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90" w:rsidRPr="00A63168" w:rsidRDefault="00DD4190" w:rsidP="00DD419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>Шановні викладачі та аспіранти!</w:t>
      </w:r>
      <w:r w:rsidRPr="00A63168">
        <w:rPr>
          <w:rFonts w:ascii="Arial" w:hAnsi="Arial" w:cs="Arial"/>
          <w:sz w:val="24"/>
          <w:szCs w:val="24"/>
          <w:lang w:val="uk-UA"/>
        </w:rPr>
        <w:br/>
        <w:t>Запрошуємо долучитися до групи, </w:t>
      </w:r>
      <w:r w:rsidRPr="00A63168">
        <w:rPr>
          <w:rFonts w:ascii="Arial" w:hAnsi="Arial" w:cs="Arial"/>
          <w:sz w:val="24"/>
          <w:szCs w:val="24"/>
          <w:lang w:val="uk-UA"/>
        </w:rPr>
        <w:br/>
        <w:t>яка виїжджає на науково-педагогічне стажування</w:t>
      </w:r>
      <w:r w:rsidRPr="00A631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63168">
        <w:rPr>
          <w:rFonts w:ascii="Arial" w:hAnsi="Arial" w:cs="Arial"/>
          <w:b/>
          <w:sz w:val="24"/>
          <w:szCs w:val="24"/>
          <w:lang w:val="uk-UA"/>
        </w:rPr>
        <w:br/>
      </w:r>
      <w:r w:rsidRPr="00A63168">
        <w:rPr>
          <w:rFonts w:ascii="Arial" w:hAnsi="Arial" w:cs="Arial"/>
          <w:sz w:val="24"/>
          <w:szCs w:val="24"/>
          <w:lang w:val="uk-UA"/>
        </w:rPr>
        <w:t xml:space="preserve">в один з провідних національних  </w:t>
      </w:r>
      <w:proofErr w:type="spellStart"/>
      <w:r w:rsidRPr="00A63168">
        <w:rPr>
          <w:rFonts w:ascii="Arial" w:hAnsi="Arial" w:cs="Arial"/>
          <w:sz w:val="24"/>
          <w:szCs w:val="24"/>
          <w:lang w:val="uk-UA"/>
        </w:rPr>
        <w:t>ВНЗ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 xml:space="preserve"> Чехії –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Vysoká</w:t>
      </w:r>
      <w:proofErr w:type="spellEnd"/>
      <w:r w:rsidR="001F4887" w:rsidRPr="00A631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škola</w:t>
      </w:r>
      <w:proofErr w:type="spellEnd"/>
      <w:r w:rsidR="001F4887" w:rsidRPr="00A631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ekonomická</w:t>
      </w:r>
      <w:proofErr w:type="spellEnd"/>
      <w:r w:rsidR="001F4887" w:rsidRPr="00A63168">
        <w:rPr>
          <w:rFonts w:ascii="Arial" w:hAnsi="Arial" w:cs="Arial"/>
          <w:sz w:val="24"/>
          <w:szCs w:val="24"/>
          <w:lang w:val="uk-UA"/>
        </w:rPr>
        <w:t xml:space="preserve"> v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Praze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br/>
        <w:t>https://www.vse.cz/</w:t>
      </w:r>
      <w:r w:rsidRPr="00A63168">
        <w:rPr>
          <w:rFonts w:ascii="Arial" w:hAnsi="Arial" w:cs="Arial"/>
          <w:b/>
          <w:sz w:val="24"/>
          <w:szCs w:val="24"/>
          <w:lang w:val="uk-UA"/>
        </w:rPr>
        <w:br/>
        <w:t>«Інновації в навчальному процесі: методи, підходи, технології (на прикладі підготовки бакалаврів та магістрів)»</w:t>
      </w:r>
    </w:p>
    <w:p w:rsidR="00463E50" w:rsidRPr="00A63168" w:rsidRDefault="00463E5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D4190"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22 жовтня – 6 листопада 2018</w:t>
      </w:r>
      <w:r w:rsidR="00C248D6" w:rsidRPr="00C24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4190"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р., </w:t>
      </w:r>
      <w:r w:rsidRPr="00A63168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108 годин</w:t>
      </w:r>
    </w:p>
    <w:p w:rsidR="00463E5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(16 днів: </w:t>
      </w:r>
      <w:r w:rsidRPr="00A6316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</w:t>
      </w:r>
      <w:r w:rsidRPr="00A63168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 днів очної та 6</w:t>
      </w:r>
      <w:r w:rsidR="00CD1BCF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 xml:space="preserve"> днів дистанційної роботи</w:t>
      </w:r>
      <w:r w:rsidR="00463E50" w:rsidRPr="00A63168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 w:eastAsia="ru-RU"/>
        </w:rPr>
        <w:t>;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22-27 жовтня – дистанційна частина,</w:t>
      </w:r>
    </w:p>
    <w:p w:rsidR="00DD4190" w:rsidRPr="00A63168" w:rsidRDefault="00DD4190" w:rsidP="00DD419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28 жовтня – 6 листопада – очна частина).</w:t>
      </w:r>
    </w:p>
    <w:p w:rsidR="00DD4190" w:rsidRPr="00A63168" w:rsidRDefault="00DD4190" w:rsidP="00DD4190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</w:p>
    <w:p w:rsidR="00DD4190" w:rsidRPr="00A63168" w:rsidRDefault="00DD4190" w:rsidP="00DD4190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ТЕМАТИЧНИЙ ПЛАН СТАЖУВАННЯ</w:t>
      </w:r>
    </w:p>
    <w:p w:rsidR="00DD4190" w:rsidRPr="00A63168" w:rsidRDefault="00DD4190" w:rsidP="00DD4190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63168">
        <w:rPr>
          <w:rFonts w:ascii="Arial" w:hAnsi="Arial" w:cs="Arial"/>
          <w:b/>
          <w:sz w:val="24"/>
          <w:szCs w:val="24"/>
          <w:lang w:val="uk-UA"/>
        </w:rPr>
        <w:t xml:space="preserve">Модуль 1. Організація навчального процесу і програми підготовки студентів в </w:t>
      </w:r>
      <w:proofErr w:type="spellStart"/>
      <w:r w:rsidR="001F4887" w:rsidRPr="00A63168">
        <w:rPr>
          <w:rFonts w:ascii="Arial" w:hAnsi="Arial" w:cs="Arial"/>
          <w:b/>
          <w:sz w:val="24"/>
          <w:szCs w:val="24"/>
          <w:lang w:val="uk-UA"/>
        </w:rPr>
        <w:t>Vysoká</w:t>
      </w:r>
      <w:proofErr w:type="spellEnd"/>
      <w:r w:rsidR="001F4887" w:rsidRPr="00A631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1F4887" w:rsidRPr="00A63168">
        <w:rPr>
          <w:rFonts w:ascii="Arial" w:hAnsi="Arial" w:cs="Arial"/>
          <w:b/>
          <w:sz w:val="24"/>
          <w:szCs w:val="24"/>
          <w:lang w:val="uk-UA"/>
        </w:rPr>
        <w:t>škola</w:t>
      </w:r>
      <w:proofErr w:type="spellEnd"/>
      <w:r w:rsidR="001F4887" w:rsidRPr="00A631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1F4887" w:rsidRPr="00A63168">
        <w:rPr>
          <w:rFonts w:ascii="Arial" w:hAnsi="Arial" w:cs="Arial"/>
          <w:b/>
          <w:sz w:val="24"/>
          <w:szCs w:val="24"/>
          <w:lang w:val="uk-UA"/>
        </w:rPr>
        <w:t>ekonomická</w:t>
      </w:r>
      <w:proofErr w:type="spellEnd"/>
      <w:r w:rsidR="001F4887" w:rsidRPr="00A63168">
        <w:rPr>
          <w:rFonts w:ascii="Arial" w:hAnsi="Arial" w:cs="Arial"/>
          <w:b/>
          <w:sz w:val="24"/>
          <w:szCs w:val="24"/>
          <w:lang w:val="uk-UA"/>
        </w:rPr>
        <w:t xml:space="preserve"> v </w:t>
      </w:r>
      <w:proofErr w:type="spellStart"/>
      <w:r w:rsidR="001F4887" w:rsidRPr="00A63168">
        <w:rPr>
          <w:rFonts w:ascii="Arial" w:hAnsi="Arial" w:cs="Arial"/>
          <w:b/>
          <w:sz w:val="24"/>
          <w:szCs w:val="24"/>
          <w:lang w:val="uk-UA"/>
        </w:rPr>
        <w:t>Praze</w:t>
      </w:r>
      <w:proofErr w:type="spellEnd"/>
      <w:r w:rsidR="001F4887" w:rsidRPr="00A631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63168">
        <w:rPr>
          <w:rFonts w:ascii="Arial" w:hAnsi="Arial" w:cs="Arial"/>
          <w:b/>
          <w:sz w:val="24"/>
          <w:szCs w:val="24"/>
          <w:lang w:val="uk-UA"/>
        </w:rPr>
        <w:t>(36 годин)</w:t>
      </w:r>
      <w:r w:rsidRPr="00A63168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</w:t>
      </w:r>
    </w:p>
    <w:p w:rsidR="00DD4190" w:rsidRPr="00A63168" w:rsidRDefault="00DD4190" w:rsidP="001F488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 xml:space="preserve">Організаційна структура та матеріальна база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Vysoká</w:t>
      </w:r>
      <w:proofErr w:type="spellEnd"/>
      <w:r w:rsidR="001F4887" w:rsidRPr="00A631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škola</w:t>
      </w:r>
      <w:proofErr w:type="spellEnd"/>
      <w:r w:rsidR="001F4887" w:rsidRPr="00A6316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ekonomická</w:t>
      </w:r>
      <w:proofErr w:type="spellEnd"/>
      <w:r w:rsidR="001F4887" w:rsidRPr="00A63168">
        <w:rPr>
          <w:rFonts w:ascii="Arial" w:hAnsi="Arial" w:cs="Arial"/>
          <w:sz w:val="24"/>
          <w:szCs w:val="24"/>
          <w:lang w:val="uk-UA"/>
        </w:rPr>
        <w:t xml:space="preserve"> v </w:t>
      </w:r>
      <w:proofErr w:type="spellStart"/>
      <w:r w:rsidR="001F4887" w:rsidRPr="00A63168">
        <w:rPr>
          <w:rFonts w:ascii="Arial" w:hAnsi="Arial" w:cs="Arial"/>
          <w:sz w:val="24"/>
          <w:szCs w:val="24"/>
          <w:lang w:val="uk-UA"/>
        </w:rPr>
        <w:t>Praze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DD4190" w:rsidRPr="00A63168" w:rsidRDefault="00DD4190" w:rsidP="00DD419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 xml:space="preserve">Використання сучасних інформаційних технологій в організації навчального процесу. </w:t>
      </w:r>
    </w:p>
    <w:p w:rsidR="00DD4190" w:rsidRPr="00A63168" w:rsidRDefault="00DD4190" w:rsidP="00DD419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 xml:space="preserve">Програми підготовки бакалаврів та магістрів: виклики інноваційної економіки та орієнтація на майбутнє. </w:t>
      </w:r>
    </w:p>
    <w:p w:rsidR="00DD4190" w:rsidRPr="00A63168" w:rsidRDefault="00DD4190" w:rsidP="00DD4190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63168">
        <w:rPr>
          <w:rFonts w:ascii="Arial" w:hAnsi="Arial" w:cs="Arial"/>
          <w:b/>
          <w:sz w:val="24"/>
          <w:szCs w:val="24"/>
          <w:lang w:val="uk-UA"/>
        </w:rPr>
        <w:t xml:space="preserve">Модуль 2. Методи підготовки висококваліфікованих фахівців світового рівня  (36 годин)   </w:t>
      </w:r>
    </w:p>
    <w:p w:rsidR="00DD4190" w:rsidRPr="00A63168" w:rsidRDefault="00DD4190" w:rsidP="00DD419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 xml:space="preserve">Розвиток інноваційного мислення та креативних здібностей як основа підготовки сучасного професіонала. </w:t>
      </w:r>
    </w:p>
    <w:p w:rsidR="00DD4190" w:rsidRPr="00A63168" w:rsidRDefault="00DD4190" w:rsidP="00DD419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 xml:space="preserve">Інтеграція науки та практики. Підготовка фахівців, здатних самостійно формулювати та вирішувати складні професійні задачі. </w:t>
      </w:r>
    </w:p>
    <w:p w:rsidR="00DD4190" w:rsidRPr="00A63168" w:rsidRDefault="00DD4190" w:rsidP="00DD4190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sz w:val="24"/>
          <w:szCs w:val="24"/>
          <w:lang w:val="uk-UA"/>
        </w:rPr>
        <w:t xml:space="preserve">Інноваційні інформаційні технології та інтерактивні комунікації в освітньому процесі. </w:t>
      </w:r>
    </w:p>
    <w:p w:rsidR="00DD4190" w:rsidRPr="00A63168" w:rsidRDefault="00DD4190" w:rsidP="00DD4190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63168">
        <w:rPr>
          <w:rFonts w:ascii="Arial" w:hAnsi="Arial" w:cs="Arial"/>
          <w:b/>
          <w:sz w:val="24"/>
          <w:szCs w:val="24"/>
          <w:lang w:val="uk-UA"/>
        </w:rPr>
        <w:t xml:space="preserve">Модуль 3. Лекції, семінари, тренінги: структура та зміст. Досвід викладання та майстер-класи (на прикладі викладання конкретних дисциплін (36 годин) </w:t>
      </w:r>
    </w:p>
    <w:p w:rsidR="00463E50" w:rsidRPr="00A63168" w:rsidRDefault="00463E50" w:rsidP="00463E50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Дистанційна частина стажування (з 22 по 27 жовтня) містить у собі: вивчення організаційної структури університету, умов вступу та напрямів підготовки студентів через доступ до офіційного сайту університету, робота з презентаційним матеріалом, ознайомлення з науковими працями викладачів університету.  </w:t>
      </w:r>
    </w:p>
    <w:p w:rsidR="00463E50" w:rsidRPr="00A63168" w:rsidRDefault="00463E50" w:rsidP="00463E50">
      <w:pPr>
        <w:pStyle w:val="xfmc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A63168">
        <w:rPr>
          <w:rFonts w:ascii="Arial" w:hAnsi="Arial" w:cs="Arial"/>
          <w:bCs/>
          <w:color w:val="000000" w:themeColor="text1"/>
          <w:lang w:val="uk-UA"/>
        </w:rPr>
        <w:t xml:space="preserve">Очна частина стажування (з 28 жовтня по 6 листопада) містить у собі презентацію університету, безпосереднє знайомство з матеріально-технічною частиною університету, аудиторну та </w:t>
      </w:r>
      <w:proofErr w:type="spellStart"/>
      <w:r w:rsidRPr="00A63168">
        <w:rPr>
          <w:rFonts w:ascii="Arial" w:hAnsi="Arial" w:cs="Arial"/>
          <w:bCs/>
          <w:color w:val="000000" w:themeColor="text1"/>
          <w:lang w:val="uk-UA"/>
        </w:rPr>
        <w:t>позааудиторну</w:t>
      </w:r>
      <w:proofErr w:type="spellEnd"/>
      <w:r w:rsidRPr="00A63168">
        <w:rPr>
          <w:rFonts w:ascii="Arial" w:hAnsi="Arial" w:cs="Arial"/>
          <w:bCs/>
          <w:color w:val="000000" w:themeColor="text1"/>
          <w:lang w:val="uk-UA"/>
        </w:rPr>
        <w:t xml:space="preserve">, у тому числі самостійну, роботу у відповідності до програми стажування, консультації, роботу з бібліотечним фондом університету. </w:t>
      </w:r>
    </w:p>
    <w:p w:rsidR="00463E50" w:rsidRPr="00A63168" w:rsidRDefault="00463E50" w:rsidP="00DD419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D4190" w:rsidRPr="00A63168" w:rsidRDefault="00DD4190" w:rsidP="00463E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ЗАГАЛЬНИЙ ГРАФІК  СТАЖУВАННЯ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 день. 22 жовтня. Понеділок.  Дистанційна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2 день. 23 жовтня. Вівторок.  Дистанційна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3 день. 24 жовтня. Середа. Дистанційна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4 день. 25 жовтня.  Четвер. Дистанційна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5 день. 26 жовтня.  П’ятниця. Дистанційна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6 день. 27 жовтня. Субота. Дистанційна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7 день. 28 жовтня.  Неділя.  Самостійна робота. 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8 день. 29 жовтня. Понеділок. Аудиторна робота. 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9 день. 30 жовтня. Вівторок. Аудиторна робота. 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10 день. 31 жовтня.  Середа. Аудиторна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11 день. 1 листопада. Четвер. Аудиторна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12 день. 2 листопада. П’ятниця. Самостійна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13 день. 3 листопада. Субота. Самостійна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14 день. 4 листопада. Неділя. Самостійна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>15 день. 5 листопада. Понеділок.  Самостійна робота.</w:t>
      </w:r>
    </w:p>
    <w:p w:rsidR="00DD4190" w:rsidRPr="00A63168" w:rsidRDefault="00DD4190" w:rsidP="00DD419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A63168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16 день. 6 листопада. Вівторок. Аудиторна робота.  Вручення  сертифікатів. </w:t>
      </w:r>
    </w:p>
    <w:p w:rsidR="00DD4190" w:rsidRPr="00A63168" w:rsidRDefault="00DD4190" w:rsidP="00DD4190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DD4190" w:rsidRPr="00A63168" w:rsidRDefault="00DD4190" w:rsidP="00DD4190">
      <w:pPr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A63168">
        <w:rPr>
          <w:rFonts w:ascii="Arial" w:hAnsi="Arial" w:cs="Arial"/>
          <w:b/>
          <w:sz w:val="24"/>
          <w:szCs w:val="24"/>
          <w:lang w:val="uk-UA"/>
        </w:rPr>
        <w:t>Культурна програма</w:t>
      </w:r>
      <w:r w:rsidRPr="00A63168">
        <w:rPr>
          <w:rFonts w:ascii="Arial" w:hAnsi="Arial" w:cs="Arial"/>
          <w:sz w:val="24"/>
          <w:szCs w:val="24"/>
          <w:lang w:val="uk-UA"/>
        </w:rPr>
        <w:t xml:space="preserve"> містить відвідування у вихідні визнаних європейських культурних центрів: Люксембургу, Брюсселя, Амстердама, Антверпена, Гааги та Дрездена. </w:t>
      </w:r>
    </w:p>
    <w:p w:rsidR="00E854E2" w:rsidRPr="00A63168" w:rsidRDefault="00E854E2" w:rsidP="00463E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63168">
        <w:rPr>
          <w:rFonts w:ascii="Arial" w:hAnsi="Arial" w:cs="Arial"/>
          <w:b/>
          <w:sz w:val="24"/>
          <w:szCs w:val="24"/>
          <w:lang w:val="uk-UA"/>
        </w:rPr>
        <w:t>Трансфер, екскурсійне та готельне обслуговування забезпечує</w:t>
      </w:r>
    </w:p>
    <w:p w:rsidR="00E854E2" w:rsidRPr="00A63168" w:rsidRDefault="00E854E2" w:rsidP="00463E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63168">
        <w:rPr>
          <w:rFonts w:ascii="Arial" w:hAnsi="Arial" w:cs="Arial"/>
          <w:b/>
          <w:sz w:val="24"/>
          <w:szCs w:val="24"/>
          <w:lang w:val="uk-UA"/>
        </w:rPr>
        <w:t>туристична компанія «Алголь» (м. Львів)</w:t>
      </w:r>
    </w:p>
    <w:p w:rsidR="00DD4190" w:rsidRPr="00A63168" w:rsidRDefault="00DD4190" w:rsidP="00DD41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DD4190" w:rsidRPr="00A63168" w:rsidRDefault="00DD4190" w:rsidP="00DD41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ЗАГАЛЬНА ПРОГРАМА ТРАНСФЕРУ ТА ГОТЕЛЬНОГО ОБСЛУГОВУВАННЯ</w:t>
      </w:r>
    </w:p>
    <w:p w:rsidR="00DD4190" w:rsidRPr="00A63168" w:rsidRDefault="00DD4190" w:rsidP="00DD41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27 жовтня – 7 листопада 2018 р.</w:t>
      </w:r>
    </w:p>
    <w:p w:rsidR="00DD4190" w:rsidRPr="00A63168" w:rsidRDefault="00DD4190" w:rsidP="00DD419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Маршрут: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Львів-Прага-Люксембург-Брюссель-Антверпен-Гаага-Амстердам-Дрезден-Прага-Львів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1 день. 27 жовтня. Субота.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Виїзд зі Львова (біля 16.00).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463E5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A63168">
        <w:rPr>
          <w:rFonts w:ascii="Arial" w:eastAsia="Times New Roman" w:hAnsi="Arial" w:cs="Arial"/>
          <w:b/>
          <w:sz w:val="24"/>
          <w:szCs w:val="24"/>
          <w:lang w:val="uk-UA" w:eastAsia="ru-RU"/>
        </w:rPr>
        <w:t> день</w:t>
      </w:r>
      <w:r w:rsidR="00DD4190"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. 28 жовтня. Неділя.</w:t>
      </w:r>
      <w:r w:rsidR="00DD4190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Прибуття у Прагу. Поселення. Ночівля в готелі.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sz w:val="24"/>
          <w:szCs w:val="24"/>
          <w:lang w:val="uk-UA" w:eastAsia="ru-RU"/>
        </w:rPr>
        <w:t>3</w:t>
      </w:r>
      <w:r w:rsidRPr="00A63168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>   </w:t>
      </w: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день. 29 жовтня. Понеділок.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Сніданок. Ночівля в готелі.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sz w:val="24"/>
          <w:szCs w:val="24"/>
          <w:lang w:val="uk-UA" w:eastAsia="ru-RU"/>
        </w:rPr>
        <w:t>4</w:t>
      </w:r>
      <w:r w:rsidRPr="00A63168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>   </w:t>
      </w: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день. 30 жовтня. Вівторок.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Сніданок. Ночівля в готелі.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sz w:val="24"/>
          <w:szCs w:val="24"/>
          <w:lang w:val="uk-UA" w:eastAsia="ru-RU"/>
        </w:rPr>
        <w:t>5</w:t>
      </w:r>
      <w:r w:rsidRPr="00A63168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>   </w:t>
      </w: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день. 31 жовтня. Середа.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Сніданок. Ночівля в готелі.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6 день. 1 листопада. Четвер.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Сніданок. Виселення. Біля 20.00 виїзд з Праги та переїзд в  Люксембург.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7 день. 2 листопада. П’ятниця.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Прибуття в Люксембург біля 9.00. Відвідування міста (біля 9 годин). Поселення в готель на шляху до Брюсселя. Ночівля.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8 день. 3 листопада. Субота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Сніданок. Виселення. Відвідування Брюсселя. Переїзд в Антверпен. Поселення в </w:t>
      </w:r>
      <w:r w:rsidRPr="00A63168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транзитному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готелі. Ночівля.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9 день. 4 листопада. Неділя.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Сніданок. Виселення. Відвідування Гааги. Переїзд в Амстердам, перебування в місті не менш 9 годин. </w:t>
      </w:r>
      <w:r w:rsidRPr="00A63168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Біля 22.00-23:00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переїзд в Дрезден.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10 день. 5 листопада. Понеділок.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Прибуття в Дрезден біля </w:t>
      </w:r>
      <w:r w:rsidRPr="00A63168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9.00.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Вільний час. Повернення в Прагу. Поселення. Ночівля в готелі. </w:t>
      </w:r>
      <w:r w:rsidRPr="00A63168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11 день. 6 листопада. Вівторок.</w:t>
      </w:r>
      <w:r w:rsidRPr="00A63168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Виселення. Біля 19.00 виїзд з Праги. Переїзд у Львів. 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12 день. 7 листопада. Середа.</w:t>
      </w:r>
      <w:r w:rsidRPr="00A63168"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  <w:t xml:space="preserve"> Прибуття у Львів біля 14:00-15:00. </w:t>
      </w:r>
    </w:p>
    <w:p w:rsidR="00DD4190" w:rsidRPr="00A63168" w:rsidRDefault="00DD4190" w:rsidP="00DD419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DD4190" w:rsidRPr="00A63168" w:rsidRDefault="00DD4190" w:rsidP="00DD419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УЧАСТЬ У ПРОГРАМІ</w:t>
      </w:r>
    </w:p>
    <w:p w:rsidR="00DD4190" w:rsidRPr="00A63168" w:rsidRDefault="00E854E2" w:rsidP="00E8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Трансфер, екскурсійне та готельне обслуговування забезпечує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туристична компанія «Алголь» (м. Львів)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A6316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http://www.algol.com.ua/</w:t>
        </w:r>
      </w:hyperlink>
      <w:r w:rsidRPr="00A63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="00DD4190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Загальна вартість участі у програмі складає гривневий еквівалент 500 євро, куди входить </w:t>
      </w:r>
      <w:r w:rsidR="00DD4190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трансфер комфортабельним автобусом за визначеним маршрутом, проживання в готелях у двомісних номерах зі сніданками (7 ночей).</w:t>
      </w:r>
    </w:p>
    <w:p w:rsidR="00A63168" w:rsidRDefault="00A63168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Оформлення </w:t>
      </w:r>
      <w:proofErr w:type="spellStart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відряджень</w:t>
      </w:r>
      <w:proofErr w:type="spellEnd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відбувається за офіційним запрошенням </w:t>
      </w:r>
      <w:proofErr w:type="spellStart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Vysoká</w:t>
      </w:r>
      <w:proofErr w:type="spellEnd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škola</w:t>
      </w:r>
      <w:proofErr w:type="spellEnd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ekonomická</w:t>
      </w:r>
      <w:proofErr w:type="spellEnd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v </w:t>
      </w:r>
      <w:proofErr w:type="spellStart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Praze</w:t>
      </w:r>
      <w:proofErr w:type="spellEnd"/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Кожний учасник укладає індивідуальний договір на обслуговування з туроператором «Алголь»</w:t>
      </w:r>
      <w:r w:rsidRPr="00A6316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63168">
        <w:rPr>
          <w:rFonts w:ascii="Arial" w:hAnsi="Arial" w:cs="Arial"/>
          <w:sz w:val="24"/>
          <w:szCs w:val="24"/>
          <w:lang w:val="uk-UA"/>
        </w:rPr>
        <w:t>(</w:t>
      </w:r>
      <w:proofErr w:type="spellStart"/>
      <w:r w:rsidRPr="00A63168">
        <w:rPr>
          <w:rFonts w:ascii="Arial" w:hAnsi="Arial" w:cs="Arial"/>
          <w:sz w:val="24"/>
          <w:szCs w:val="24"/>
        </w:rPr>
        <w:t>http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>://</w:t>
      </w:r>
      <w:proofErr w:type="spellStart"/>
      <w:r w:rsidRPr="00A63168">
        <w:rPr>
          <w:rFonts w:ascii="Arial" w:hAnsi="Arial" w:cs="Arial"/>
          <w:sz w:val="24"/>
          <w:szCs w:val="24"/>
        </w:rPr>
        <w:t>www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>.</w:t>
      </w:r>
      <w:proofErr w:type="spellStart"/>
      <w:r w:rsidRPr="00A63168">
        <w:rPr>
          <w:rFonts w:ascii="Arial" w:hAnsi="Arial" w:cs="Arial"/>
          <w:sz w:val="24"/>
          <w:szCs w:val="24"/>
        </w:rPr>
        <w:t>algol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>.</w:t>
      </w:r>
      <w:proofErr w:type="spellStart"/>
      <w:r w:rsidRPr="00A63168">
        <w:rPr>
          <w:rFonts w:ascii="Arial" w:hAnsi="Arial" w:cs="Arial"/>
          <w:sz w:val="24"/>
          <w:szCs w:val="24"/>
        </w:rPr>
        <w:t>com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>.</w:t>
      </w:r>
      <w:proofErr w:type="spellStart"/>
      <w:r w:rsidRPr="00A63168">
        <w:rPr>
          <w:rFonts w:ascii="Arial" w:hAnsi="Arial" w:cs="Arial"/>
          <w:sz w:val="24"/>
          <w:szCs w:val="24"/>
        </w:rPr>
        <w:t>ua</w:t>
      </w:r>
      <w:proofErr w:type="spellEnd"/>
      <w:r w:rsidRPr="00A63168">
        <w:rPr>
          <w:rFonts w:ascii="Arial" w:hAnsi="Arial" w:cs="Arial"/>
          <w:sz w:val="24"/>
          <w:szCs w:val="24"/>
          <w:lang w:val="uk-UA"/>
        </w:rPr>
        <w:t>/)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Факультативні екскурсії та вхідні білети в музеї сплачуються додатково. Перелік факультативних екскурсій надсилається туроператором при укладанні договору.</w:t>
      </w:r>
    </w:p>
    <w:p w:rsidR="00DD4190" w:rsidRPr="00A63168" w:rsidRDefault="00E854E2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Увага! Учасники стажування можуть брати з собою супроводжуючих. </w:t>
      </w:r>
      <w:r w:rsidR="00DD4190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Для супроводжуючих осіб, які не беруть участь у стажуванні, діє спеціальна знижка! </w:t>
      </w:r>
    </w:p>
    <w:p w:rsidR="00E854E2" w:rsidRPr="00A63168" w:rsidRDefault="00E854E2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Супроводжуючим особам запрошення на стажування не надаються 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Доплата за 1-16 місця</w:t>
      </w:r>
      <w:r w:rsidR="00E854E2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автобусі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</w:t>
      </w:r>
      <w:r w:rsidR="00E854E2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гривневий еквівалент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25 євро.</w:t>
      </w:r>
    </w:p>
    <w:p w:rsidR="00463E50" w:rsidRPr="00A63168" w:rsidRDefault="00DD4190" w:rsidP="00463E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Бронювання конкретного місця в автобусі </w:t>
      </w:r>
      <w:r w:rsidR="00E854E2"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відбувається </w:t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тільки після сплати повної вартості туру.</w:t>
      </w:r>
    </w:p>
    <w:p w:rsidR="00463E50" w:rsidRPr="00A63168" w:rsidRDefault="00463E50" w:rsidP="00463E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 питань організованого трансферу з України консультації телефоном: 066 910 08 27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</w:p>
    <w:p w:rsidR="00DD4190" w:rsidRPr="00A63168" w:rsidRDefault="00A63168" w:rsidP="00A631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ТЕРМІН ПРИЙОМУ ЗАЯВОК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Всі учасники, які планують долучитися до групи, повинні надіслати заявку та скановану копію першого розвороту закордонного паспорту на електронну адресу:  </w:t>
      </w:r>
      <w:hyperlink r:id="rId6" w:history="1">
        <w:r w:rsidRPr="00A63168">
          <w:rPr>
            <w:rStyle w:val="a4"/>
            <w:rFonts w:ascii="Arial" w:hAnsi="Arial" w:cs="Arial"/>
            <w:b/>
            <w:sz w:val="24"/>
            <w:szCs w:val="24"/>
            <w:lang w:val="uk-UA"/>
          </w:rPr>
          <w:t>algol@algol.com.ua</w:t>
        </w:r>
      </w:hyperlink>
      <w:r w:rsidRPr="00A63168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 </w:t>
      </w:r>
      <w:r w:rsidRPr="00A63168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>до 10 вересня 2018 р.!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Тема листа: Стажування-жовтень Прага Прізвище та Ім'я учасника</w:t>
      </w:r>
      <w:r w:rsidRPr="00A6316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Вкладені файли, які будуть надіслані на електронну адресу, повинні мати обов'язкові назви, а саме: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Заявка прізвище (учасника);</w:t>
      </w:r>
    </w:p>
    <w:p w:rsidR="00DD4190" w:rsidRPr="00A63168" w:rsidRDefault="00DD4190" w:rsidP="00DD4190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Паспорт прізвище (учасника).</w:t>
      </w:r>
      <w:r w:rsidRPr="00A6316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ru-RU"/>
        </w:rPr>
        <w:br/>
      </w:r>
      <w:r w:rsidRPr="00A6316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ФОРМА ЗАЯВКИ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Заявка на організований виїзд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lang w:val="uk-UA"/>
        </w:rPr>
      </w:pPr>
      <w:r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на</w:t>
      </w:r>
      <w:r w:rsidR="00A63168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 науково-педагогічне стажування</w:t>
      </w:r>
    </w:p>
    <w:p w:rsidR="00DD4190" w:rsidRPr="00A63168" w:rsidRDefault="00DD4190" w:rsidP="00DD4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proofErr w:type="spellStart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Vysoká</w:t>
      </w:r>
      <w:proofErr w:type="spellEnd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škola</w:t>
      </w:r>
      <w:proofErr w:type="spellEnd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ekonomická</w:t>
      </w:r>
      <w:proofErr w:type="spellEnd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 v </w:t>
      </w:r>
      <w:proofErr w:type="spellStart"/>
      <w:r w:rsidR="001F4887" w:rsidRPr="00A631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Praze</w:t>
      </w:r>
      <w:proofErr w:type="spellEnd"/>
    </w:p>
    <w:p w:rsidR="00DD4190" w:rsidRPr="00A63168" w:rsidRDefault="00DD4190" w:rsidP="00DD41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6316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жовтень 2018 р.</w:t>
      </w:r>
    </w:p>
    <w:tbl>
      <w:tblPr>
        <w:tblpPr w:leftFromText="180" w:rightFromText="180" w:vertAnchor="text" w:horzAnchor="margin" w:tblpY="3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714"/>
      </w:tblGrid>
      <w:tr w:rsidR="00DD4190" w:rsidRPr="00A63168" w:rsidTr="007704E8">
        <w:trPr>
          <w:trHeight w:val="238"/>
        </w:trPr>
        <w:tc>
          <w:tcPr>
            <w:tcW w:w="5637" w:type="dxa"/>
            <w:vAlign w:val="center"/>
          </w:tcPr>
          <w:p w:rsidR="00DD4190" w:rsidRPr="00A63168" w:rsidRDefault="00DD4190" w:rsidP="007704E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 w:rsidRPr="00A63168">
              <w:rPr>
                <w:rFonts w:ascii="Arial" w:hAnsi="Arial" w:cs="Arial"/>
                <w:b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714" w:type="dxa"/>
            <w:vAlign w:val="center"/>
          </w:tcPr>
          <w:p w:rsidR="00DD4190" w:rsidRPr="00A63168" w:rsidRDefault="00DD4190" w:rsidP="007704E8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b/>
                <w:lang w:val="uk-UA" w:eastAsia="uk-UA"/>
              </w:rPr>
            </w:pPr>
          </w:p>
        </w:tc>
      </w:tr>
      <w:tr w:rsidR="00DD4190" w:rsidRPr="00A63168" w:rsidTr="007704E8">
        <w:trPr>
          <w:trHeight w:val="253"/>
        </w:trPr>
        <w:tc>
          <w:tcPr>
            <w:tcW w:w="5637" w:type="dxa"/>
            <w:vAlign w:val="center"/>
          </w:tcPr>
          <w:p w:rsidR="00DD4190" w:rsidRPr="00A63168" w:rsidRDefault="00DD4190" w:rsidP="00A1408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 w:rsidRPr="00A63168">
              <w:rPr>
                <w:rFonts w:ascii="Arial" w:eastAsia="Calibri" w:hAnsi="Arial" w:cs="Arial"/>
                <w:b/>
                <w:lang w:val="uk-UA"/>
              </w:rPr>
              <w:t>Назва місця роботи / навчання (університету)</w:t>
            </w:r>
            <w:bookmarkStart w:id="0" w:name="_GoBack"/>
            <w:bookmarkEnd w:id="0"/>
          </w:p>
        </w:tc>
        <w:tc>
          <w:tcPr>
            <w:tcW w:w="3714" w:type="dxa"/>
          </w:tcPr>
          <w:p w:rsidR="00DD4190" w:rsidRPr="00A63168" w:rsidRDefault="00DD4190" w:rsidP="007704E8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DD4190" w:rsidRPr="00A63168" w:rsidTr="007704E8">
        <w:trPr>
          <w:trHeight w:val="253"/>
        </w:trPr>
        <w:tc>
          <w:tcPr>
            <w:tcW w:w="5637" w:type="dxa"/>
            <w:vAlign w:val="center"/>
          </w:tcPr>
          <w:p w:rsidR="00DD4190" w:rsidRPr="00A63168" w:rsidRDefault="00DD4190" w:rsidP="007704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r w:rsidRPr="00A63168">
              <w:rPr>
                <w:rFonts w:ascii="Arial" w:hAnsi="Arial" w:cs="Arial"/>
                <w:b/>
                <w:lang w:val="uk-UA"/>
              </w:rPr>
              <w:t>Е-</w:t>
            </w:r>
            <w:proofErr w:type="spellStart"/>
            <w:r w:rsidRPr="00A63168">
              <w:rPr>
                <w:rFonts w:ascii="Arial" w:hAnsi="Arial" w:cs="Arial"/>
                <w:b/>
                <w:lang w:val="uk-UA"/>
              </w:rPr>
              <w:t>mаіl</w:t>
            </w:r>
            <w:proofErr w:type="spellEnd"/>
            <w:r w:rsidRPr="00A63168">
              <w:rPr>
                <w:rFonts w:ascii="Arial" w:hAnsi="Arial" w:cs="Arial"/>
                <w:b/>
                <w:lang w:val="uk-UA"/>
              </w:rPr>
              <w:t xml:space="preserve"> </w:t>
            </w:r>
          </w:p>
        </w:tc>
        <w:tc>
          <w:tcPr>
            <w:tcW w:w="3714" w:type="dxa"/>
          </w:tcPr>
          <w:p w:rsidR="00DD4190" w:rsidRPr="00A63168" w:rsidRDefault="00DD4190" w:rsidP="007704E8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DD4190" w:rsidRPr="009D50BE" w:rsidTr="007704E8">
        <w:trPr>
          <w:trHeight w:val="265"/>
        </w:trPr>
        <w:tc>
          <w:tcPr>
            <w:tcW w:w="5637" w:type="dxa"/>
            <w:vAlign w:val="center"/>
          </w:tcPr>
          <w:p w:rsidR="00DD4190" w:rsidRPr="00A61293" w:rsidRDefault="00DD4190" w:rsidP="007704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A63168">
              <w:rPr>
                <w:rFonts w:ascii="Arial" w:hAnsi="Arial" w:cs="Arial"/>
                <w:b/>
                <w:lang w:val="uk-UA"/>
              </w:rPr>
              <w:t>Моб</w:t>
            </w:r>
            <w:proofErr w:type="spellEnd"/>
            <w:r w:rsidRPr="00A63168">
              <w:rPr>
                <w:rFonts w:ascii="Arial" w:hAnsi="Arial" w:cs="Arial"/>
                <w:b/>
                <w:lang w:val="uk-UA"/>
              </w:rPr>
              <w:t>. телефон</w:t>
            </w:r>
          </w:p>
        </w:tc>
        <w:tc>
          <w:tcPr>
            <w:tcW w:w="3714" w:type="dxa"/>
          </w:tcPr>
          <w:p w:rsidR="00DD4190" w:rsidRPr="00A61293" w:rsidRDefault="00DD4190" w:rsidP="007704E8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DD4190" w:rsidRPr="009D50BE" w:rsidRDefault="00DD4190" w:rsidP="00DD4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40320C" w:rsidRDefault="0040320C"/>
    <w:sectPr w:rsidR="0040320C" w:rsidSect="001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3F39"/>
    <w:multiLevelType w:val="multilevel"/>
    <w:tmpl w:val="AA728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F81ACE"/>
    <w:multiLevelType w:val="multilevel"/>
    <w:tmpl w:val="F2C05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90"/>
    <w:rsid w:val="001F4887"/>
    <w:rsid w:val="0040320C"/>
    <w:rsid w:val="00463E50"/>
    <w:rsid w:val="009E3925"/>
    <w:rsid w:val="00A14080"/>
    <w:rsid w:val="00A63168"/>
    <w:rsid w:val="00C248D6"/>
    <w:rsid w:val="00CD1BCF"/>
    <w:rsid w:val="00DD4190"/>
    <w:rsid w:val="00E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7494-6EFF-483C-8EE8-71299EF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90"/>
    <w:pPr>
      <w:ind w:left="720"/>
      <w:contextualSpacing/>
    </w:pPr>
  </w:style>
  <w:style w:type="paragraph" w:customStyle="1" w:styleId="xfmc5">
    <w:name w:val="xfmc5"/>
    <w:basedOn w:val="a"/>
    <w:rsid w:val="00DD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ol@algol.com.ua" TargetMode="External"/><Relationship Id="rId5" Type="http://schemas.openxmlformats.org/officeDocument/2006/relationships/hyperlink" Target="http://www.algol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9</cp:revision>
  <dcterms:created xsi:type="dcterms:W3CDTF">2018-06-26T13:47:00Z</dcterms:created>
  <dcterms:modified xsi:type="dcterms:W3CDTF">2018-07-13T15:25:00Z</dcterms:modified>
</cp:coreProperties>
</file>