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41A" w:rsidRPr="00D27002" w:rsidRDefault="00BE041A" w:rsidP="00BE041A">
      <w:pPr>
        <w:widowControl w:val="0"/>
        <w:spacing w:line="360" w:lineRule="auto"/>
        <w:ind w:right="-143"/>
        <w:jc w:val="center"/>
        <w:rPr>
          <w:rFonts w:cs="Times New Roman"/>
          <w:caps/>
          <w:kern w:val="28"/>
          <w:szCs w:val="28"/>
          <w:lang w:val="uk-UA"/>
        </w:rPr>
      </w:pPr>
      <w:r w:rsidRPr="00D27002">
        <w:rPr>
          <w:rFonts w:cs="Times New Roman"/>
          <w:caps/>
          <w:kern w:val="28"/>
          <w:szCs w:val="28"/>
          <w:lang w:val="uk-UA"/>
        </w:rPr>
        <w:t>Міністерство освіти і науки України</w:t>
      </w:r>
    </w:p>
    <w:p w:rsidR="00BE041A" w:rsidRPr="00BE041A" w:rsidRDefault="00BE041A" w:rsidP="00BE041A">
      <w:pPr>
        <w:widowControl w:val="0"/>
        <w:spacing w:line="360" w:lineRule="auto"/>
        <w:ind w:right="-143"/>
        <w:jc w:val="center"/>
        <w:rPr>
          <w:rFonts w:cs="Times New Roman"/>
          <w:caps/>
          <w:kern w:val="28"/>
          <w:szCs w:val="28"/>
          <w:lang w:val="uk-UA"/>
        </w:rPr>
      </w:pPr>
      <w:r w:rsidRPr="00D27002">
        <w:rPr>
          <w:rFonts w:cs="Times New Roman"/>
          <w:caps/>
          <w:kern w:val="28"/>
          <w:szCs w:val="28"/>
          <w:lang w:val="uk-UA"/>
        </w:rPr>
        <w:t>Запор</w:t>
      </w:r>
      <w:r>
        <w:rPr>
          <w:rFonts w:cs="Times New Roman"/>
          <w:caps/>
          <w:kern w:val="28"/>
          <w:szCs w:val="28"/>
          <w:lang w:val="uk-UA"/>
        </w:rPr>
        <w:t>ізький національний університет</w:t>
      </w:r>
    </w:p>
    <w:p w:rsidR="00D108A6" w:rsidRPr="00D108A6" w:rsidRDefault="00BE041A" w:rsidP="00D108A6">
      <w:pPr>
        <w:widowControl w:val="0"/>
        <w:tabs>
          <w:tab w:val="left" w:pos="3969"/>
        </w:tabs>
        <w:ind w:left="3969" w:right="-143"/>
        <w:jc w:val="left"/>
        <w:rPr>
          <w:rFonts w:cs="Times New Roman"/>
          <w:sz w:val="24"/>
          <w:szCs w:val="24"/>
          <w:lang w:val="uk-UA"/>
        </w:rPr>
      </w:pPr>
      <w:r>
        <w:rPr>
          <w:rFonts w:cs="Times New Roman"/>
          <w:b/>
          <w:szCs w:val="28"/>
          <w:lang w:val="uk-UA"/>
        </w:rPr>
        <w:t xml:space="preserve">                                                                              </w:t>
      </w:r>
      <w:r w:rsidR="00F41B68">
        <w:rPr>
          <w:rFonts w:cs="Times New Roman"/>
          <w:sz w:val="24"/>
          <w:szCs w:val="24"/>
          <w:lang w:val="uk-UA"/>
        </w:rPr>
        <w:t>Затверджено в</w:t>
      </w:r>
      <w:r w:rsidR="00D108A6" w:rsidRPr="00D108A6">
        <w:rPr>
          <w:rFonts w:cs="Times New Roman"/>
          <w:sz w:val="24"/>
          <w:szCs w:val="24"/>
          <w:lang w:val="uk-UA"/>
        </w:rPr>
        <w:t xml:space="preserve">ченою радою </w:t>
      </w:r>
    </w:p>
    <w:p w:rsidR="00D108A6" w:rsidRPr="00D108A6" w:rsidRDefault="00D108A6" w:rsidP="00D108A6">
      <w:pPr>
        <w:widowControl w:val="0"/>
        <w:tabs>
          <w:tab w:val="left" w:pos="3969"/>
        </w:tabs>
        <w:ind w:left="3969"/>
        <w:jc w:val="left"/>
        <w:rPr>
          <w:rFonts w:cs="Times New Roman"/>
          <w:kern w:val="28"/>
          <w:sz w:val="24"/>
          <w:szCs w:val="24"/>
          <w:lang w:val="uk-UA"/>
        </w:rPr>
      </w:pPr>
      <w:r w:rsidRPr="00D108A6">
        <w:rPr>
          <w:rFonts w:cs="Times New Roman"/>
          <w:kern w:val="28"/>
          <w:sz w:val="24"/>
          <w:szCs w:val="24"/>
          <w:lang w:val="uk-UA"/>
        </w:rPr>
        <w:t>(протокол №___від «___»__________20__р.)</w:t>
      </w:r>
    </w:p>
    <w:p w:rsidR="00D108A6" w:rsidRPr="00D108A6" w:rsidRDefault="00F41B68" w:rsidP="00D108A6">
      <w:pPr>
        <w:widowControl w:val="0"/>
        <w:tabs>
          <w:tab w:val="left" w:pos="3969"/>
        </w:tabs>
        <w:ind w:left="3969"/>
        <w:jc w:val="left"/>
        <w:rPr>
          <w:rFonts w:cs="Times New Roman"/>
          <w:kern w:val="28"/>
          <w:sz w:val="24"/>
          <w:szCs w:val="24"/>
          <w:lang w:val="uk-UA"/>
        </w:rPr>
      </w:pPr>
      <w:r>
        <w:rPr>
          <w:rFonts w:cs="Times New Roman"/>
          <w:kern w:val="28"/>
          <w:sz w:val="24"/>
          <w:szCs w:val="24"/>
          <w:lang w:val="uk-UA"/>
        </w:rPr>
        <w:t>Голова в</w:t>
      </w:r>
      <w:r w:rsidR="00D108A6" w:rsidRPr="00D108A6">
        <w:rPr>
          <w:rFonts w:cs="Times New Roman"/>
          <w:kern w:val="28"/>
          <w:sz w:val="24"/>
          <w:szCs w:val="24"/>
          <w:lang w:val="uk-UA"/>
        </w:rPr>
        <w:t xml:space="preserve">ченої ради _______________М. О. Фролов                                         </w:t>
      </w:r>
    </w:p>
    <w:p w:rsidR="00D108A6" w:rsidRPr="00D108A6" w:rsidRDefault="00D108A6" w:rsidP="00D108A6">
      <w:pPr>
        <w:widowControl w:val="0"/>
        <w:tabs>
          <w:tab w:val="left" w:pos="3969"/>
        </w:tabs>
        <w:ind w:left="3969"/>
        <w:jc w:val="left"/>
        <w:rPr>
          <w:rFonts w:cs="Times New Roman"/>
          <w:kern w:val="28"/>
          <w:sz w:val="24"/>
          <w:szCs w:val="24"/>
          <w:lang w:val="uk-UA"/>
        </w:rPr>
      </w:pPr>
      <w:r w:rsidRPr="00D108A6">
        <w:rPr>
          <w:rFonts w:cs="Times New Roman"/>
          <w:bCs/>
          <w:sz w:val="24"/>
          <w:szCs w:val="24"/>
          <w:lang w:val="uk-UA" w:eastAsia="uk-UA"/>
        </w:rPr>
        <w:t>Введено в дію наказом ректора</w:t>
      </w:r>
    </w:p>
    <w:p w:rsidR="00D108A6" w:rsidRDefault="00D108A6" w:rsidP="00D108A6">
      <w:pPr>
        <w:widowControl w:val="0"/>
        <w:tabs>
          <w:tab w:val="left" w:pos="3969"/>
        </w:tabs>
        <w:ind w:left="3969"/>
        <w:jc w:val="left"/>
        <w:rPr>
          <w:rFonts w:cs="Times New Roman"/>
          <w:bCs/>
          <w:sz w:val="24"/>
          <w:szCs w:val="24"/>
          <w:lang w:val="uk-UA" w:eastAsia="uk-UA"/>
        </w:rPr>
      </w:pPr>
      <w:r w:rsidRPr="00D108A6">
        <w:rPr>
          <w:rFonts w:cs="Times New Roman"/>
          <w:bCs/>
          <w:sz w:val="24"/>
          <w:szCs w:val="24"/>
          <w:lang w:val="uk-UA" w:eastAsia="uk-UA"/>
        </w:rPr>
        <w:t>від _</w:t>
      </w:r>
      <w:r w:rsidRPr="00D108A6">
        <w:rPr>
          <w:rFonts w:cs="Times New Roman"/>
          <w:kern w:val="28"/>
          <w:sz w:val="24"/>
          <w:szCs w:val="24"/>
          <w:lang w:val="uk-UA"/>
        </w:rPr>
        <w:t xml:space="preserve">«___»__________20__р. № </w:t>
      </w:r>
      <w:r w:rsidRPr="00D108A6">
        <w:rPr>
          <w:rFonts w:cs="Times New Roman"/>
          <w:bCs/>
          <w:sz w:val="24"/>
          <w:szCs w:val="24"/>
          <w:lang w:val="uk-UA" w:eastAsia="uk-UA"/>
        </w:rPr>
        <w:t xml:space="preserve">___ </w:t>
      </w:r>
    </w:p>
    <w:p w:rsidR="00C46DB4" w:rsidRDefault="00C46DB4" w:rsidP="00C46DB4">
      <w:pPr>
        <w:widowControl w:val="0"/>
        <w:tabs>
          <w:tab w:val="left" w:pos="3969"/>
        </w:tabs>
        <w:ind w:left="3969"/>
        <w:jc w:val="left"/>
        <w:rPr>
          <w:rFonts w:cs="Times New Roman"/>
          <w:bCs/>
          <w:sz w:val="24"/>
          <w:szCs w:val="24"/>
          <w:lang w:val="uk-UA" w:eastAsia="uk-UA"/>
        </w:rPr>
      </w:pPr>
    </w:p>
    <w:p w:rsidR="00C46DB4" w:rsidRPr="00C46DB4" w:rsidRDefault="00C46DB4" w:rsidP="00C46DB4">
      <w:pPr>
        <w:widowControl w:val="0"/>
        <w:tabs>
          <w:tab w:val="left" w:pos="3969"/>
        </w:tabs>
        <w:ind w:left="3969"/>
        <w:jc w:val="left"/>
        <w:rPr>
          <w:rFonts w:cs="Times New Roman"/>
          <w:kern w:val="28"/>
          <w:sz w:val="24"/>
          <w:szCs w:val="24"/>
          <w:lang w:val="uk-UA"/>
        </w:rPr>
      </w:pPr>
      <w:r>
        <w:rPr>
          <w:rFonts w:cs="Times New Roman"/>
          <w:bCs/>
          <w:sz w:val="24"/>
          <w:szCs w:val="24"/>
          <w:lang w:eastAsia="uk-UA"/>
        </w:rPr>
        <w:t>із змінами, як</w:t>
      </w:r>
      <w:r>
        <w:rPr>
          <w:rFonts w:cs="Times New Roman"/>
          <w:bCs/>
          <w:sz w:val="24"/>
          <w:szCs w:val="24"/>
          <w:lang w:val="uk-UA" w:eastAsia="uk-UA"/>
        </w:rPr>
        <w:t>і</w:t>
      </w:r>
    </w:p>
    <w:p w:rsidR="00C46DB4" w:rsidRPr="00C46DB4" w:rsidRDefault="00C46DB4" w:rsidP="00C46DB4">
      <w:pPr>
        <w:widowControl w:val="0"/>
        <w:tabs>
          <w:tab w:val="left" w:pos="3969"/>
        </w:tabs>
        <w:ind w:left="3969"/>
        <w:jc w:val="left"/>
        <w:rPr>
          <w:rFonts w:cs="Times New Roman"/>
          <w:kern w:val="28"/>
          <w:sz w:val="24"/>
          <w:szCs w:val="24"/>
        </w:rPr>
      </w:pPr>
      <w:r w:rsidRPr="00017D96">
        <w:rPr>
          <w:rFonts w:cs="Times New Roman"/>
          <w:sz w:val="24"/>
          <w:szCs w:val="24"/>
        </w:rPr>
        <w:t xml:space="preserve">Затверджено Вченою радою </w:t>
      </w:r>
    </w:p>
    <w:p w:rsidR="00C46DB4" w:rsidRPr="00017D96" w:rsidRDefault="00C46DB4" w:rsidP="00C46DB4">
      <w:pPr>
        <w:widowControl w:val="0"/>
        <w:tabs>
          <w:tab w:val="left" w:pos="3969"/>
        </w:tabs>
        <w:ind w:left="3969"/>
        <w:jc w:val="left"/>
        <w:rPr>
          <w:rFonts w:cs="Times New Roman"/>
          <w:kern w:val="28"/>
          <w:sz w:val="24"/>
          <w:szCs w:val="24"/>
        </w:rPr>
      </w:pPr>
      <w:r w:rsidRPr="00017D96">
        <w:rPr>
          <w:rFonts w:cs="Times New Roman"/>
          <w:kern w:val="28"/>
          <w:sz w:val="24"/>
          <w:szCs w:val="24"/>
        </w:rPr>
        <w:t>(протокол №___від «___»__________20__р.)</w:t>
      </w:r>
    </w:p>
    <w:p w:rsidR="00C46DB4" w:rsidRPr="00017D96" w:rsidRDefault="00C46DB4" w:rsidP="00C46DB4">
      <w:pPr>
        <w:widowControl w:val="0"/>
        <w:tabs>
          <w:tab w:val="left" w:pos="3969"/>
        </w:tabs>
        <w:ind w:left="3969"/>
        <w:jc w:val="left"/>
        <w:rPr>
          <w:rFonts w:cs="Times New Roman"/>
          <w:kern w:val="28"/>
          <w:sz w:val="24"/>
          <w:szCs w:val="24"/>
        </w:rPr>
      </w:pPr>
      <w:r w:rsidRPr="00017D96">
        <w:rPr>
          <w:rFonts w:cs="Times New Roman"/>
          <w:kern w:val="28"/>
          <w:sz w:val="24"/>
          <w:szCs w:val="24"/>
        </w:rPr>
        <w:t xml:space="preserve">Голова Вченої ради _______________М. О. Фролов                                         </w:t>
      </w:r>
    </w:p>
    <w:p w:rsidR="00C46DB4" w:rsidRPr="00017D96" w:rsidRDefault="00C46DB4" w:rsidP="00C46DB4">
      <w:pPr>
        <w:widowControl w:val="0"/>
        <w:tabs>
          <w:tab w:val="left" w:pos="3969"/>
        </w:tabs>
        <w:ind w:left="3969"/>
        <w:jc w:val="left"/>
        <w:rPr>
          <w:rFonts w:cs="Times New Roman"/>
          <w:kern w:val="28"/>
          <w:sz w:val="24"/>
          <w:szCs w:val="24"/>
        </w:rPr>
      </w:pPr>
      <w:r w:rsidRPr="00017D96">
        <w:rPr>
          <w:rFonts w:cs="Times New Roman"/>
          <w:bCs/>
          <w:sz w:val="24"/>
          <w:szCs w:val="24"/>
          <w:lang w:eastAsia="uk-UA"/>
        </w:rPr>
        <w:t>Введено в дію наказом ректора</w:t>
      </w:r>
    </w:p>
    <w:p w:rsidR="00C46DB4" w:rsidRPr="00017D96" w:rsidRDefault="00C46DB4" w:rsidP="00C46DB4">
      <w:pPr>
        <w:widowControl w:val="0"/>
        <w:tabs>
          <w:tab w:val="left" w:pos="3969"/>
        </w:tabs>
        <w:ind w:left="3969"/>
        <w:jc w:val="left"/>
        <w:rPr>
          <w:rFonts w:cs="Times New Roman"/>
          <w:bCs/>
          <w:sz w:val="24"/>
          <w:szCs w:val="24"/>
          <w:lang w:val="uk-UA" w:eastAsia="uk-UA"/>
        </w:rPr>
      </w:pPr>
      <w:r w:rsidRPr="00017D96">
        <w:rPr>
          <w:rFonts w:cs="Times New Roman"/>
          <w:bCs/>
          <w:sz w:val="24"/>
          <w:szCs w:val="24"/>
          <w:lang w:eastAsia="uk-UA"/>
        </w:rPr>
        <w:t>від _</w:t>
      </w:r>
      <w:r w:rsidRPr="00017D96">
        <w:rPr>
          <w:rFonts w:cs="Times New Roman"/>
          <w:kern w:val="28"/>
          <w:sz w:val="24"/>
          <w:szCs w:val="24"/>
        </w:rPr>
        <w:t xml:space="preserve">«___»__________20__р. № </w:t>
      </w:r>
      <w:r w:rsidRPr="00017D96">
        <w:rPr>
          <w:rFonts w:cs="Times New Roman"/>
          <w:bCs/>
          <w:sz w:val="24"/>
          <w:szCs w:val="24"/>
          <w:lang w:eastAsia="uk-UA"/>
        </w:rPr>
        <w:t xml:space="preserve">___ </w:t>
      </w:r>
    </w:p>
    <w:p w:rsidR="00C46DB4" w:rsidRPr="00D108A6" w:rsidRDefault="00C46DB4" w:rsidP="00D108A6">
      <w:pPr>
        <w:widowControl w:val="0"/>
        <w:tabs>
          <w:tab w:val="left" w:pos="3969"/>
        </w:tabs>
        <w:ind w:left="3969"/>
        <w:jc w:val="left"/>
        <w:rPr>
          <w:rFonts w:cs="Times New Roman"/>
          <w:kern w:val="28"/>
          <w:sz w:val="24"/>
          <w:szCs w:val="24"/>
          <w:lang w:val="uk-UA"/>
        </w:rPr>
      </w:pPr>
    </w:p>
    <w:p w:rsidR="00BE041A" w:rsidRPr="00D108A6" w:rsidRDefault="00BE041A" w:rsidP="00D108A6">
      <w:pPr>
        <w:widowControl w:val="0"/>
        <w:tabs>
          <w:tab w:val="left" w:pos="8280"/>
        </w:tabs>
        <w:spacing w:line="360" w:lineRule="auto"/>
        <w:ind w:left="4820" w:right="-143"/>
        <w:jc w:val="left"/>
        <w:rPr>
          <w:rFonts w:cs="Times New Roman"/>
          <w:szCs w:val="28"/>
          <w:lang w:val="uk-UA"/>
        </w:rPr>
      </w:pPr>
      <w:r>
        <w:rPr>
          <w:rFonts w:cs="Times New Roman"/>
          <w:b/>
          <w:szCs w:val="28"/>
          <w:lang w:val="uk-UA"/>
        </w:rPr>
        <w:t xml:space="preserve">          </w:t>
      </w:r>
    </w:p>
    <w:p w:rsidR="00BE041A" w:rsidRPr="008A357D" w:rsidRDefault="00BE041A" w:rsidP="00D108A6">
      <w:pPr>
        <w:widowControl w:val="0"/>
        <w:spacing w:line="360" w:lineRule="auto"/>
        <w:ind w:right="-143"/>
        <w:jc w:val="center"/>
        <w:rPr>
          <w:rFonts w:cs="Times New Roman"/>
          <w:caps/>
          <w:kern w:val="28"/>
          <w:szCs w:val="28"/>
          <w:lang w:val="uk-UA"/>
        </w:rPr>
      </w:pPr>
      <w:r w:rsidRPr="00B55087">
        <w:rPr>
          <w:rFonts w:cs="Times New Roman"/>
          <w:caps/>
          <w:kern w:val="28"/>
          <w:szCs w:val="28"/>
          <w:lang w:val="uk-UA"/>
        </w:rPr>
        <w:t xml:space="preserve"> освітньо-наукова</w:t>
      </w:r>
      <w:r w:rsidRPr="00A74395">
        <w:rPr>
          <w:rFonts w:cs="Times New Roman"/>
          <w:caps/>
          <w:color w:val="FF0000"/>
          <w:kern w:val="28"/>
          <w:szCs w:val="28"/>
          <w:lang w:val="uk-UA"/>
        </w:rPr>
        <w:t xml:space="preserve"> </w:t>
      </w:r>
      <w:r w:rsidR="00D108A6">
        <w:rPr>
          <w:rFonts w:cs="Times New Roman"/>
          <w:caps/>
          <w:kern w:val="28"/>
          <w:szCs w:val="28"/>
          <w:lang w:val="uk-UA"/>
        </w:rPr>
        <w:t>програма</w:t>
      </w:r>
    </w:p>
    <w:p w:rsidR="00BE041A" w:rsidRPr="00460021" w:rsidRDefault="00BE041A" w:rsidP="00BE041A">
      <w:pPr>
        <w:widowControl w:val="0"/>
        <w:spacing w:line="360" w:lineRule="auto"/>
        <w:ind w:right="-143"/>
        <w:jc w:val="center"/>
        <w:rPr>
          <w:rFonts w:cs="Times New Roman"/>
          <w:b/>
          <w:caps/>
          <w:kern w:val="28"/>
          <w:szCs w:val="28"/>
          <w:u w:val="single"/>
          <w:lang w:val="uk-UA"/>
        </w:rPr>
      </w:pPr>
      <w:r w:rsidRPr="00460021">
        <w:rPr>
          <w:rFonts w:cs="Times New Roman"/>
          <w:b/>
          <w:caps/>
          <w:kern w:val="28"/>
          <w:szCs w:val="28"/>
          <w:u w:val="single"/>
          <w:lang w:val="uk-UA"/>
        </w:rPr>
        <w:t>«</w:t>
      </w:r>
      <w:r w:rsidR="00460021" w:rsidRPr="00460021">
        <w:rPr>
          <w:rFonts w:cs="Times New Roman"/>
          <w:b/>
          <w:caps/>
          <w:kern w:val="28"/>
          <w:szCs w:val="28"/>
          <w:u w:val="single"/>
          <w:lang w:val="uk-UA"/>
        </w:rPr>
        <w:t>філософія</w:t>
      </w:r>
      <w:r w:rsidRPr="00460021">
        <w:rPr>
          <w:rFonts w:cs="Times New Roman"/>
          <w:b/>
          <w:caps/>
          <w:kern w:val="28"/>
          <w:szCs w:val="28"/>
          <w:u w:val="single"/>
          <w:lang w:val="uk-UA"/>
        </w:rPr>
        <w:t>»</w:t>
      </w:r>
    </w:p>
    <w:p w:rsidR="00BE041A" w:rsidRPr="005C50E7" w:rsidRDefault="00BE041A" w:rsidP="00BE041A">
      <w:pPr>
        <w:widowControl w:val="0"/>
        <w:spacing w:line="360" w:lineRule="auto"/>
        <w:ind w:right="-143"/>
        <w:jc w:val="center"/>
        <w:rPr>
          <w:rFonts w:cs="Times New Roman"/>
          <w:sz w:val="24"/>
          <w:szCs w:val="24"/>
          <w:vertAlign w:val="superscript"/>
          <w:lang w:val="uk-UA"/>
        </w:rPr>
      </w:pPr>
      <w:r w:rsidRPr="008A357D">
        <w:rPr>
          <w:rFonts w:cs="Times New Roman"/>
          <w:kern w:val="28"/>
          <w:sz w:val="24"/>
          <w:szCs w:val="24"/>
          <w:vertAlign w:val="superscript"/>
          <w:lang w:val="uk-UA"/>
        </w:rPr>
        <w:t>(назва О</w:t>
      </w:r>
      <w:r>
        <w:rPr>
          <w:rFonts w:cs="Times New Roman"/>
          <w:kern w:val="28"/>
          <w:sz w:val="24"/>
          <w:szCs w:val="24"/>
          <w:vertAlign w:val="superscript"/>
          <w:lang w:val="uk-UA"/>
        </w:rPr>
        <w:t>Н</w:t>
      </w:r>
      <w:r w:rsidRPr="008A357D">
        <w:rPr>
          <w:rFonts w:cs="Times New Roman"/>
          <w:kern w:val="28"/>
          <w:sz w:val="24"/>
          <w:szCs w:val="24"/>
          <w:vertAlign w:val="superscript"/>
          <w:lang w:val="uk-UA"/>
        </w:rPr>
        <w:t>П)</w:t>
      </w:r>
    </w:p>
    <w:p w:rsidR="00BE041A" w:rsidRPr="003D151E" w:rsidRDefault="00BE041A" w:rsidP="00BE041A">
      <w:pPr>
        <w:widowControl w:val="0"/>
        <w:tabs>
          <w:tab w:val="left" w:pos="7371"/>
        </w:tabs>
        <w:spacing w:line="360" w:lineRule="auto"/>
        <w:ind w:right="-143"/>
        <w:jc w:val="left"/>
        <w:rPr>
          <w:lang w:val="uk-UA"/>
        </w:rPr>
      </w:pPr>
      <w:r w:rsidRPr="00F922E3">
        <w:rPr>
          <w:lang w:val="uk-UA"/>
        </w:rPr>
        <w:t>Рівень вищої освіти</w:t>
      </w:r>
      <w:r>
        <w:rPr>
          <w:lang w:val="uk-UA"/>
        </w:rPr>
        <w:t xml:space="preserve">:   </w:t>
      </w:r>
      <w:r w:rsidRPr="003D151E">
        <w:rPr>
          <w:b/>
          <w:lang w:val="uk-UA"/>
        </w:rPr>
        <w:t>третій</w:t>
      </w:r>
    </w:p>
    <w:p w:rsidR="00BE041A" w:rsidRDefault="00BE041A" w:rsidP="00BE041A">
      <w:pPr>
        <w:widowControl w:val="0"/>
        <w:tabs>
          <w:tab w:val="left" w:pos="7371"/>
        </w:tabs>
        <w:spacing w:line="360" w:lineRule="auto"/>
        <w:ind w:right="-143"/>
        <w:jc w:val="left"/>
        <w:rPr>
          <w:vertAlign w:val="superscript"/>
          <w:lang w:val="uk-UA"/>
        </w:rPr>
      </w:pPr>
      <w:r>
        <w:rPr>
          <w:vertAlign w:val="superscript"/>
          <w:lang w:val="uk-UA"/>
        </w:rPr>
        <w:t xml:space="preserve">                                                                               </w:t>
      </w:r>
    </w:p>
    <w:p w:rsidR="00BE041A" w:rsidRPr="00CD10B9" w:rsidRDefault="00BE041A" w:rsidP="00BE041A">
      <w:pPr>
        <w:widowControl w:val="0"/>
        <w:tabs>
          <w:tab w:val="left" w:pos="7371"/>
        </w:tabs>
        <w:spacing w:line="360" w:lineRule="auto"/>
        <w:ind w:right="-143"/>
        <w:jc w:val="left"/>
        <w:rPr>
          <w:lang w:val="uk-UA"/>
        </w:rPr>
      </w:pPr>
      <w:r w:rsidRPr="00F922E3">
        <w:rPr>
          <w:lang w:val="uk-UA"/>
        </w:rPr>
        <w:t>Ступінь вищої освіт</w:t>
      </w:r>
      <w:r>
        <w:rPr>
          <w:lang w:val="uk-UA"/>
        </w:rPr>
        <w:t xml:space="preserve">и: </w:t>
      </w:r>
      <w:r w:rsidRPr="003D151E">
        <w:rPr>
          <w:b/>
          <w:lang w:val="uk-UA"/>
        </w:rPr>
        <w:t>доктор філософії</w:t>
      </w:r>
    </w:p>
    <w:p w:rsidR="00BE041A" w:rsidRPr="00CD10B9" w:rsidRDefault="00BE041A" w:rsidP="00BE041A">
      <w:pPr>
        <w:widowControl w:val="0"/>
        <w:tabs>
          <w:tab w:val="left" w:pos="7371"/>
        </w:tabs>
        <w:spacing w:line="360" w:lineRule="auto"/>
        <w:ind w:right="-143"/>
        <w:jc w:val="left"/>
        <w:rPr>
          <w:vertAlign w:val="superscript"/>
          <w:lang w:val="uk-UA"/>
        </w:rPr>
      </w:pPr>
    </w:p>
    <w:p w:rsidR="00BE041A" w:rsidRPr="00460021" w:rsidRDefault="00BE041A" w:rsidP="00BE041A">
      <w:pPr>
        <w:widowControl w:val="0"/>
        <w:tabs>
          <w:tab w:val="left" w:pos="7371"/>
        </w:tabs>
        <w:spacing w:line="360" w:lineRule="auto"/>
        <w:ind w:right="-143"/>
        <w:jc w:val="left"/>
        <w:rPr>
          <w:u w:val="single"/>
          <w:lang w:val="uk-UA"/>
        </w:rPr>
      </w:pPr>
      <w:r>
        <w:t>Галузь знань</w:t>
      </w:r>
      <w:r>
        <w:rPr>
          <w:lang w:val="uk-UA"/>
        </w:rPr>
        <w:t>:</w:t>
      </w:r>
      <w:r w:rsidR="00460021" w:rsidRPr="00460021">
        <w:rPr>
          <w:u w:val="single"/>
          <w:lang w:val="uk-UA"/>
        </w:rPr>
        <w:t>03 Гуманітарні науки</w:t>
      </w:r>
      <w:r w:rsidR="00460021">
        <w:rPr>
          <w:u w:val="single"/>
          <w:lang w:val="uk-UA"/>
        </w:rPr>
        <w:t>__________________________________________</w:t>
      </w:r>
    </w:p>
    <w:p w:rsidR="00BE041A" w:rsidRDefault="00BE041A" w:rsidP="00BE041A">
      <w:pPr>
        <w:widowControl w:val="0"/>
        <w:tabs>
          <w:tab w:val="left" w:pos="7371"/>
        </w:tabs>
        <w:spacing w:line="360" w:lineRule="auto"/>
        <w:ind w:right="-143"/>
        <w:jc w:val="left"/>
        <w:rPr>
          <w:lang w:val="uk-UA"/>
        </w:rPr>
      </w:pPr>
      <w:r>
        <w:rPr>
          <w:lang w:val="uk-UA"/>
        </w:rPr>
        <w:t xml:space="preserve">                                                                       </w:t>
      </w:r>
      <w:r w:rsidRPr="00CD10B9">
        <w:rPr>
          <w:vertAlign w:val="superscript"/>
        </w:rPr>
        <w:t>(шифр та назва галузі знань)</w:t>
      </w:r>
      <w:r>
        <w:t xml:space="preserve"> </w:t>
      </w:r>
    </w:p>
    <w:p w:rsidR="00BE041A" w:rsidRDefault="00BE041A" w:rsidP="00BE041A">
      <w:pPr>
        <w:widowControl w:val="0"/>
        <w:tabs>
          <w:tab w:val="left" w:pos="7371"/>
        </w:tabs>
        <w:spacing w:line="360" w:lineRule="auto"/>
        <w:ind w:right="-143"/>
        <w:jc w:val="left"/>
        <w:rPr>
          <w:lang w:val="uk-UA"/>
        </w:rPr>
      </w:pPr>
      <w:r>
        <w:rPr>
          <w:lang w:val="uk-UA"/>
        </w:rPr>
        <w:t>С</w:t>
      </w:r>
      <w:r w:rsidRPr="00F922E3">
        <w:rPr>
          <w:lang w:val="uk-UA"/>
        </w:rPr>
        <w:t>пеціальність</w:t>
      </w:r>
      <w:r>
        <w:rPr>
          <w:lang w:val="uk-UA"/>
        </w:rPr>
        <w:t xml:space="preserve">:  </w:t>
      </w:r>
      <w:r w:rsidR="00460021">
        <w:rPr>
          <w:u w:val="single"/>
          <w:lang w:val="uk-UA"/>
        </w:rPr>
        <w:t>033 Філософія</w:t>
      </w:r>
      <w:r w:rsidRPr="00F922E3">
        <w:rPr>
          <w:lang w:val="uk-UA"/>
        </w:rPr>
        <w:t>___________________________</w:t>
      </w:r>
      <w:r>
        <w:rPr>
          <w:lang w:val="uk-UA"/>
        </w:rPr>
        <w:t>__________________</w:t>
      </w:r>
      <w:r w:rsidRPr="00F922E3">
        <w:rPr>
          <w:lang w:val="uk-UA"/>
        </w:rPr>
        <w:t xml:space="preserve"> </w:t>
      </w:r>
    </w:p>
    <w:p w:rsidR="00BE041A" w:rsidRPr="00CD10B9" w:rsidRDefault="00BE041A" w:rsidP="00BE041A">
      <w:pPr>
        <w:widowControl w:val="0"/>
        <w:tabs>
          <w:tab w:val="left" w:pos="7371"/>
        </w:tabs>
        <w:spacing w:line="360" w:lineRule="auto"/>
        <w:ind w:right="-143"/>
        <w:jc w:val="center"/>
        <w:rPr>
          <w:rFonts w:cs="Times New Roman"/>
          <w:szCs w:val="28"/>
          <w:vertAlign w:val="superscript"/>
          <w:lang w:val="uk-UA"/>
        </w:rPr>
      </w:pPr>
      <w:r>
        <w:rPr>
          <w:lang w:val="uk-UA"/>
        </w:rPr>
        <w:t xml:space="preserve">                </w:t>
      </w:r>
      <w:r w:rsidRPr="00F922E3">
        <w:rPr>
          <w:vertAlign w:val="superscript"/>
          <w:lang w:val="uk-UA"/>
        </w:rPr>
        <w:t>(код та найменування спеціальності)</w:t>
      </w:r>
    </w:p>
    <w:p w:rsidR="00BE041A" w:rsidRDefault="00BE041A" w:rsidP="00BE041A">
      <w:pPr>
        <w:widowControl w:val="0"/>
        <w:tabs>
          <w:tab w:val="left" w:pos="7371"/>
        </w:tabs>
        <w:spacing w:line="360" w:lineRule="auto"/>
        <w:ind w:right="-143"/>
        <w:jc w:val="left"/>
        <w:rPr>
          <w:rFonts w:cs="Times New Roman"/>
          <w:szCs w:val="28"/>
          <w:lang w:val="uk-UA"/>
        </w:rPr>
      </w:pPr>
      <w:r>
        <w:rPr>
          <w:rFonts w:cs="Times New Roman"/>
          <w:szCs w:val="28"/>
          <w:lang w:val="uk-UA"/>
        </w:rPr>
        <w:t xml:space="preserve">Кваліфікація: </w:t>
      </w:r>
      <w:r w:rsidRPr="003D151E">
        <w:rPr>
          <w:rFonts w:cs="Times New Roman"/>
          <w:b/>
          <w:szCs w:val="28"/>
          <w:lang w:val="uk-UA"/>
        </w:rPr>
        <w:t xml:space="preserve">доктор філософії у галузі </w:t>
      </w:r>
      <w:r w:rsidRPr="003D151E">
        <w:rPr>
          <w:rFonts w:cs="Times New Roman"/>
          <w:szCs w:val="28"/>
          <w:lang w:val="uk-UA"/>
        </w:rPr>
        <w:t xml:space="preserve"> </w:t>
      </w:r>
      <w:r w:rsidRPr="003D151E">
        <w:rPr>
          <w:rFonts w:cs="Times New Roman"/>
          <w:b/>
          <w:szCs w:val="28"/>
          <w:lang w:val="uk-UA"/>
        </w:rPr>
        <w:t>«</w:t>
      </w:r>
      <w:r>
        <w:rPr>
          <w:rFonts w:cs="Times New Roman"/>
          <w:szCs w:val="28"/>
          <w:lang w:val="uk-UA"/>
        </w:rPr>
        <w:t>_</w:t>
      </w:r>
      <w:r w:rsidR="008E2876" w:rsidRPr="008E2876">
        <w:rPr>
          <w:rFonts w:cs="Times New Roman"/>
          <w:szCs w:val="28"/>
          <w:u w:val="single"/>
          <w:lang w:val="uk-UA"/>
        </w:rPr>
        <w:t>03 Гуманітарні науки</w:t>
      </w:r>
      <w:r w:rsidR="00460021" w:rsidRPr="008E2876">
        <w:rPr>
          <w:rFonts w:cs="Times New Roman"/>
          <w:szCs w:val="28"/>
          <w:lang w:val="uk-UA"/>
        </w:rPr>
        <w:t>__________</w:t>
      </w:r>
      <w:r w:rsidRPr="008E2876">
        <w:rPr>
          <w:rFonts w:cs="Times New Roman"/>
          <w:szCs w:val="28"/>
          <w:lang w:val="uk-UA"/>
        </w:rPr>
        <w:t>___</w:t>
      </w:r>
      <w:r w:rsidRPr="008E2876">
        <w:rPr>
          <w:rFonts w:cs="Times New Roman"/>
          <w:b/>
          <w:szCs w:val="28"/>
          <w:lang w:val="uk-UA"/>
        </w:rPr>
        <w:t>»</w:t>
      </w:r>
      <w:r w:rsidRPr="008E2876">
        <w:rPr>
          <w:rFonts w:cs="Times New Roman"/>
          <w:szCs w:val="28"/>
          <w:lang w:val="uk-UA"/>
        </w:rPr>
        <w:t xml:space="preserve"> </w:t>
      </w:r>
    </w:p>
    <w:p w:rsidR="00BE041A" w:rsidRDefault="00BE041A" w:rsidP="00BE041A">
      <w:pPr>
        <w:widowControl w:val="0"/>
        <w:spacing w:line="360" w:lineRule="auto"/>
        <w:ind w:right="-143"/>
        <w:jc w:val="left"/>
        <w:rPr>
          <w:vertAlign w:val="superscript"/>
          <w:lang w:val="uk-UA"/>
        </w:rPr>
      </w:pPr>
      <w:r>
        <w:rPr>
          <w:rFonts w:cs="Times New Roman"/>
          <w:b/>
          <w:spacing w:val="60"/>
          <w:szCs w:val="28"/>
          <w:lang w:val="uk-UA"/>
        </w:rPr>
        <w:t xml:space="preserve">                                              </w:t>
      </w:r>
      <w:r w:rsidRPr="00CD10B9">
        <w:rPr>
          <w:vertAlign w:val="superscript"/>
        </w:rPr>
        <w:t>назва галузі знань</w:t>
      </w:r>
    </w:p>
    <w:p w:rsidR="00BE041A" w:rsidRPr="00460021" w:rsidRDefault="00BE041A" w:rsidP="00BE041A">
      <w:pPr>
        <w:widowControl w:val="0"/>
        <w:tabs>
          <w:tab w:val="left" w:pos="7371"/>
        </w:tabs>
        <w:spacing w:line="360" w:lineRule="auto"/>
        <w:ind w:right="-143"/>
        <w:jc w:val="left"/>
        <w:rPr>
          <w:rFonts w:cs="Times New Roman"/>
          <w:szCs w:val="28"/>
          <w:u w:val="single"/>
          <w:lang w:val="uk-UA"/>
        </w:rPr>
      </w:pPr>
      <w:r w:rsidRPr="003D151E">
        <w:rPr>
          <w:rFonts w:cs="Times New Roman"/>
          <w:szCs w:val="28"/>
          <w:lang w:val="uk-UA"/>
        </w:rPr>
        <w:t xml:space="preserve">за спеціальністю   </w:t>
      </w:r>
      <w:r w:rsidR="00460021" w:rsidRPr="00460021">
        <w:rPr>
          <w:rFonts w:cs="Times New Roman"/>
          <w:szCs w:val="28"/>
          <w:u w:val="single"/>
          <w:lang w:val="uk-UA"/>
        </w:rPr>
        <w:t xml:space="preserve">033 </w:t>
      </w:r>
      <w:r w:rsidR="00460021">
        <w:rPr>
          <w:rFonts w:cs="Times New Roman"/>
          <w:szCs w:val="28"/>
          <w:u w:val="single"/>
          <w:lang w:val="uk-UA"/>
        </w:rPr>
        <w:t>Філософія</w:t>
      </w:r>
      <w:r w:rsidR="00460021">
        <w:rPr>
          <w:rFonts w:cs="Times New Roman"/>
          <w:b/>
          <w:szCs w:val="28"/>
          <w:u w:val="single"/>
          <w:lang w:val="uk-UA"/>
        </w:rPr>
        <w:t>___________________________________</w:t>
      </w:r>
      <w:r w:rsidRPr="00460021">
        <w:rPr>
          <w:rFonts w:cs="Times New Roman"/>
          <w:szCs w:val="28"/>
          <w:u w:val="single"/>
          <w:lang w:val="uk-UA"/>
        </w:rPr>
        <w:t xml:space="preserve"> </w:t>
      </w:r>
    </w:p>
    <w:p w:rsidR="00BE041A" w:rsidRPr="00D108A6" w:rsidRDefault="00BE041A" w:rsidP="00D108A6">
      <w:pPr>
        <w:widowControl w:val="0"/>
        <w:spacing w:line="360" w:lineRule="auto"/>
        <w:ind w:right="-143"/>
        <w:jc w:val="center"/>
        <w:rPr>
          <w:rFonts w:cs="Times New Roman"/>
          <w:b/>
          <w:spacing w:val="60"/>
          <w:szCs w:val="28"/>
          <w:lang w:val="uk-UA"/>
        </w:rPr>
      </w:pPr>
      <w:r>
        <w:rPr>
          <w:vertAlign w:val="superscript"/>
        </w:rPr>
        <w:t xml:space="preserve">найменування </w:t>
      </w:r>
      <w:proofErr w:type="gramStart"/>
      <w:r>
        <w:rPr>
          <w:vertAlign w:val="superscript"/>
        </w:rPr>
        <w:t>спец</w:t>
      </w:r>
      <w:proofErr w:type="gramEnd"/>
      <w:r>
        <w:rPr>
          <w:vertAlign w:val="superscript"/>
        </w:rPr>
        <w:t>іально</w:t>
      </w:r>
      <w:r w:rsidRPr="00CD10B9">
        <w:rPr>
          <w:vertAlign w:val="superscript"/>
        </w:rPr>
        <w:t>сті</w:t>
      </w:r>
    </w:p>
    <w:p w:rsidR="00BE041A" w:rsidRDefault="00BE041A" w:rsidP="00BE041A">
      <w:pPr>
        <w:widowControl w:val="0"/>
        <w:spacing w:line="360" w:lineRule="auto"/>
        <w:jc w:val="center"/>
        <w:rPr>
          <w:rFonts w:cs="Times New Roman"/>
          <w:b/>
          <w:kern w:val="28"/>
          <w:szCs w:val="28"/>
          <w:lang w:val="uk-UA"/>
        </w:rPr>
      </w:pPr>
    </w:p>
    <w:p w:rsidR="00BE041A" w:rsidRPr="001A6160" w:rsidRDefault="00537220" w:rsidP="00BE041A">
      <w:pPr>
        <w:widowControl w:val="0"/>
        <w:spacing w:line="360" w:lineRule="auto"/>
        <w:jc w:val="center"/>
        <w:rPr>
          <w:rFonts w:cs="Times New Roman"/>
          <w:kern w:val="28"/>
          <w:szCs w:val="28"/>
          <w:lang w:val="uk-UA"/>
        </w:rPr>
      </w:pPr>
      <w:r>
        <w:rPr>
          <w:rFonts w:cs="Times New Roman"/>
          <w:kern w:val="28"/>
          <w:szCs w:val="28"/>
          <w:lang w:val="uk-UA"/>
        </w:rPr>
        <w:t>Запоріжжя   202</w:t>
      </w:r>
      <w:r w:rsidR="009564F1">
        <w:rPr>
          <w:rFonts w:cs="Times New Roman"/>
          <w:kern w:val="28"/>
          <w:szCs w:val="28"/>
          <w:lang w:val="uk-UA"/>
        </w:rPr>
        <w:t>0</w:t>
      </w:r>
    </w:p>
    <w:p w:rsidR="00BE041A" w:rsidRPr="00D35429" w:rsidRDefault="009A1318" w:rsidP="00D35429">
      <w:pPr>
        <w:pageBreakBefore/>
        <w:widowControl w:val="0"/>
        <w:spacing w:line="360" w:lineRule="auto"/>
        <w:ind w:right="23"/>
        <w:jc w:val="center"/>
        <w:rPr>
          <w:rFonts w:cs="Times New Roman"/>
          <w:b/>
          <w:spacing w:val="60"/>
          <w:szCs w:val="28"/>
          <w:lang w:val="uk-UA"/>
        </w:rPr>
      </w:pPr>
      <w:r>
        <w:rPr>
          <w:rFonts w:cs="Times New Roman"/>
          <w:b/>
          <w:kern w:val="28"/>
          <w:szCs w:val="28"/>
          <w:lang w:val="uk-UA"/>
        </w:rPr>
        <w:lastRenderedPageBreak/>
        <w:t>АРКУШ</w:t>
      </w:r>
      <w:r w:rsidR="00524BFC">
        <w:rPr>
          <w:rFonts w:cs="Times New Roman"/>
          <w:b/>
          <w:kern w:val="28"/>
          <w:szCs w:val="28"/>
          <w:lang w:val="uk-UA"/>
        </w:rPr>
        <w:t xml:space="preserve"> </w:t>
      </w:r>
      <w:r w:rsidR="00BE041A" w:rsidRPr="002B7E12">
        <w:rPr>
          <w:rFonts w:cs="Times New Roman"/>
          <w:b/>
          <w:kern w:val="28"/>
          <w:szCs w:val="28"/>
          <w:lang w:val="uk-UA"/>
        </w:rPr>
        <w:t>ПОГОДЖЕННЯ</w:t>
      </w:r>
    </w:p>
    <w:p w:rsidR="00BE041A" w:rsidRPr="00D27002" w:rsidRDefault="00BE041A" w:rsidP="00BE041A">
      <w:pPr>
        <w:widowControl w:val="0"/>
        <w:spacing w:line="360" w:lineRule="auto"/>
        <w:rPr>
          <w:rFonts w:cs="Times New Roman"/>
          <w:spacing w:val="-8"/>
          <w:szCs w:val="28"/>
          <w:lang w:val="uk-UA"/>
        </w:rPr>
      </w:pPr>
      <w:r>
        <w:rPr>
          <w:rFonts w:cs="Times New Roman"/>
          <w:spacing w:val="-8"/>
          <w:szCs w:val="28"/>
          <w:lang w:val="uk-UA"/>
        </w:rPr>
        <w:t>Гарант освітньо-наукової</w:t>
      </w:r>
      <w:r w:rsidRPr="00D27002">
        <w:rPr>
          <w:rFonts w:cs="Times New Roman"/>
          <w:spacing w:val="-8"/>
          <w:szCs w:val="28"/>
          <w:lang w:val="uk-UA"/>
        </w:rPr>
        <w:t xml:space="preserve"> програми                              </w:t>
      </w:r>
    </w:p>
    <w:p w:rsidR="00BE041A" w:rsidRPr="00D27002" w:rsidRDefault="00BE041A" w:rsidP="00BE041A">
      <w:pPr>
        <w:widowControl w:val="0"/>
        <w:spacing w:line="360" w:lineRule="auto"/>
        <w:rPr>
          <w:rFonts w:cs="Times New Roman"/>
          <w:spacing w:val="-8"/>
          <w:szCs w:val="28"/>
          <w:lang w:val="uk-UA"/>
        </w:rPr>
      </w:pPr>
      <w:r w:rsidRPr="00D27002">
        <w:rPr>
          <w:rFonts w:cs="Times New Roman"/>
          <w:spacing w:val="-8"/>
          <w:szCs w:val="28"/>
          <w:lang w:val="uk-UA"/>
        </w:rPr>
        <w:t xml:space="preserve"> </w:t>
      </w:r>
    </w:p>
    <w:p w:rsidR="00BE041A" w:rsidRDefault="00BE041A" w:rsidP="00BE041A">
      <w:pPr>
        <w:widowControl w:val="0"/>
        <w:spacing w:line="360" w:lineRule="auto"/>
        <w:rPr>
          <w:rFonts w:cs="Times New Roman"/>
          <w:spacing w:val="-8"/>
          <w:szCs w:val="28"/>
          <w:lang w:val="uk-UA"/>
        </w:rPr>
      </w:pPr>
      <w:r w:rsidRPr="00D27002">
        <w:rPr>
          <w:rFonts w:cs="Times New Roman"/>
          <w:spacing w:val="-8"/>
          <w:szCs w:val="28"/>
          <w:lang w:val="uk-UA"/>
        </w:rPr>
        <w:t xml:space="preserve"> _______________</w:t>
      </w:r>
      <w:r w:rsidR="00446BE1">
        <w:rPr>
          <w:rFonts w:cs="Times New Roman"/>
          <w:spacing w:val="-8"/>
          <w:lang w:val="uk-UA"/>
        </w:rPr>
        <w:t>(І.І. Капріцин</w:t>
      </w:r>
      <w:r w:rsidRPr="00D27002">
        <w:rPr>
          <w:rFonts w:cs="Times New Roman"/>
          <w:spacing w:val="-8"/>
          <w:lang w:val="uk-UA"/>
        </w:rPr>
        <w:t>)</w:t>
      </w:r>
      <w:r w:rsidR="00CC2334">
        <w:rPr>
          <w:rFonts w:cs="Times New Roman"/>
          <w:spacing w:val="-8"/>
          <w:lang w:val="uk-UA"/>
        </w:rPr>
        <w:t xml:space="preserve">                   </w:t>
      </w:r>
      <w:r w:rsidR="00630A32">
        <w:rPr>
          <w:rFonts w:cs="Times New Roman"/>
          <w:spacing w:val="-8"/>
          <w:lang w:val="uk-UA"/>
        </w:rPr>
        <w:t xml:space="preserve">          </w:t>
      </w:r>
      <w:r w:rsidR="00CC2334">
        <w:rPr>
          <w:rFonts w:cs="Times New Roman"/>
          <w:spacing w:val="-8"/>
          <w:lang w:val="uk-UA"/>
        </w:rPr>
        <w:t xml:space="preserve">  </w:t>
      </w:r>
    </w:p>
    <w:p w:rsidR="00BE041A" w:rsidRPr="00D35429" w:rsidRDefault="00BE041A" w:rsidP="00BE041A">
      <w:pPr>
        <w:widowControl w:val="0"/>
        <w:spacing w:line="360" w:lineRule="auto"/>
        <w:rPr>
          <w:rFonts w:cs="Times New Roman"/>
          <w:spacing w:val="-8"/>
          <w:szCs w:val="28"/>
          <w:vertAlign w:val="superscript"/>
          <w:lang w:val="uk-UA"/>
        </w:rPr>
      </w:pPr>
      <w:r>
        <w:rPr>
          <w:rFonts w:cs="Times New Roman"/>
          <w:spacing w:val="-8"/>
          <w:szCs w:val="28"/>
          <w:vertAlign w:val="superscript"/>
          <w:lang w:val="uk-UA"/>
        </w:rPr>
        <w:t xml:space="preserve">             (підпис)</w:t>
      </w:r>
    </w:p>
    <w:p w:rsidR="00BE041A" w:rsidRPr="00D35429" w:rsidRDefault="00BE041A" w:rsidP="00BE041A">
      <w:pPr>
        <w:widowControl w:val="0"/>
        <w:spacing w:line="360" w:lineRule="auto"/>
        <w:rPr>
          <w:rFonts w:cs="Times New Roman"/>
          <w:b/>
          <w:kern w:val="28"/>
          <w:szCs w:val="28"/>
          <w:lang w:val="uk-UA"/>
        </w:rPr>
      </w:pPr>
      <w:r w:rsidRPr="00EC2EB7">
        <w:rPr>
          <w:rFonts w:cs="Times New Roman"/>
          <w:b/>
          <w:kern w:val="28"/>
          <w:szCs w:val="28"/>
          <w:lang w:val="uk-UA"/>
        </w:rPr>
        <w:t>ПОГОДЖЕНО</w:t>
      </w:r>
    </w:p>
    <w:p w:rsidR="00BE041A" w:rsidRPr="00D27002" w:rsidRDefault="00BE041A" w:rsidP="00BE041A">
      <w:pPr>
        <w:widowControl w:val="0"/>
        <w:spacing w:line="360" w:lineRule="auto"/>
        <w:rPr>
          <w:rFonts w:cs="Times New Roman"/>
          <w:kern w:val="28"/>
          <w:szCs w:val="28"/>
          <w:lang w:val="uk-UA"/>
        </w:rPr>
      </w:pPr>
      <w:r>
        <w:rPr>
          <w:rFonts w:cs="Times New Roman"/>
          <w:kern w:val="28"/>
          <w:szCs w:val="28"/>
          <w:lang w:val="uk-UA"/>
        </w:rPr>
        <w:t>Завідувач відділу аспірантури і докторантури</w:t>
      </w:r>
    </w:p>
    <w:p w:rsidR="00BE041A" w:rsidRPr="00D27002" w:rsidRDefault="00BE041A" w:rsidP="00BE041A">
      <w:pPr>
        <w:widowControl w:val="0"/>
        <w:spacing w:line="360" w:lineRule="auto"/>
        <w:rPr>
          <w:rFonts w:cs="Times New Roman"/>
          <w:kern w:val="28"/>
          <w:szCs w:val="28"/>
          <w:lang w:val="uk-UA"/>
        </w:rPr>
      </w:pPr>
      <w:r w:rsidRPr="00D27002">
        <w:rPr>
          <w:rFonts w:cs="Times New Roman"/>
          <w:kern w:val="28"/>
          <w:szCs w:val="28"/>
          <w:lang w:val="uk-UA"/>
        </w:rPr>
        <w:t xml:space="preserve"> </w:t>
      </w:r>
    </w:p>
    <w:p w:rsidR="00BE041A" w:rsidRDefault="00BE041A" w:rsidP="00BE041A">
      <w:pPr>
        <w:widowControl w:val="0"/>
        <w:spacing w:line="360" w:lineRule="auto"/>
        <w:rPr>
          <w:rFonts w:cs="Times New Roman"/>
          <w:spacing w:val="-8"/>
          <w:szCs w:val="28"/>
          <w:lang w:val="uk-UA"/>
        </w:rPr>
      </w:pPr>
      <w:r w:rsidRPr="00D27002">
        <w:rPr>
          <w:rFonts w:cs="Times New Roman"/>
          <w:kern w:val="28"/>
          <w:szCs w:val="28"/>
          <w:lang w:val="uk-UA"/>
        </w:rPr>
        <w:t xml:space="preserve"> </w:t>
      </w:r>
      <w:r w:rsidRPr="00D27002">
        <w:rPr>
          <w:rFonts w:cs="Times New Roman"/>
          <w:spacing w:val="-8"/>
          <w:szCs w:val="28"/>
          <w:lang w:val="uk-UA"/>
        </w:rPr>
        <w:t>_______________</w:t>
      </w:r>
      <w:r w:rsidR="00460021">
        <w:rPr>
          <w:rFonts w:cs="Times New Roman"/>
          <w:spacing w:val="-8"/>
          <w:lang w:val="uk-UA"/>
        </w:rPr>
        <w:t>(О.П. Єфіменкова</w:t>
      </w:r>
      <w:r w:rsidRPr="00D27002">
        <w:rPr>
          <w:rFonts w:cs="Times New Roman"/>
          <w:spacing w:val="-8"/>
          <w:lang w:val="uk-UA"/>
        </w:rPr>
        <w:t>)</w:t>
      </w:r>
      <w:r w:rsidR="00CC2334">
        <w:rPr>
          <w:rFonts w:cs="Times New Roman"/>
          <w:spacing w:val="-8"/>
          <w:lang w:val="uk-UA"/>
        </w:rPr>
        <w:t xml:space="preserve">                    </w:t>
      </w:r>
      <w:r w:rsidR="00435E03">
        <w:rPr>
          <w:rFonts w:cs="Times New Roman"/>
          <w:spacing w:val="-8"/>
          <w:lang w:val="uk-UA"/>
        </w:rPr>
        <w:t xml:space="preserve">  </w:t>
      </w:r>
    </w:p>
    <w:p w:rsidR="00BE041A" w:rsidRPr="00D35429" w:rsidRDefault="00BE041A" w:rsidP="00BE041A">
      <w:pPr>
        <w:widowControl w:val="0"/>
        <w:spacing w:line="360" w:lineRule="auto"/>
        <w:rPr>
          <w:rFonts w:cs="Times New Roman"/>
          <w:spacing w:val="-8"/>
          <w:szCs w:val="28"/>
          <w:vertAlign w:val="superscript"/>
          <w:lang w:val="uk-UA"/>
        </w:rPr>
      </w:pPr>
      <w:r>
        <w:rPr>
          <w:rFonts w:cs="Times New Roman"/>
          <w:spacing w:val="-8"/>
          <w:szCs w:val="28"/>
          <w:vertAlign w:val="superscript"/>
          <w:lang w:val="uk-UA"/>
        </w:rPr>
        <w:t xml:space="preserve">             (підпис)</w:t>
      </w:r>
    </w:p>
    <w:p w:rsidR="00BE041A" w:rsidRPr="00A567C6" w:rsidRDefault="00BE041A" w:rsidP="00BE041A">
      <w:pPr>
        <w:widowControl w:val="0"/>
        <w:spacing w:line="360" w:lineRule="auto"/>
        <w:rPr>
          <w:rFonts w:cs="Times New Roman"/>
          <w:kern w:val="28"/>
          <w:szCs w:val="28"/>
          <w:lang w:val="uk-UA"/>
        </w:rPr>
      </w:pPr>
      <w:r w:rsidRPr="00A567C6">
        <w:rPr>
          <w:rFonts w:cs="Times New Roman"/>
          <w:kern w:val="28"/>
          <w:szCs w:val="28"/>
          <w:lang w:val="uk-UA"/>
        </w:rPr>
        <w:t>Начальник відділу моніторингу якості освіти і ліцензування</w:t>
      </w:r>
    </w:p>
    <w:p w:rsidR="00BE041A" w:rsidRDefault="00BE041A" w:rsidP="00BE041A">
      <w:pPr>
        <w:widowControl w:val="0"/>
        <w:spacing w:line="360" w:lineRule="auto"/>
        <w:rPr>
          <w:rFonts w:cs="Times New Roman"/>
          <w:spacing w:val="-8"/>
          <w:szCs w:val="28"/>
          <w:lang w:val="uk-UA"/>
        </w:rPr>
      </w:pPr>
      <w:r w:rsidRPr="00D27002">
        <w:rPr>
          <w:rFonts w:cs="Times New Roman"/>
          <w:spacing w:val="-8"/>
          <w:szCs w:val="28"/>
          <w:lang w:val="uk-UA"/>
        </w:rPr>
        <w:t>_______________</w:t>
      </w:r>
      <w:r w:rsidR="00460021">
        <w:rPr>
          <w:rFonts w:cs="Times New Roman"/>
          <w:spacing w:val="-8"/>
          <w:lang w:val="uk-UA"/>
        </w:rPr>
        <w:t>(М.А. Томченко</w:t>
      </w:r>
      <w:r w:rsidRPr="00D27002">
        <w:rPr>
          <w:rFonts w:cs="Times New Roman"/>
          <w:spacing w:val="-8"/>
          <w:lang w:val="uk-UA"/>
        </w:rPr>
        <w:t>)</w:t>
      </w:r>
      <w:r w:rsidR="00CC2334">
        <w:rPr>
          <w:rFonts w:cs="Times New Roman"/>
          <w:spacing w:val="-8"/>
          <w:lang w:val="uk-UA"/>
        </w:rPr>
        <w:t xml:space="preserve">                        </w:t>
      </w:r>
      <w:r w:rsidR="00630A32">
        <w:rPr>
          <w:rFonts w:cs="Times New Roman"/>
          <w:spacing w:val="-8"/>
          <w:lang w:val="uk-UA"/>
        </w:rPr>
        <w:t xml:space="preserve"> </w:t>
      </w:r>
      <w:r w:rsidR="00435E03">
        <w:rPr>
          <w:rFonts w:cs="Times New Roman"/>
          <w:spacing w:val="-8"/>
          <w:lang w:val="uk-UA"/>
        </w:rPr>
        <w:t xml:space="preserve"> </w:t>
      </w:r>
    </w:p>
    <w:p w:rsidR="00BE041A" w:rsidRPr="00D35429" w:rsidRDefault="00BE041A" w:rsidP="00BE041A">
      <w:pPr>
        <w:widowControl w:val="0"/>
        <w:spacing w:line="360" w:lineRule="auto"/>
        <w:rPr>
          <w:rFonts w:cs="Times New Roman"/>
          <w:spacing w:val="-8"/>
          <w:szCs w:val="28"/>
          <w:vertAlign w:val="superscript"/>
          <w:lang w:val="uk-UA"/>
        </w:rPr>
      </w:pPr>
      <w:r>
        <w:rPr>
          <w:rFonts w:cs="Times New Roman"/>
          <w:spacing w:val="-8"/>
          <w:szCs w:val="28"/>
          <w:vertAlign w:val="superscript"/>
          <w:lang w:val="uk-UA"/>
        </w:rPr>
        <w:t xml:space="preserve">             (підпис)</w:t>
      </w:r>
    </w:p>
    <w:p w:rsidR="00B33A5F" w:rsidRDefault="00B33A5F" w:rsidP="00BE041A">
      <w:pPr>
        <w:widowControl w:val="0"/>
        <w:spacing w:line="360" w:lineRule="auto"/>
        <w:rPr>
          <w:rFonts w:cs="Times New Roman"/>
          <w:kern w:val="28"/>
          <w:szCs w:val="28"/>
          <w:lang w:val="uk-UA"/>
        </w:rPr>
      </w:pPr>
      <w:r>
        <w:rPr>
          <w:rFonts w:cs="Times New Roman"/>
          <w:kern w:val="28"/>
          <w:szCs w:val="28"/>
          <w:lang w:val="uk-UA"/>
        </w:rPr>
        <w:t>Голова Наукового товариства студентів, аспірантів і докторантів</w:t>
      </w:r>
    </w:p>
    <w:p w:rsidR="00B33A5F" w:rsidRDefault="00B33A5F" w:rsidP="00B33A5F">
      <w:pPr>
        <w:widowControl w:val="0"/>
        <w:spacing w:line="360" w:lineRule="auto"/>
        <w:rPr>
          <w:rFonts w:cs="Times New Roman"/>
          <w:spacing w:val="-8"/>
          <w:szCs w:val="28"/>
          <w:lang w:val="uk-UA"/>
        </w:rPr>
      </w:pPr>
      <w:r w:rsidRPr="00D27002">
        <w:rPr>
          <w:rFonts w:cs="Times New Roman"/>
          <w:spacing w:val="-8"/>
          <w:szCs w:val="28"/>
          <w:lang w:val="uk-UA"/>
        </w:rPr>
        <w:t>_______________</w:t>
      </w:r>
      <w:r w:rsidRPr="00D27002">
        <w:rPr>
          <w:rFonts w:cs="Times New Roman"/>
          <w:spacing w:val="-8"/>
          <w:lang w:val="uk-UA"/>
        </w:rPr>
        <w:t>(</w:t>
      </w:r>
      <w:r w:rsidR="00460021">
        <w:rPr>
          <w:rFonts w:cs="Times New Roman"/>
          <w:spacing w:val="-8"/>
          <w:lang w:val="uk-UA"/>
        </w:rPr>
        <w:t>О.В.</w:t>
      </w:r>
      <w:r w:rsidRPr="00D27002">
        <w:rPr>
          <w:rFonts w:cs="Times New Roman"/>
          <w:spacing w:val="-8"/>
          <w:lang w:val="uk-UA"/>
        </w:rPr>
        <w:t xml:space="preserve"> </w:t>
      </w:r>
      <w:r w:rsidR="00460021">
        <w:rPr>
          <w:rFonts w:cs="Times New Roman"/>
          <w:spacing w:val="-8"/>
          <w:lang w:val="uk-UA"/>
        </w:rPr>
        <w:t>Смирнов</w:t>
      </w:r>
      <w:r w:rsidRPr="00D27002">
        <w:rPr>
          <w:rFonts w:cs="Times New Roman"/>
          <w:spacing w:val="-8"/>
          <w:lang w:val="uk-UA"/>
        </w:rPr>
        <w:t>)</w:t>
      </w:r>
      <w:r w:rsidR="00CC2334">
        <w:rPr>
          <w:rFonts w:cs="Times New Roman"/>
          <w:spacing w:val="-8"/>
          <w:lang w:val="uk-UA"/>
        </w:rPr>
        <w:t xml:space="preserve">                        </w:t>
      </w:r>
      <w:r w:rsidR="00630A32">
        <w:rPr>
          <w:rFonts w:cs="Times New Roman"/>
          <w:spacing w:val="-8"/>
          <w:lang w:val="uk-UA"/>
        </w:rPr>
        <w:t xml:space="preserve"> </w:t>
      </w:r>
      <w:r w:rsidR="00435E03">
        <w:rPr>
          <w:rFonts w:cs="Times New Roman"/>
          <w:spacing w:val="-8"/>
          <w:lang w:val="uk-UA"/>
        </w:rPr>
        <w:t xml:space="preserve"> </w:t>
      </w:r>
    </w:p>
    <w:p w:rsidR="00B33A5F" w:rsidRPr="00D35429" w:rsidRDefault="00B33A5F" w:rsidP="00B33A5F">
      <w:pPr>
        <w:widowControl w:val="0"/>
        <w:spacing w:line="360" w:lineRule="auto"/>
        <w:rPr>
          <w:rFonts w:cs="Times New Roman"/>
          <w:spacing w:val="-8"/>
          <w:szCs w:val="28"/>
          <w:vertAlign w:val="superscript"/>
          <w:lang w:val="uk-UA"/>
        </w:rPr>
      </w:pPr>
      <w:r>
        <w:rPr>
          <w:rFonts w:cs="Times New Roman"/>
          <w:spacing w:val="-8"/>
          <w:szCs w:val="28"/>
          <w:vertAlign w:val="superscript"/>
          <w:lang w:val="uk-UA"/>
        </w:rPr>
        <w:t xml:space="preserve">             (підпис)</w:t>
      </w:r>
    </w:p>
    <w:p w:rsidR="00B33A5F" w:rsidRPr="00D27002" w:rsidRDefault="00B33A5F" w:rsidP="00B33A5F">
      <w:pPr>
        <w:widowControl w:val="0"/>
        <w:spacing w:line="360" w:lineRule="auto"/>
        <w:rPr>
          <w:rFonts w:cs="Times New Roman"/>
          <w:kern w:val="28"/>
          <w:szCs w:val="28"/>
          <w:lang w:val="uk-UA"/>
        </w:rPr>
      </w:pPr>
      <w:r w:rsidRPr="00D27002">
        <w:rPr>
          <w:rFonts w:cs="Times New Roman"/>
          <w:kern w:val="28"/>
          <w:szCs w:val="28"/>
          <w:lang w:val="uk-UA"/>
        </w:rPr>
        <w:t>Проректор з на</w:t>
      </w:r>
      <w:r>
        <w:rPr>
          <w:rFonts w:cs="Times New Roman"/>
          <w:kern w:val="28"/>
          <w:szCs w:val="28"/>
          <w:lang w:val="uk-UA"/>
        </w:rPr>
        <w:t xml:space="preserve">укової </w:t>
      </w:r>
      <w:r w:rsidRPr="00D27002">
        <w:rPr>
          <w:rFonts w:cs="Times New Roman"/>
          <w:kern w:val="28"/>
          <w:szCs w:val="28"/>
          <w:lang w:val="uk-UA"/>
        </w:rPr>
        <w:t>роботи</w:t>
      </w:r>
    </w:p>
    <w:p w:rsidR="00B33A5F" w:rsidRDefault="00B33A5F" w:rsidP="00B33A5F">
      <w:pPr>
        <w:widowControl w:val="0"/>
        <w:spacing w:line="360" w:lineRule="auto"/>
        <w:rPr>
          <w:rFonts w:cs="Times New Roman"/>
          <w:spacing w:val="-8"/>
          <w:szCs w:val="28"/>
          <w:lang w:val="uk-UA"/>
        </w:rPr>
      </w:pPr>
      <w:r w:rsidRPr="00D27002">
        <w:rPr>
          <w:rFonts w:cs="Times New Roman"/>
          <w:spacing w:val="-8"/>
          <w:szCs w:val="28"/>
          <w:lang w:val="uk-UA"/>
        </w:rPr>
        <w:t>_______________</w:t>
      </w:r>
      <w:r w:rsidR="00460021">
        <w:rPr>
          <w:rFonts w:cs="Times New Roman"/>
          <w:spacing w:val="-8"/>
          <w:lang w:val="uk-UA"/>
        </w:rPr>
        <w:t>(Г.М. Васильчук</w:t>
      </w:r>
      <w:r w:rsidRPr="00D27002">
        <w:rPr>
          <w:rFonts w:cs="Times New Roman"/>
          <w:spacing w:val="-8"/>
          <w:lang w:val="uk-UA"/>
        </w:rPr>
        <w:t>)</w:t>
      </w:r>
      <w:r w:rsidR="00CC2334">
        <w:rPr>
          <w:rFonts w:cs="Times New Roman"/>
          <w:spacing w:val="-8"/>
          <w:lang w:val="uk-UA"/>
        </w:rPr>
        <w:t xml:space="preserve">                       </w:t>
      </w:r>
      <w:r w:rsidR="00435E03">
        <w:rPr>
          <w:rFonts w:cs="Times New Roman"/>
          <w:spacing w:val="-8"/>
          <w:lang w:val="uk-UA"/>
        </w:rPr>
        <w:t xml:space="preserve">   </w:t>
      </w:r>
    </w:p>
    <w:p w:rsidR="00B33A5F" w:rsidRPr="00395756" w:rsidRDefault="00B33A5F" w:rsidP="00B33A5F">
      <w:pPr>
        <w:widowControl w:val="0"/>
        <w:spacing w:line="360" w:lineRule="auto"/>
        <w:rPr>
          <w:rFonts w:cs="Times New Roman"/>
          <w:spacing w:val="-8"/>
          <w:szCs w:val="28"/>
          <w:vertAlign w:val="superscript"/>
          <w:lang w:val="uk-UA"/>
        </w:rPr>
      </w:pPr>
      <w:r>
        <w:rPr>
          <w:rFonts w:cs="Times New Roman"/>
          <w:spacing w:val="-8"/>
          <w:szCs w:val="28"/>
          <w:vertAlign w:val="superscript"/>
          <w:lang w:val="uk-UA"/>
        </w:rPr>
        <w:t xml:space="preserve">             (підпис)</w:t>
      </w:r>
    </w:p>
    <w:p w:rsidR="00BE041A" w:rsidRPr="00D27002" w:rsidRDefault="00BE041A" w:rsidP="00BE041A">
      <w:pPr>
        <w:widowControl w:val="0"/>
        <w:spacing w:line="360" w:lineRule="auto"/>
        <w:rPr>
          <w:rFonts w:cs="Times New Roman"/>
          <w:kern w:val="28"/>
          <w:szCs w:val="28"/>
          <w:lang w:val="uk-UA"/>
        </w:rPr>
      </w:pPr>
      <w:r w:rsidRPr="00D27002">
        <w:rPr>
          <w:rFonts w:cs="Times New Roman"/>
          <w:kern w:val="28"/>
          <w:szCs w:val="28"/>
          <w:lang w:val="uk-UA"/>
        </w:rPr>
        <w:t>Проректор з на</w:t>
      </w:r>
      <w:r>
        <w:rPr>
          <w:rFonts w:cs="Times New Roman"/>
          <w:kern w:val="28"/>
          <w:szCs w:val="28"/>
          <w:lang w:val="uk-UA"/>
        </w:rPr>
        <w:t xml:space="preserve">уково-педагогічної </w:t>
      </w:r>
      <w:r w:rsidRPr="00D27002">
        <w:rPr>
          <w:rFonts w:cs="Times New Roman"/>
          <w:kern w:val="28"/>
          <w:szCs w:val="28"/>
          <w:lang w:val="uk-UA"/>
        </w:rPr>
        <w:t xml:space="preserve"> роботи</w:t>
      </w:r>
    </w:p>
    <w:p w:rsidR="00BE041A" w:rsidRDefault="00BE041A" w:rsidP="00BE041A">
      <w:pPr>
        <w:widowControl w:val="0"/>
        <w:spacing w:line="360" w:lineRule="auto"/>
        <w:rPr>
          <w:rFonts w:cs="Times New Roman"/>
          <w:spacing w:val="-8"/>
          <w:szCs w:val="28"/>
          <w:lang w:val="uk-UA"/>
        </w:rPr>
      </w:pPr>
      <w:r w:rsidRPr="00D27002">
        <w:rPr>
          <w:rFonts w:cs="Times New Roman"/>
          <w:spacing w:val="-8"/>
          <w:szCs w:val="28"/>
          <w:lang w:val="uk-UA"/>
        </w:rPr>
        <w:t>_______________</w:t>
      </w:r>
      <w:r w:rsidR="00460021">
        <w:rPr>
          <w:rFonts w:cs="Times New Roman"/>
          <w:spacing w:val="-8"/>
          <w:lang w:val="uk-UA"/>
        </w:rPr>
        <w:t>(Ю.О. Каганов</w:t>
      </w:r>
      <w:r w:rsidRPr="00D27002">
        <w:rPr>
          <w:rFonts w:cs="Times New Roman"/>
          <w:spacing w:val="-8"/>
          <w:lang w:val="uk-UA"/>
        </w:rPr>
        <w:t>)</w:t>
      </w:r>
      <w:r w:rsidR="00CC2334">
        <w:rPr>
          <w:rFonts w:cs="Times New Roman"/>
          <w:spacing w:val="-8"/>
          <w:lang w:val="uk-UA"/>
        </w:rPr>
        <w:t xml:space="preserve">                        </w:t>
      </w:r>
      <w:r w:rsidR="00435E03">
        <w:rPr>
          <w:rFonts w:cs="Times New Roman"/>
          <w:spacing w:val="-8"/>
          <w:lang w:val="uk-UA"/>
        </w:rPr>
        <w:t xml:space="preserve">   </w:t>
      </w:r>
    </w:p>
    <w:p w:rsidR="00BE041A" w:rsidRPr="00D35429" w:rsidRDefault="00BE041A" w:rsidP="00BE041A">
      <w:pPr>
        <w:widowControl w:val="0"/>
        <w:spacing w:line="360" w:lineRule="auto"/>
        <w:rPr>
          <w:rFonts w:cs="Times New Roman"/>
          <w:spacing w:val="-8"/>
          <w:szCs w:val="28"/>
          <w:vertAlign w:val="superscript"/>
          <w:lang w:val="uk-UA"/>
        </w:rPr>
      </w:pPr>
      <w:r>
        <w:rPr>
          <w:rFonts w:cs="Times New Roman"/>
          <w:spacing w:val="-8"/>
          <w:szCs w:val="28"/>
          <w:vertAlign w:val="superscript"/>
          <w:lang w:val="uk-UA"/>
        </w:rPr>
        <w:t xml:space="preserve">             (підпис)</w:t>
      </w:r>
    </w:p>
    <w:p w:rsidR="00BE041A" w:rsidRDefault="00BE041A" w:rsidP="00BE041A">
      <w:pPr>
        <w:widowControl w:val="0"/>
        <w:spacing w:line="360" w:lineRule="auto"/>
        <w:rPr>
          <w:rFonts w:cs="Times New Roman"/>
          <w:b/>
          <w:spacing w:val="60"/>
          <w:szCs w:val="28"/>
          <w:lang w:val="uk-UA"/>
        </w:rPr>
      </w:pPr>
    </w:p>
    <w:p w:rsidR="00B33A5F" w:rsidRDefault="00B33A5F">
      <w:pPr>
        <w:jc w:val="left"/>
        <w:rPr>
          <w:rFonts w:cs="Times New Roman"/>
          <w:b/>
          <w:spacing w:val="60"/>
          <w:szCs w:val="28"/>
          <w:lang w:val="uk-UA"/>
        </w:rPr>
      </w:pPr>
      <w:r>
        <w:rPr>
          <w:rFonts w:cs="Times New Roman"/>
          <w:b/>
          <w:spacing w:val="60"/>
          <w:szCs w:val="28"/>
          <w:lang w:val="uk-UA"/>
        </w:rPr>
        <w:br w:type="page"/>
      </w:r>
    </w:p>
    <w:p w:rsidR="00BE041A" w:rsidRPr="004F4E6B" w:rsidRDefault="00BE041A" w:rsidP="00BE041A">
      <w:pPr>
        <w:widowControl w:val="0"/>
        <w:spacing w:line="360" w:lineRule="auto"/>
        <w:jc w:val="center"/>
        <w:rPr>
          <w:rFonts w:cs="Times New Roman"/>
          <w:b/>
          <w:szCs w:val="28"/>
          <w:lang w:val="uk-UA"/>
        </w:rPr>
      </w:pPr>
      <w:r w:rsidRPr="004F4E6B">
        <w:rPr>
          <w:rFonts w:cs="Times New Roman"/>
          <w:b/>
          <w:szCs w:val="28"/>
          <w:lang w:val="uk-UA"/>
        </w:rPr>
        <w:lastRenderedPageBreak/>
        <w:t>ПЕРЕДМОВА</w:t>
      </w:r>
    </w:p>
    <w:p w:rsidR="00BE041A" w:rsidRPr="00C2444E" w:rsidRDefault="00BE041A" w:rsidP="00BE041A">
      <w:pPr>
        <w:widowControl w:val="0"/>
        <w:spacing w:line="360" w:lineRule="auto"/>
        <w:jc w:val="center"/>
        <w:rPr>
          <w:rFonts w:asciiTheme="minorHAnsi" w:hAnsiTheme="minorHAnsi" w:cs="Times New Roman"/>
          <w:b/>
          <w:szCs w:val="28"/>
          <w:lang w:val="uk-UA"/>
        </w:rPr>
      </w:pPr>
    </w:p>
    <w:p w:rsidR="00BE041A" w:rsidRPr="00537220" w:rsidRDefault="00BE041A" w:rsidP="00BE041A">
      <w:pPr>
        <w:widowControl w:val="0"/>
        <w:tabs>
          <w:tab w:val="left" w:pos="720"/>
          <w:tab w:val="left" w:pos="7371"/>
        </w:tabs>
        <w:spacing w:line="360" w:lineRule="auto"/>
        <w:ind w:right="-142"/>
        <w:rPr>
          <w:rFonts w:cs="Times New Roman"/>
          <w:sz w:val="24"/>
          <w:szCs w:val="24"/>
          <w:vertAlign w:val="superscript"/>
          <w:lang w:val="uk-UA"/>
        </w:rPr>
      </w:pPr>
      <w:r>
        <w:rPr>
          <w:rFonts w:cs="Times New Roman"/>
          <w:szCs w:val="28"/>
          <w:lang w:val="uk-UA"/>
        </w:rPr>
        <w:tab/>
      </w:r>
      <w:r w:rsidRPr="00537220">
        <w:rPr>
          <w:rFonts w:cs="Times New Roman"/>
          <w:sz w:val="24"/>
          <w:szCs w:val="24"/>
          <w:lang w:val="uk-UA"/>
        </w:rPr>
        <w:t>Освітньо-наукова програма підготовки здобувачів третього (освітньо-наукового)</w:t>
      </w:r>
      <w:r w:rsidRPr="00537220">
        <w:rPr>
          <w:rFonts w:cs="Times New Roman"/>
          <w:b/>
          <w:sz w:val="24"/>
          <w:szCs w:val="24"/>
          <w:lang w:val="uk-UA"/>
        </w:rPr>
        <w:t xml:space="preserve"> </w:t>
      </w:r>
      <w:r w:rsidRPr="00537220">
        <w:rPr>
          <w:rFonts w:cs="Times New Roman"/>
          <w:sz w:val="24"/>
          <w:szCs w:val="24"/>
          <w:lang w:val="uk-UA"/>
        </w:rPr>
        <w:t>рівня вищої освіти</w:t>
      </w:r>
      <w:r w:rsidRPr="00537220">
        <w:rPr>
          <w:rFonts w:cs="Times New Roman"/>
          <w:b/>
          <w:sz w:val="24"/>
          <w:szCs w:val="24"/>
          <w:lang w:val="uk-UA"/>
        </w:rPr>
        <w:t xml:space="preserve"> </w:t>
      </w:r>
      <w:r w:rsidRPr="00537220">
        <w:rPr>
          <w:rFonts w:cs="Times New Roman"/>
          <w:sz w:val="24"/>
          <w:szCs w:val="24"/>
          <w:lang w:val="uk-UA"/>
        </w:rPr>
        <w:t>(ступеня доктора філософії)</w:t>
      </w:r>
      <w:r w:rsidR="00460021" w:rsidRPr="00537220">
        <w:rPr>
          <w:rFonts w:cs="Times New Roman"/>
          <w:sz w:val="24"/>
          <w:szCs w:val="24"/>
          <w:lang w:val="uk-UA"/>
        </w:rPr>
        <w:t xml:space="preserve"> «Філософія»</w:t>
      </w:r>
      <w:r w:rsidRPr="00537220">
        <w:rPr>
          <w:rFonts w:cs="Times New Roman"/>
          <w:sz w:val="24"/>
          <w:szCs w:val="24"/>
          <w:lang w:val="uk-UA"/>
        </w:rPr>
        <w:t xml:space="preserve"> з галуз</w:t>
      </w:r>
      <w:r w:rsidR="00460021" w:rsidRPr="00537220">
        <w:rPr>
          <w:rFonts w:cs="Times New Roman"/>
          <w:sz w:val="24"/>
          <w:szCs w:val="24"/>
          <w:lang w:val="uk-UA"/>
        </w:rPr>
        <w:t xml:space="preserve">і </w:t>
      </w:r>
      <w:r w:rsidR="002B5284" w:rsidRPr="00537220">
        <w:rPr>
          <w:rFonts w:cs="Times New Roman"/>
          <w:sz w:val="24"/>
          <w:szCs w:val="24"/>
          <w:lang w:val="uk-UA"/>
        </w:rPr>
        <w:t xml:space="preserve">знань </w:t>
      </w:r>
      <w:r w:rsidR="00460021" w:rsidRPr="00537220">
        <w:rPr>
          <w:rFonts w:cs="Times New Roman"/>
          <w:sz w:val="24"/>
          <w:szCs w:val="24"/>
          <w:lang w:val="uk-UA"/>
        </w:rPr>
        <w:t>03 Г</w:t>
      </w:r>
      <w:r w:rsidR="002B5284" w:rsidRPr="00537220">
        <w:rPr>
          <w:rFonts w:cs="Times New Roman"/>
          <w:sz w:val="24"/>
          <w:szCs w:val="24"/>
          <w:lang w:val="uk-UA"/>
        </w:rPr>
        <w:t>уманітарні науки</w:t>
      </w:r>
      <w:r w:rsidR="00460021" w:rsidRPr="00537220">
        <w:rPr>
          <w:rFonts w:cs="Times New Roman"/>
          <w:sz w:val="24"/>
          <w:szCs w:val="24"/>
          <w:lang w:val="uk-UA"/>
        </w:rPr>
        <w:t xml:space="preserve"> </w:t>
      </w:r>
      <w:r w:rsidR="002B5284" w:rsidRPr="00537220">
        <w:rPr>
          <w:rFonts w:cs="Times New Roman"/>
          <w:sz w:val="24"/>
          <w:szCs w:val="24"/>
          <w:lang w:val="uk-UA"/>
        </w:rPr>
        <w:t xml:space="preserve">за спеціальністю </w:t>
      </w:r>
      <w:r w:rsidR="00460021" w:rsidRPr="00537220">
        <w:rPr>
          <w:rFonts w:cs="Times New Roman"/>
          <w:sz w:val="24"/>
          <w:szCs w:val="24"/>
          <w:lang w:val="uk-UA"/>
        </w:rPr>
        <w:t xml:space="preserve">033 Філософія </w:t>
      </w:r>
      <w:r w:rsidRPr="00537220">
        <w:rPr>
          <w:sz w:val="24"/>
          <w:szCs w:val="24"/>
          <w:lang w:val="uk-UA"/>
        </w:rPr>
        <w:t>визначає передумови доступу до навчання; розкриває зміст освітньої та наукової складових підготовки здобувачів третього рівня вищої освіти; зазначає обсяг кредитів ЄКТС, необхідних для здобуття освітньо-наукового ступеня доктора філософії;  містить перелік загальних та спеціальних (фахових, предметних) компетентностей та програмних результатів навчання; встановлює вимоги до контролю якості вищої освіти.</w:t>
      </w:r>
      <w:r w:rsidR="003C7E8D" w:rsidRPr="00537220">
        <w:rPr>
          <w:sz w:val="24"/>
          <w:szCs w:val="24"/>
          <w:lang w:val="uk-UA"/>
        </w:rPr>
        <w:t xml:space="preserve"> Є основою для формування індивідуальних навчальних планів та індивідуальних планів наукової роботи здобувачів.</w:t>
      </w:r>
    </w:p>
    <w:p w:rsidR="002B5284" w:rsidRPr="00537220" w:rsidRDefault="002B5284" w:rsidP="00BE041A">
      <w:pPr>
        <w:widowControl w:val="0"/>
        <w:tabs>
          <w:tab w:val="left" w:pos="709"/>
        </w:tabs>
        <w:spacing w:line="360" w:lineRule="auto"/>
        <w:ind w:right="-143"/>
        <w:rPr>
          <w:sz w:val="24"/>
          <w:szCs w:val="24"/>
          <w:lang w:val="uk-UA"/>
        </w:rPr>
      </w:pPr>
    </w:p>
    <w:p w:rsidR="00BE041A" w:rsidRPr="00537220" w:rsidRDefault="00BE041A" w:rsidP="00BE041A">
      <w:pPr>
        <w:widowControl w:val="0"/>
        <w:tabs>
          <w:tab w:val="left" w:pos="709"/>
        </w:tabs>
        <w:spacing w:line="360" w:lineRule="auto"/>
        <w:ind w:right="-143"/>
        <w:rPr>
          <w:rFonts w:cs="Times New Roman"/>
          <w:sz w:val="24"/>
          <w:szCs w:val="24"/>
          <w:lang w:val="uk-UA"/>
        </w:rPr>
      </w:pPr>
      <w:r w:rsidRPr="00537220">
        <w:rPr>
          <w:sz w:val="24"/>
          <w:szCs w:val="24"/>
          <w:lang w:val="uk-UA"/>
        </w:rPr>
        <w:tab/>
        <w:t xml:space="preserve">Освітньо-наукова програма </w:t>
      </w:r>
      <w:r w:rsidRPr="00537220">
        <w:rPr>
          <w:rFonts w:cs="Times New Roman"/>
          <w:sz w:val="24"/>
          <w:szCs w:val="24"/>
          <w:lang w:val="uk-UA"/>
        </w:rPr>
        <w:t>розроблена відповідно до таких нормативних документів:</w:t>
      </w:r>
    </w:p>
    <w:p w:rsidR="00BE041A" w:rsidRPr="00537220" w:rsidRDefault="00BE041A" w:rsidP="003F28A3">
      <w:pPr>
        <w:pStyle w:val="a3"/>
        <w:widowControl w:val="0"/>
        <w:numPr>
          <w:ilvl w:val="0"/>
          <w:numId w:val="4"/>
        </w:numPr>
        <w:tabs>
          <w:tab w:val="left" w:pos="7371"/>
        </w:tabs>
        <w:spacing w:line="360" w:lineRule="auto"/>
        <w:ind w:right="-143"/>
        <w:rPr>
          <w:sz w:val="24"/>
          <w:szCs w:val="24"/>
          <w:lang w:val="uk-UA"/>
        </w:rPr>
      </w:pPr>
      <w:r w:rsidRPr="00537220">
        <w:rPr>
          <w:sz w:val="24"/>
          <w:szCs w:val="24"/>
          <w:lang w:val="uk-UA"/>
        </w:rPr>
        <w:t xml:space="preserve">Закон України </w:t>
      </w:r>
      <w:hyperlink r:id="rId9" w:anchor="Text" w:history="1">
        <w:r w:rsidRPr="00537220">
          <w:rPr>
            <w:rStyle w:val="a4"/>
            <w:sz w:val="24"/>
            <w:szCs w:val="24"/>
            <w:lang w:val="uk-UA"/>
          </w:rPr>
          <w:t>«Про вищу освіту»</w:t>
        </w:r>
      </w:hyperlink>
      <w:r w:rsidRPr="00537220">
        <w:rPr>
          <w:sz w:val="24"/>
          <w:szCs w:val="24"/>
          <w:lang w:val="uk-UA"/>
        </w:rPr>
        <w:t xml:space="preserve"> </w:t>
      </w:r>
      <w:r w:rsidRPr="00537220">
        <w:rPr>
          <w:sz w:val="24"/>
          <w:szCs w:val="24"/>
        </w:rPr>
        <w:t>від 01.07.2014 р. № 1556-VII</w:t>
      </w:r>
      <w:r w:rsidRPr="00537220">
        <w:rPr>
          <w:sz w:val="24"/>
          <w:szCs w:val="24"/>
          <w:lang w:val="uk-UA"/>
        </w:rPr>
        <w:t>;</w:t>
      </w:r>
    </w:p>
    <w:p w:rsidR="00BE041A" w:rsidRPr="00537220" w:rsidRDefault="00BE041A" w:rsidP="003F28A3">
      <w:pPr>
        <w:pStyle w:val="a3"/>
        <w:widowControl w:val="0"/>
        <w:numPr>
          <w:ilvl w:val="0"/>
          <w:numId w:val="4"/>
        </w:numPr>
        <w:tabs>
          <w:tab w:val="left" w:pos="7371"/>
        </w:tabs>
        <w:spacing w:line="360" w:lineRule="auto"/>
        <w:ind w:right="-143"/>
        <w:rPr>
          <w:sz w:val="24"/>
          <w:szCs w:val="24"/>
          <w:lang w:val="uk-UA"/>
        </w:rPr>
      </w:pPr>
      <w:r w:rsidRPr="00537220">
        <w:rPr>
          <w:sz w:val="24"/>
          <w:szCs w:val="24"/>
          <w:lang w:val="uk-UA"/>
        </w:rPr>
        <w:t>постанова КМУ від 23.11.2011 р. № 1341 «</w:t>
      </w:r>
      <w:hyperlink r:id="rId10" w:anchor="Text" w:history="1">
        <w:r w:rsidRPr="00537220">
          <w:rPr>
            <w:rStyle w:val="a4"/>
            <w:sz w:val="24"/>
            <w:szCs w:val="24"/>
            <w:lang w:val="uk-UA"/>
          </w:rPr>
          <w:t>Про затвердження Національної рамки кваліфікацій</w:t>
        </w:r>
      </w:hyperlink>
      <w:r w:rsidRPr="00537220">
        <w:rPr>
          <w:sz w:val="24"/>
          <w:szCs w:val="24"/>
          <w:lang w:val="uk-UA"/>
        </w:rPr>
        <w:t>»;</w:t>
      </w:r>
    </w:p>
    <w:p w:rsidR="00BE041A" w:rsidRPr="00537220" w:rsidRDefault="00BE041A" w:rsidP="003F28A3">
      <w:pPr>
        <w:pStyle w:val="a3"/>
        <w:widowControl w:val="0"/>
        <w:numPr>
          <w:ilvl w:val="0"/>
          <w:numId w:val="4"/>
        </w:numPr>
        <w:tabs>
          <w:tab w:val="left" w:pos="7371"/>
        </w:tabs>
        <w:spacing w:line="360" w:lineRule="auto"/>
        <w:ind w:right="-143"/>
        <w:rPr>
          <w:sz w:val="24"/>
          <w:szCs w:val="24"/>
          <w:lang w:val="uk-UA"/>
        </w:rPr>
      </w:pPr>
      <w:r w:rsidRPr="00537220">
        <w:rPr>
          <w:sz w:val="24"/>
          <w:szCs w:val="24"/>
          <w:lang w:val="uk-UA"/>
        </w:rPr>
        <w:t>постанова КМУ від 30.12.2015 р.  № 1187 «</w:t>
      </w:r>
      <w:hyperlink r:id="rId11" w:anchor="Text" w:history="1">
        <w:r w:rsidRPr="00537220">
          <w:rPr>
            <w:rStyle w:val="a4"/>
            <w:sz w:val="24"/>
            <w:szCs w:val="24"/>
            <w:lang w:val="uk-UA"/>
          </w:rPr>
          <w:t>Про затвердження Ліцензійних умов провадження освітньої діяльності</w:t>
        </w:r>
      </w:hyperlink>
      <w:r w:rsidRPr="00537220">
        <w:rPr>
          <w:sz w:val="24"/>
          <w:szCs w:val="24"/>
          <w:lang w:val="uk-UA"/>
        </w:rPr>
        <w:t>»;</w:t>
      </w:r>
    </w:p>
    <w:p w:rsidR="00BE041A" w:rsidRPr="00537220" w:rsidRDefault="00BE041A" w:rsidP="003F28A3">
      <w:pPr>
        <w:pStyle w:val="a3"/>
        <w:widowControl w:val="0"/>
        <w:numPr>
          <w:ilvl w:val="0"/>
          <w:numId w:val="4"/>
        </w:numPr>
        <w:tabs>
          <w:tab w:val="left" w:pos="7371"/>
        </w:tabs>
        <w:spacing w:line="360" w:lineRule="auto"/>
        <w:ind w:right="-143"/>
        <w:rPr>
          <w:sz w:val="24"/>
          <w:szCs w:val="24"/>
          <w:lang w:val="uk-UA"/>
        </w:rPr>
      </w:pPr>
      <w:r w:rsidRPr="00537220">
        <w:rPr>
          <w:color w:val="000000"/>
          <w:sz w:val="24"/>
          <w:szCs w:val="24"/>
          <w:lang w:val="uk-UA" w:eastAsia="ru-RU"/>
        </w:rPr>
        <w:t>постанова КМУ від 23.03.2016 р. № 261 «</w:t>
      </w:r>
      <w:hyperlink r:id="rId12" w:anchor="Text" w:history="1">
        <w:r w:rsidRPr="00537220">
          <w:rPr>
            <w:rStyle w:val="a4"/>
            <w:sz w:val="24"/>
            <w:szCs w:val="24"/>
            <w:lang w:val="uk-UA" w:eastAsia="ru-RU"/>
          </w:rPr>
          <w:t>Про затвердження Порядку підготовки здобувачів вищої освіти ступеня доктора філософії та доктора наук у вищих навчальних закладах (наукових установах)</w:t>
        </w:r>
      </w:hyperlink>
      <w:r w:rsidRPr="00537220">
        <w:rPr>
          <w:color w:val="000000"/>
          <w:sz w:val="24"/>
          <w:szCs w:val="24"/>
          <w:lang w:val="uk-UA" w:eastAsia="ru-RU"/>
        </w:rPr>
        <w:t>»</w:t>
      </w:r>
      <w:r w:rsidRPr="00537220">
        <w:rPr>
          <w:sz w:val="24"/>
          <w:szCs w:val="24"/>
          <w:lang w:val="uk-UA"/>
        </w:rPr>
        <w:t>;</w:t>
      </w:r>
    </w:p>
    <w:p w:rsidR="00BE041A" w:rsidRPr="00537220" w:rsidRDefault="00BE041A" w:rsidP="003F28A3">
      <w:pPr>
        <w:pStyle w:val="a3"/>
        <w:numPr>
          <w:ilvl w:val="0"/>
          <w:numId w:val="4"/>
        </w:numPr>
        <w:spacing w:line="360" w:lineRule="auto"/>
        <w:rPr>
          <w:sz w:val="24"/>
          <w:szCs w:val="24"/>
          <w:lang w:val="uk-UA"/>
        </w:rPr>
      </w:pPr>
      <w:r w:rsidRPr="00537220">
        <w:rPr>
          <w:sz w:val="24"/>
          <w:szCs w:val="24"/>
          <w:lang w:val="uk-UA"/>
        </w:rPr>
        <w:t xml:space="preserve">наказ МОН від 01.06.2016 р. № 600 </w:t>
      </w:r>
      <w:hyperlink r:id="rId13" w:history="1">
        <w:r w:rsidRPr="00537220">
          <w:rPr>
            <w:rStyle w:val="a4"/>
            <w:sz w:val="24"/>
            <w:szCs w:val="24"/>
            <w:lang w:val="uk-UA"/>
          </w:rPr>
          <w:t>«Про затвердження та введення в дію Методичних рекомендацій щодо розроблення стандартів вищої освіти»</w:t>
        </w:r>
      </w:hyperlink>
      <w:r w:rsidRPr="00537220">
        <w:rPr>
          <w:sz w:val="24"/>
          <w:szCs w:val="24"/>
          <w:lang w:val="uk-UA"/>
        </w:rPr>
        <w:t>;</w:t>
      </w:r>
      <w:r w:rsidRPr="00537220">
        <w:rPr>
          <w:sz w:val="24"/>
          <w:szCs w:val="24"/>
        </w:rPr>
        <w:t xml:space="preserve"> </w:t>
      </w:r>
    </w:p>
    <w:p w:rsidR="00BE041A" w:rsidRPr="00537220" w:rsidRDefault="00BE041A" w:rsidP="003F28A3">
      <w:pPr>
        <w:pStyle w:val="a3"/>
        <w:widowControl w:val="0"/>
        <w:numPr>
          <w:ilvl w:val="0"/>
          <w:numId w:val="4"/>
        </w:numPr>
        <w:tabs>
          <w:tab w:val="left" w:pos="7371"/>
        </w:tabs>
        <w:spacing w:line="360" w:lineRule="auto"/>
        <w:ind w:right="-143"/>
        <w:rPr>
          <w:sz w:val="24"/>
          <w:szCs w:val="24"/>
          <w:lang w:val="uk-UA"/>
        </w:rPr>
      </w:pPr>
      <w:r w:rsidRPr="00537220">
        <w:rPr>
          <w:sz w:val="24"/>
          <w:szCs w:val="24"/>
          <w:lang w:val="uk-UA"/>
        </w:rPr>
        <w:t>наказ МОН України від 11.07. 2019 р. № 977 «</w:t>
      </w:r>
      <w:hyperlink r:id="rId14" w:anchor="Text" w:history="1">
        <w:r w:rsidRPr="00537220">
          <w:rPr>
            <w:rStyle w:val="a4"/>
            <w:sz w:val="24"/>
            <w:szCs w:val="24"/>
            <w:lang w:val="uk-UA"/>
          </w:rPr>
          <w:t>Про затвердження Положення про акредитацію освітніх програм, за якими здійснюється підготовка здобувачів вищої освіти</w:t>
        </w:r>
      </w:hyperlink>
      <w:r w:rsidRPr="00537220">
        <w:rPr>
          <w:sz w:val="24"/>
          <w:szCs w:val="24"/>
          <w:lang w:val="uk-UA"/>
        </w:rPr>
        <w:t>»;</w:t>
      </w:r>
    </w:p>
    <w:p w:rsidR="00BE041A" w:rsidRPr="00537220" w:rsidRDefault="00BE041A" w:rsidP="003F28A3">
      <w:pPr>
        <w:pStyle w:val="a3"/>
        <w:numPr>
          <w:ilvl w:val="0"/>
          <w:numId w:val="4"/>
        </w:numPr>
        <w:spacing w:line="360" w:lineRule="auto"/>
        <w:rPr>
          <w:sz w:val="24"/>
          <w:szCs w:val="24"/>
          <w:lang w:val="uk-UA"/>
        </w:rPr>
      </w:pPr>
      <w:r w:rsidRPr="00537220">
        <w:rPr>
          <w:sz w:val="24"/>
          <w:szCs w:val="24"/>
          <w:lang w:val="uk-UA"/>
        </w:rPr>
        <w:t>наказ МОН від 30.04.2020 № 584 «</w:t>
      </w:r>
      <w:hyperlink r:id="rId15" w:history="1">
        <w:r w:rsidRPr="00537220">
          <w:rPr>
            <w:rStyle w:val="a4"/>
            <w:sz w:val="24"/>
            <w:szCs w:val="24"/>
            <w:lang w:val="uk-UA"/>
          </w:rPr>
          <w:t>Про унесення змін до Методичних рекомендацій щодо розроблення стандартів вищої освіти</w:t>
        </w:r>
      </w:hyperlink>
      <w:r w:rsidRPr="00537220">
        <w:rPr>
          <w:sz w:val="24"/>
          <w:szCs w:val="24"/>
          <w:lang w:val="uk-UA"/>
        </w:rPr>
        <w:t xml:space="preserve">». </w:t>
      </w:r>
    </w:p>
    <w:p w:rsidR="00BE041A" w:rsidRPr="00537220" w:rsidRDefault="00BE041A" w:rsidP="00BE041A">
      <w:pPr>
        <w:pStyle w:val="a3"/>
        <w:widowControl w:val="0"/>
        <w:tabs>
          <w:tab w:val="left" w:pos="7371"/>
        </w:tabs>
        <w:spacing w:line="360" w:lineRule="auto"/>
        <w:ind w:left="643" w:right="-143"/>
        <w:rPr>
          <w:sz w:val="24"/>
          <w:szCs w:val="24"/>
          <w:lang w:val="uk-UA"/>
        </w:rPr>
      </w:pPr>
    </w:p>
    <w:p w:rsidR="00BE041A" w:rsidRPr="00537220" w:rsidRDefault="00BE041A" w:rsidP="00C248A8">
      <w:pPr>
        <w:widowControl w:val="0"/>
        <w:tabs>
          <w:tab w:val="left" w:pos="7371"/>
        </w:tabs>
        <w:spacing w:line="360" w:lineRule="auto"/>
        <w:ind w:left="284" w:right="-142" w:firstLine="720"/>
        <w:rPr>
          <w:sz w:val="24"/>
          <w:szCs w:val="24"/>
          <w:lang w:val="uk-UA"/>
        </w:rPr>
      </w:pPr>
      <w:r w:rsidRPr="00537220">
        <w:rPr>
          <w:sz w:val="24"/>
          <w:szCs w:val="24"/>
          <w:lang w:val="uk-UA"/>
        </w:rPr>
        <w:t>Освітньо-наукова програма враховує сучасні тренди та рекомендації щодо розвитку третього рівня вищої освіти в Європейському просторі вищої освіти:</w:t>
      </w:r>
    </w:p>
    <w:p w:rsidR="00BE041A" w:rsidRPr="00537220" w:rsidRDefault="00BE041A" w:rsidP="003F28A3">
      <w:pPr>
        <w:pStyle w:val="a3"/>
        <w:widowControl w:val="0"/>
        <w:numPr>
          <w:ilvl w:val="0"/>
          <w:numId w:val="5"/>
        </w:numPr>
        <w:spacing w:line="360" w:lineRule="auto"/>
        <w:ind w:left="709" w:right="-142" w:hanging="425"/>
        <w:rPr>
          <w:sz w:val="24"/>
          <w:szCs w:val="24"/>
          <w:lang w:val="uk-UA"/>
        </w:rPr>
      </w:pPr>
      <w:r w:rsidRPr="00537220">
        <w:rPr>
          <w:sz w:val="24"/>
          <w:szCs w:val="24"/>
          <w:lang w:val="uk-UA"/>
        </w:rPr>
        <w:t>Зальцбурзькі принципи – І (</w:t>
      </w:r>
      <w:r w:rsidRPr="00537220">
        <w:rPr>
          <w:sz w:val="24"/>
          <w:szCs w:val="24"/>
          <w:lang w:val="en-US"/>
        </w:rPr>
        <w:t>Salzburg</w:t>
      </w:r>
      <w:r w:rsidRPr="00537220">
        <w:rPr>
          <w:sz w:val="24"/>
          <w:szCs w:val="24"/>
          <w:lang w:val="uk-UA"/>
        </w:rPr>
        <w:t>-</w:t>
      </w:r>
      <w:r w:rsidRPr="00537220">
        <w:rPr>
          <w:sz w:val="24"/>
          <w:szCs w:val="24"/>
          <w:lang w:val="en-US"/>
        </w:rPr>
        <w:t>I</w:t>
      </w:r>
      <w:r w:rsidRPr="00537220">
        <w:rPr>
          <w:sz w:val="24"/>
          <w:szCs w:val="24"/>
          <w:lang w:val="uk-UA"/>
        </w:rPr>
        <w:t xml:space="preserve">). </w:t>
      </w:r>
      <w:r w:rsidR="00890538">
        <w:fldChar w:fldCharType="begin"/>
      </w:r>
      <w:r w:rsidR="00890538">
        <w:instrText xml:space="preserve"> HYPERLINK "https://eua.eu/downloads/publications/salzburg%20recommendations%202005.pdf" </w:instrText>
      </w:r>
      <w:r w:rsidR="00890538">
        <w:fldChar w:fldCharType="separate"/>
      </w:r>
      <w:r w:rsidRPr="00537220">
        <w:rPr>
          <w:rStyle w:val="a4"/>
          <w:sz w:val="24"/>
          <w:szCs w:val="24"/>
          <w:lang w:val="en-US"/>
        </w:rPr>
        <w:t xml:space="preserve">Bologna Seminar </w:t>
      </w:r>
      <w:r w:rsidRPr="00537220">
        <w:rPr>
          <w:rStyle w:val="a4"/>
          <w:sz w:val="24"/>
          <w:szCs w:val="24"/>
          <w:lang w:val="uk-UA"/>
        </w:rPr>
        <w:t>«</w:t>
      </w:r>
      <w:r w:rsidRPr="00537220">
        <w:rPr>
          <w:rStyle w:val="a4"/>
          <w:sz w:val="24"/>
          <w:szCs w:val="24"/>
          <w:lang w:val="en-US"/>
        </w:rPr>
        <w:t xml:space="preserve">Doctoral Programmes for the </w:t>
      </w:r>
      <w:r w:rsidRPr="00537220">
        <w:rPr>
          <w:rStyle w:val="a4"/>
          <w:sz w:val="24"/>
          <w:szCs w:val="24"/>
          <w:lang w:val="en-US"/>
        </w:rPr>
        <w:lastRenderedPageBreak/>
        <w:t>European Knowledge Society</w:t>
      </w:r>
      <w:r w:rsidRPr="00537220">
        <w:rPr>
          <w:rStyle w:val="a4"/>
          <w:sz w:val="24"/>
          <w:szCs w:val="24"/>
          <w:lang w:val="uk-UA"/>
        </w:rPr>
        <w:t>» (</w:t>
      </w:r>
      <w:r w:rsidRPr="00537220">
        <w:rPr>
          <w:rStyle w:val="a4"/>
          <w:sz w:val="24"/>
          <w:szCs w:val="24"/>
          <w:lang w:val="en-US"/>
        </w:rPr>
        <w:t>Salzburg</w:t>
      </w:r>
      <w:r w:rsidRPr="00537220">
        <w:rPr>
          <w:rStyle w:val="a4"/>
          <w:sz w:val="24"/>
          <w:szCs w:val="24"/>
          <w:lang w:val="uk-UA"/>
        </w:rPr>
        <w:t>, 3</w:t>
      </w:r>
      <w:r w:rsidRPr="00537220">
        <w:rPr>
          <w:rStyle w:val="a4"/>
          <w:sz w:val="24"/>
          <w:szCs w:val="24"/>
          <w:lang w:val="en-US"/>
        </w:rPr>
        <w:t>–</w:t>
      </w:r>
      <w:r w:rsidRPr="00537220">
        <w:rPr>
          <w:rStyle w:val="a4"/>
          <w:sz w:val="24"/>
          <w:szCs w:val="24"/>
          <w:lang w:val="uk-UA"/>
        </w:rPr>
        <w:t xml:space="preserve">5 </w:t>
      </w:r>
      <w:r w:rsidRPr="00537220">
        <w:rPr>
          <w:rStyle w:val="a4"/>
          <w:sz w:val="24"/>
          <w:szCs w:val="24"/>
          <w:lang w:val="en-US"/>
        </w:rPr>
        <w:t>February</w:t>
      </w:r>
      <w:r w:rsidRPr="00537220">
        <w:rPr>
          <w:rStyle w:val="a4"/>
          <w:sz w:val="24"/>
          <w:szCs w:val="24"/>
          <w:lang w:val="uk-UA"/>
        </w:rPr>
        <w:t xml:space="preserve"> 2005). </w:t>
      </w:r>
      <w:r w:rsidRPr="00537220">
        <w:rPr>
          <w:rStyle w:val="a4"/>
          <w:rFonts w:cs="Arial"/>
          <w:sz w:val="24"/>
          <w:szCs w:val="24"/>
        </w:rPr>
        <w:t xml:space="preserve">Conclusions </w:t>
      </w:r>
      <w:r w:rsidRPr="00537220">
        <w:rPr>
          <w:rStyle w:val="a4"/>
          <w:rFonts w:cs="Arial"/>
          <w:sz w:val="24"/>
          <w:szCs w:val="24"/>
          <w:lang w:val="en-US"/>
        </w:rPr>
        <w:t>a</w:t>
      </w:r>
      <w:r w:rsidRPr="00537220">
        <w:rPr>
          <w:rStyle w:val="a4"/>
          <w:rFonts w:cs="Arial"/>
          <w:sz w:val="24"/>
          <w:szCs w:val="24"/>
        </w:rPr>
        <w:t>nd Recommendations</w:t>
      </w:r>
      <w:r w:rsidR="00890538">
        <w:rPr>
          <w:rStyle w:val="a4"/>
          <w:rFonts w:cs="Arial"/>
          <w:sz w:val="24"/>
          <w:szCs w:val="24"/>
        </w:rPr>
        <w:fldChar w:fldCharType="end"/>
      </w:r>
      <w:r w:rsidRPr="00537220">
        <w:rPr>
          <w:sz w:val="24"/>
          <w:szCs w:val="24"/>
          <w:lang w:val="uk-UA"/>
        </w:rPr>
        <w:t>;</w:t>
      </w:r>
    </w:p>
    <w:p w:rsidR="00BE041A" w:rsidRPr="00537220" w:rsidRDefault="00BE041A" w:rsidP="003F28A3">
      <w:pPr>
        <w:pStyle w:val="a3"/>
        <w:widowControl w:val="0"/>
        <w:numPr>
          <w:ilvl w:val="0"/>
          <w:numId w:val="5"/>
        </w:numPr>
        <w:spacing w:line="360" w:lineRule="auto"/>
        <w:ind w:left="709" w:right="-142" w:hanging="425"/>
        <w:rPr>
          <w:sz w:val="24"/>
          <w:szCs w:val="24"/>
          <w:lang w:val="uk-UA"/>
        </w:rPr>
      </w:pPr>
      <w:r w:rsidRPr="00537220">
        <w:rPr>
          <w:sz w:val="24"/>
          <w:szCs w:val="24"/>
          <w:lang w:val="uk-UA"/>
        </w:rPr>
        <w:t xml:space="preserve">Зальцбурзькі принципи </w:t>
      </w:r>
      <w:r w:rsidRPr="00537220">
        <w:rPr>
          <w:sz w:val="24"/>
          <w:szCs w:val="24"/>
          <w:lang w:val="uk-UA"/>
        </w:rPr>
        <w:softHyphen/>
        <w:t>– ІІ (</w:t>
      </w:r>
      <w:r w:rsidRPr="00537220">
        <w:rPr>
          <w:sz w:val="24"/>
          <w:szCs w:val="24"/>
          <w:lang w:val="en-US"/>
        </w:rPr>
        <w:t>Salzburg</w:t>
      </w:r>
      <w:r w:rsidRPr="00537220">
        <w:rPr>
          <w:sz w:val="24"/>
          <w:szCs w:val="24"/>
          <w:lang w:val="uk-UA"/>
        </w:rPr>
        <w:t>-</w:t>
      </w:r>
      <w:r w:rsidRPr="00537220">
        <w:rPr>
          <w:sz w:val="24"/>
          <w:szCs w:val="24"/>
          <w:lang w:val="en-US"/>
        </w:rPr>
        <w:t>I</w:t>
      </w:r>
      <w:r w:rsidRPr="00537220">
        <w:rPr>
          <w:sz w:val="24"/>
          <w:szCs w:val="24"/>
          <w:lang w:val="uk-UA"/>
        </w:rPr>
        <w:t xml:space="preserve">І). </w:t>
      </w:r>
      <w:r w:rsidR="00890538">
        <w:fldChar w:fldCharType="begin"/>
      </w:r>
      <w:r w:rsidR="00890538">
        <w:instrText xml:space="preserve"> HYPERLINK "https://eua.eu/downloads/publications/salzburg%20ii%20recommendations%202010.pdf" </w:instrText>
      </w:r>
      <w:r w:rsidR="00890538">
        <w:fldChar w:fldCharType="separate"/>
      </w:r>
      <w:r w:rsidRPr="00537220">
        <w:rPr>
          <w:rStyle w:val="a4"/>
          <w:sz w:val="24"/>
          <w:szCs w:val="24"/>
          <w:lang w:val="en-US"/>
        </w:rPr>
        <w:t>Salzburg II Recommendations</w:t>
      </w:r>
      <w:r w:rsidRPr="00537220">
        <w:rPr>
          <w:rStyle w:val="a4"/>
          <w:sz w:val="24"/>
          <w:szCs w:val="24"/>
          <w:lang w:val="uk-UA"/>
        </w:rPr>
        <w:t xml:space="preserve">. </w:t>
      </w:r>
      <w:r w:rsidRPr="00537220">
        <w:rPr>
          <w:rStyle w:val="a4"/>
          <w:sz w:val="24"/>
          <w:szCs w:val="24"/>
          <w:lang w:val="en-US"/>
        </w:rPr>
        <w:t>European Universities</w:t>
      </w:r>
      <w:r w:rsidRPr="00537220">
        <w:rPr>
          <w:rStyle w:val="a4"/>
          <w:sz w:val="24"/>
          <w:szCs w:val="24"/>
          <w:lang w:val="uk-UA"/>
        </w:rPr>
        <w:t xml:space="preserve">’ </w:t>
      </w:r>
      <w:r w:rsidRPr="00537220">
        <w:rPr>
          <w:rStyle w:val="a4"/>
          <w:sz w:val="24"/>
          <w:szCs w:val="24"/>
          <w:lang w:val="en-US"/>
        </w:rPr>
        <w:t>Achievements since</w:t>
      </w:r>
      <w:r w:rsidRPr="00537220">
        <w:rPr>
          <w:rStyle w:val="a4"/>
          <w:sz w:val="24"/>
          <w:szCs w:val="24"/>
          <w:lang w:val="uk-UA"/>
        </w:rPr>
        <w:t xml:space="preserve"> 2005 </w:t>
      </w:r>
      <w:r w:rsidRPr="00537220">
        <w:rPr>
          <w:rStyle w:val="a4"/>
          <w:sz w:val="24"/>
          <w:szCs w:val="24"/>
          <w:lang w:val="en-US"/>
        </w:rPr>
        <w:t>in Implementing the Salzburg Principles</w:t>
      </w:r>
      <w:r w:rsidRPr="00537220">
        <w:rPr>
          <w:rStyle w:val="a4"/>
          <w:sz w:val="24"/>
          <w:szCs w:val="24"/>
          <w:lang w:val="uk-UA"/>
        </w:rPr>
        <w:t>.</w:t>
      </w:r>
      <w:r w:rsidRPr="00537220">
        <w:rPr>
          <w:rStyle w:val="a4"/>
          <w:sz w:val="24"/>
          <w:szCs w:val="24"/>
          <w:lang w:val="en-US"/>
        </w:rPr>
        <w:t xml:space="preserve"> Brussels</w:t>
      </w:r>
      <w:r w:rsidRPr="00537220">
        <w:rPr>
          <w:rStyle w:val="a4"/>
          <w:sz w:val="24"/>
          <w:szCs w:val="24"/>
          <w:lang w:val="uk-UA"/>
        </w:rPr>
        <w:t xml:space="preserve">. </w:t>
      </w:r>
      <w:r w:rsidRPr="00537220">
        <w:rPr>
          <w:rStyle w:val="a4"/>
          <w:sz w:val="24"/>
          <w:szCs w:val="24"/>
          <w:lang w:val="en-US"/>
        </w:rPr>
        <w:t>European University Assosiation</w:t>
      </w:r>
      <w:r w:rsidRPr="00537220">
        <w:rPr>
          <w:rStyle w:val="a4"/>
          <w:sz w:val="24"/>
          <w:szCs w:val="24"/>
          <w:lang w:val="uk-UA"/>
        </w:rPr>
        <w:t>, 201</w:t>
      </w:r>
      <w:r w:rsidRPr="00537220">
        <w:rPr>
          <w:rStyle w:val="a4"/>
          <w:sz w:val="24"/>
          <w:szCs w:val="24"/>
          <w:lang w:val="en-US"/>
        </w:rPr>
        <w:t>0</w:t>
      </w:r>
      <w:r w:rsidR="00890538">
        <w:rPr>
          <w:rStyle w:val="a4"/>
          <w:sz w:val="24"/>
          <w:szCs w:val="24"/>
          <w:lang w:val="en-US"/>
        </w:rPr>
        <w:fldChar w:fldCharType="end"/>
      </w:r>
      <w:r w:rsidRPr="00537220">
        <w:rPr>
          <w:sz w:val="24"/>
          <w:szCs w:val="24"/>
          <w:lang w:val="uk-UA"/>
        </w:rPr>
        <w:t>;</w:t>
      </w:r>
    </w:p>
    <w:p w:rsidR="00BE041A" w:rsidRPr="00537220" w:rsidRDefault="00BE041A" w:rsidP="003F28A3">
      <w:pPr>
        <w:pStyle w:val="a3"/>
        <w:widowControl w:val="0"/>
        <w:numPr>
          <w:ilvl w:val="0"/>
          <w:numId w:val="5"/>
        </w:numPr>
        <w:spacing w:line="360" w:lineRule="auto"/>
        <w:ind w:left="709" w:right="-142" w:hanging="425"/>
        <w:rPr>
          <w:sz w:val="24"/>
          <w:szCs w:val="24"/>
          <w:lang w:val="uk-UA"/>
        </w:rPr>
      </w:pPr>
      <w:r w:rsidRPr="00537220">
        <w:rPr>
          <w:sz w:val="24"/>
          <w:szCs w:val="24"/>
          <w:bdr w:val="none" w:sz="0" w:space="0" w:color="auto" w:frame="1"/>
          <w:lang w:val="uk-UA"/>
        </w:rPr>
        <w:t>Принципи інноваційної докторської підготовки (</w:t>
      </w:r>
      <w:r w:rsidRPr="00537220">
        <w:rPr>
          <w:sz w:val="24"/>
          <w:szCs w:val="24"/>
          <w:lang w:val="en-US"/>
        </w:rPr>
        <w:t>Principles</w:t>
      </w:r>
      <w:r w:rsidRPr="00537220">
        <w:rPr>
          <w:sz w:val="24"/>
          <w:szCs w:val="24"/>
          <w:lang w:val="uk-UA"/>
        </w:rPr>
        <w:t xml:space="preserve"> </w:t>
      </w:r>
      <w:r w:rsidRPr="00537220">
        <w:rPr>
          <w:sz w:val="24"/>
          <w:szCs w:val="24"/>
          <w:lang w:val="en-US"/>
        </w:rPr>
        <w:t>for</w:t>
      </w:r>
      <w:r w:rsidRPr="00537220">
        <w:rPr>
          <w:sz w:val="24"/>
          <w:szCs w:val="24"/>
          <w:lang w:val="uk-UA"/>
        </w:rPr>
        <w:t xml:space="preserve"> </w:t>
      </w:r>
      <w:r w:rsidRPr="00537220">
        <w:rPr>
          <w:sz w:val="24"/>
          <w:szCs w:val="24"/>
          <w:lang w:val="en-US"/>
        </w:rPr>
        <w:t>Innovative</w:t>
      </w:r>
      <w:r w:rsidRPr="00537220">
        <w:rPr>
          <w:sz w:val="24"/>
          <w:szCs w:val="24"/>
          <w:lang w:val="uk-UA"/>
        </w:rPr>
        <w:t xml:space="preserve"> </w:t>
      </w:r>
      <w:r w:rsidRPr="00537220">
        <w:rPr>
          <w:sz w:val="24"/>
          <w:szCs w:val="24"/>
          <w:lang w:val="en-US"/>
        </w:rPr>
        <w:t>Doctoral</w:t>
      </w:r>
      <w:r w:rsidRPr="00537220">
        <w:rPr>
          <w:sz w:val="24"/>
          <w:szCs w:val="24"/>
          <w:lang w:val="uk-UA"/>
        </w:rPr>
        <w:t xml:space="preserve"> </w:t>
      </w:r>
      <w:r w:rsidRPr="00537220">
        <w:rPr>
          <w:sz w:val="24"/>
          <w:szCs w:val="24"/>
          <w:lang w:val="en-US"/>
        </w:rPr>
        <w:t>Training</w:t>
      </w:r>
      <w:r w:rsidRPr="00537220">
        <w:rPr>
          <w:sz w:val="24"/>
          <w:szCs w:val="24"/>
          <w:bdr w:val="none" w:sz="0" w:space="0" w:color="auto" w:frame="1"/>
          <w:lang w:val="uk-UA"/>
        </w:rPr>
        <w:t xml:space="preserve">). </w:t>
      </w:r>
      <w:r w:rsidR="00890538">
        <w:fldChar w:fldCharType="begin"/>
      </w:r>
      <w:r w:rsidR="00890538">
        <w:instrText xml:space="preserve"> HYPERLINK "https://ris.utwente.nl/ws/portalfiles/portal/5141476" </w:instrText>
      </w:r>
      <w:r w:rsidR="00890538">
        <w:fldChar w:fldCharType="separate"/>
      </w:r>
      <w:r w:rsidRPr="00537220">
        <w:rPr>
          <w:rStyle w:val="a4"/>
          <w:sz w:val="24"/>
          <w:szCs w:val="24"/>
          <w:lang w:val="en-US"/>
        </w:rPr>
        <w:t>Exploration</w:t>
      </w:r>
      <w:r w:rsidRPr="00537220">
        <w:rPr>
          <w:rStyle w:val="a4"/>
          <w:sz w:val="24"/>
          <w:szCs w:val="24"/>
          <w:lang w:val="uk-UA"/>
        </w:rPr>
        <w:t xml:space="preserve"> </w:t>
      </w:r>
      <w:r w:rsidRPr="00537220">
        <w:rPr>
          <w:rStyle w:val="a4"/>
          <w:sz w:val="24"/>
          <w:szCs w:val="24"/>
          <w:lang w:val="en-US"/>
        </w:rPr>
        <w:t>of</w:t>
      </w:r>
      <w:r w:rsidRPr="00537220">
        <w:rPr>
          <w:rStyle w:val="a4"/>
          <w:sz w:val="24"/>
          <w:szCs w:val="24"/>
          <w:lang w:val="uk-UA"/>
        </w:rPr>
        <w:t xml:space="preserve"> </w:t>
      </w:r>
      <w:r w:rsidRPr="00537220">
        <w:rPr>
          <w:rStyle w:val="a4"/>
          <w:sz w:val="24"/>
          <w:szCs w:val="24"/>
          <w:lang w:val="en-US"/>
        </w:rPr>
        <w:t>the</w:t>
      </w:r>
      <w:r w:rsidRPr="00537220">
        <w:rPr>
          <w:rStyle w:val="a4"/>
          <w:sz w:val="24"/>
          <w:szCs w:val="24"/>
          <w:lang w:val="uk-UA"/>
        </w:rPr>
        <w:t xml:space="preserve"> </w:t>
      </w:r>
      <w:r w:rsidRPr="00537220">
        <w:rPr>
          <w:rStyle w:val="a4"/>
          <w:sz w:val="24"/>
          <w:szCs w:val="24"/>
          <w:lang w:val="en-US"/>
        </w:rPr>
        <w:t>implementation</w:t>
      </w:r>
      <w:r w:rsidRPr="00537220">
        <w:rPr>
          <w:rStyle w:val="a4"/>
          <w:sz w:val="24"/>
          <w:szCs w:val="24"/>
          <w:lang w:val="uk-UA"/>
        </w:rPr>
        <w:t xml:space="preserve"> </w:t>
      </w:r>
      <w:r w:rsidRPr="00537220">
        <w:rPr>
          <w:rStyle w:val="a4"/>
          <w:sz w:val="24"/>
          <w:szCs w:val="24"/>
          <w:lang w:val="en-US"/>
        </w:rPr>
        <w:t>of</w:t>
      </w:r>
      <w:r w:rsidRPr="00537220">
        <w:rPr>
          <w:rStyle w:val="a4"/>
          <w:sz w:val="24"/>
          <w:szCs w:val="24"/>
          <w:lang w:val="uk-UA"/>
        </w:rPr>
        <w:t xml:space="preserve"> </w:t>
      </w:r>
      <w:r w:rsidRPr="00537220">
        <w:rPr>
          <w:rStyle w:val="a4"/>
          <w:sz w:val="24"/>
          <w:szCs w:val="24"/>
          <w:lang w:val="en-US"/>
        </w:rPr>
        <w:t>the</w:t>
      </w:r>
      <w:r w:rsidRPr="00537220">
        <w:rPr>
          <w:rStyle w:val="a4"/>
          <w:sz w:val="24"/>
          <w:szCs w:val="24"/>
          <w:lang w:val="uk-UA"/>
        </w:rPr>
        <w:t xml:space="preserve"> </w:t>
      </w:r>
      <w:r w:rsidRPr="00537220">
        <w:rPr>
          <w:rStyle w:val="a4"/>
          <w:sz w:val="24"/>
          <w:szCs w:val="24"/>
          <w:lang w:val="en-US"/>
        </w:rPr>
        <w:t>Principles</w:t>
      </w:r>
      <w:r w:rsidRPr="00537220">
        <w:rPr>
          <w:rStyle w:val="a4"/>
          <w:sz w:val="24"/>
          <w:szCs w:val="24"/>
          <w:lang w:val="uk-UA"/>
        </w:rPr>
        <w:t xml:space="preserve"> </w:t>
      </w:r>
      <w:r w:rsidRPr="00537220">
        <w:rPr>
          <w:rStyle w:val="a4"/>
          <w:sz w:val="24"/>
          <w:szCs w:val="24"/>
          <w:lang w:val="en-US"/>
        </w:rPr>
        <w:t>for</w:t>
      </w:r>
      <w:r w:rsidRPr="00537220">
        <w:rPr>
          <w:rStyle w:val="a4"/>
          <w:sz w:val="24"/>
          <w:szCs w:val="24"/>
          <w:lang w:val="uk-UA"/>
        </w:rPr>
        <w:t xml:space="preserve"> </w:t>
      </w:r>
      <w:r w:rsidRPr="00537220">
        <w:rPr>
          <w:rStyle w:val="a4"/>
          <w:sz w:val="24"/>
          <w:szCs w:val="24"/>
          <w:lang w:val="en-US"/>
        </w:rPr>
        <w:t>Innovative</w:t>
      </w:r>
      <w:r w:rsidRPr="00537220">
        <w:rPr>
          <w:rStyle w:val="a4"/>
          <w:sz w:val="24"/>
          <w:szCs w:val="24"/>
          <w:lang w:val="uk-UA"/>
        </w:rPr>
        <w:t xml:space="preserve"> </w:t>
      </w:r>
      <w:r w:rsidRPr="00537220">
        <w:rPr>
          <w:rStyle w:val="a4"/>
          <w:sz w:val="24"/>
          <w:szCs w:val="24"/>
          <w:lang w:val="en-US"/>
        </w:rPr>
        <w:t>Doctoral</w:t>
      </w:r>
      <w:r w:rsidRPr="00537220">
        <w:rPr>
          <w:rStyle w:val="a4"/>
          <w:sz w:val="24"/>
          <w:szCs w:val="24"/>
          <w:lang w:val="uk-UA"/>
        </w:rPr>
        <w:t xml:space="preserve"> </w:t>
      </w:r>
      <w:r w:rsidRPr="00537220">
        <w:rPr>
          <w:rStyle w:val="a4"/>
          <w:sz w:val="24"/>
          <w:szCs w:val="24"/>
          <w:lang w:val="en-US"/>
        </w:rPr>
        <w:t>Training in</w:t>
      </w:r>
      <w:r w:rsidRPr="00537220">
        <w:rPr>
          <w:rStyle w:val="a4"/>
          <w:sz w:val="24"/>
          <w:szCs w:val="24"/>
          <w:lang w:val="uk-UA"/>
        </w:rPr>
        <w:t xml:space="preserve"> </w:t>
      </w:r>
      <w:r w:rsidRPr="00537220">
        <w:rPr>
          <w:rStyle w:val="a4"/>
          <w:sz w:val="24"/>
          <w:szCs w:val="24"/>
          <w:lang w:val="en-US"/>
        </w:rPr>
        <w:t>Europe</w:t>
      </w:r>
      <w:r w:rsidRPr="00537220">
        <w:rPr>
          <w:rStyle w:val="a4"/>
          <w:sz w:val="24"/>
          <w:szCs w:val="24"/>
          <w:lang w:val="uk-UA"/>
        </w:rPr>
        <w:t xml:space="preserve">: </w:t>
      </w:r>
      <w:r w:rsidRPr="00537220">
        <w:rPr>
          <w:rStyle w:val="a4"/>
          <w:sz w:val="24"/>
          <w:szCs w:val="24"/>
          <w:lang w:val="en-US"/>
        </w:rPr>
        <w:t>Final</w:t>
      </w:r>
      <w:r w:rsidRPr="00537220">
        <w:rPr>
          <w:rStyle w:val="a4"/>
          <w:sz w:val="24"/>
          <w:szCs w:val="24"/>
          <w:lang w:val="uk-UA"/>
        </w:rPr>
        <w:t xml:space="preserve"> </w:t>
      </w:r>
      <w:r w:rsidRPr="00537220">
        <w:rPr>
          <w:rStyle w:val="a4"/>
          <w:sz w:val="24"/>
          <w:szCs w:val="24"/>
          <w:lang w:val="en-US"/>
        </w:rPr>
        <w:t>Report</w:t>
      </w:r>
      <w:r w:rsidRPr="00537220">
        <w:rPr>
          <w:rStyle w:val="a4"/>
          <w:sz w:val="24"/>
          <w:szCs w:val="24"/>
          <w:lang w:val="uk-UA"/>
        </w:rPr>
        <w:t xml:space="preserve"> </w:t>
      </w:r>
      <w:r w:rsidRPr="00537220">
        <w:rPr>
          <w:rStyle w:val="a4"/>
          <w:sz w:val="24"/>
          <w:szCs w:val="24"/>
          <w:lang w:val="en-US"/>
        </w:rPr>
        <w:t>European</w:t>
      </w:r>
      <w:r w:rsidRPr="00537220">
        <w:rPr>
          <w:rStyle w:val="a4"/>
          <w:sz w:val="24"/>
          <w:szCs w:val="24"/>
          <w:lang w:val="uk-UA"/>
        </w:rPr>
        <w:t xml:space="preserve"> </w:t>
      </w:r>
      <w:r w:rsidRPr="00537220">
        <w:rPr>
          <w:rStyle w:val="a4"/>
          <w:sz w:val="24"/>
          <w:szCs w:val="24"/>
          <w:lang w:val="en-US"/>
        </w:rPr>
        <w:t>Commission</w:t>
      </w:r>
      <w:r w:rsidRPr="00537220">
        <w:rPr>
          <w:rStyle w:val="a4"/>
          <w:sz w:val="24"/>
          <w:szCs w:val="24"/>
          <w:lang w:val="uk-UA"/>
        </w:rPr>
        <w:t xml:space="preserve">, </w:t>
      </w:r>
      <w:r w:rsidRPr="00537220">
        <w:rPr>
          <w:rStyle w:val="a4"/>
          <w:sz w:val="24"/>
          <w:szCs w:val="24"/>
          <w:lang w:val="en-US"/>
        </w:rPr>
        <w:t>DGRTD</w:t>
      </w:r>
      <w:r w:rsidRPr="00537220">
        <w:rPr>
          <w:rStyle w:val="a4"/>
          <w:sz w:val="24"/>
          <w:szCs w:val="24"/>
          <w:lang w:val="uk-UA"/>
        </w:rPr>
        <w:t xml:space="preserve"> </w:t>
      </w:r>
      <w:r w:rsidRPr="00537220">
        <w:rPr>
          <w:rStyle w:val="a4"/>
          <w:sz w:val="24"/>
          <w:szCs w:val="24"/>
          <w:lang w:val="en-US"/>
        </w:rPr>
        <w:t>Reference</w:t>
      </w:r>
      <w:r w:rsidRPr="00537220">
        <w:rPr>
          <w:rStyle w:val="a4"/>
          <w:sz w:val="24"/>
          <w:szCs w:val="24"/>
          <w:lang w:val="uk-UA"/>
        </w:rPr>
        <w:t xml:space="preserve">: </w:t>
      </w:r>
      <w:r w:rsidRPr="00537220">
        <w:rPr>
          <w:rStyle w:val="a4"/>
          <w:sz w:val="24"/>
          <w:szCs w:val="24"/>
          <w:lang w:val="en-US"/>
        </w:rPr>
        <w:t xml:space="preserve">ARES </w:t>
      </w:r>
      <w:r w:rsidRPr="00537220">
        <w:rPr>
          <w:rStyle w:val="a4"/>
          <w:sz w:val="24"/>
          <w:szCs w:val="24"/>
          <w:lang w:val="uk-UA"/>
        </w:rPr>
        <w:t>(2011) 932978</w:t>
      </w:r>
      <w:r w:rsidR="00890538">
        <w:rPr>
          <w:rStyle w:val="a4"/>
          <w:sz w:val="24"/>
          <w:szCs w:val="24"/>
          <w:lang w:val="uk-UA"/>
        </w:rPr>
        <w:fldChar w:fldCharType="end"/>
      </w:r>
      <w:r w:rsidRPr="00537220">
        <w:rPr>
          <w:sz w:val="24"/>
          <w:szCs w:val="24"/>
          <w:lang w:val="uk-UA"/>
        </w:rPr>
        <w:t>;</w:t>
      </w:r>
    </w:p>
    <w:p w:rsidR="00BE041A" w:rsidRPr="00537220" w:rsidRDefault="00BE041A" w:rsidP="003F28A3">
      <w:pPr>
        <w:pStyle w:val="a3"/>
        <w:widowControl w:val="0"/>
        <w:numPr>
          <w:ilvl w:val="0"/>
          <w:numId w:val="5"/>
        </w:numPr>
        <w:spacing w:line="360" w:lineRule="auto"/>
        <w:ind w:left="709" w:right="-142" w:hanging="425"/>
        <w:rPr>
          <w:sz w:val="24"/>
          <w:szCs w:val="24"/>
          <w:lang w:val="uk-UA"/>
        </w:rPr>
      </w:pPr>
      <w:r w:rsidRPr="00537220">
        <w:rPr>
          <w:sz w:val="24"/>
          <w:szCs w:val="24"/>
          <w:lang w:val="uk-UA"/>
        </w:rPr>
        <w:t>Зальцбург – вперед (</w:t>
      </w:r>
      <w:r w:rsidRPr="00537220">
        <w:rPr>
          <w:sz w:val="24"/>
          <w:szCs w:val="24"/>
          <w:lang w:val="en-US"/>
        </w:rPr>
        <w:t>Salzburg</w:t>
      </w:r>
      <w:r w:rsidRPr="00537220">
        <w:rPr>
          <w:sz w:val="24"/>
          <w:szCs w:val="24"/>
          <w:lang w:val="uk-UA"/>
        </w:rPr>
        <w:t xml:space="preserve"> </w:t>
      </w:r>
      <w:r w:rsidRPr="00537220">
        <w:rPr>
          <w:sz w:val="24"/>
          <w:szCs w:val="24"/>
          <w:lang w:val="en-US"/>
        </w:rPr>
        <w:t>Forward</w:t>
      </w:r>
      <w:r w:rsidRPr="00537220">
        <w:rPr>
          <w:sz w:val="24"/>
          <w:szCs w:val="24"/>
          <w:lang w:val="uk-UA"/>
        </w:rPr>
        <w:t xml:space="preserve">). </w:t>
      </w:r>
      <w:r w:rsidR="00890538">
        <w:fldChar w:fldCharType="begin"/>
      </w:r>
      <w:r w:rsidR="00890538">
        <w:instrText xml:space="preserve"> HYPERLINK "https://www.eua-cde.org/downloads/publications/2016_euacde_doctoral-salzburg-implementation-new-challen</w:instrText>
      </w:r>
      <w:r w:rsidR="00890538">
        <w:instrText xml:space="preserve">ges.pdf" </w:instrText>
      </w:r>
      <w:r w:rsidR="00890538">
        <w:fldChar w:fldCharType="separate"/>
      </w:r>
      <w:r w:rsidRPr="00537220">
        <w:rPr>
          <w:rStyle w:val="a4"/>
          <w:sz w:val="24"/>
          <w:szCs w:val="24"/>
          <w:lang w:val="en-US"/>
        </w:rPr>
        <w:t>Doctoral</w:t>
      </w:r>
      <w:r w:rsidRPr="00537220">
        <w:rPr>
          <w:rStyle w:val="a4"/>
          <w:sz w:val="24"/>
          <w:szCs w:val="24"/>
          <w:lang w:val="uk-UA"/>
        </w:rPr>
        <w:t xml:space="preserve"> </w:t>
      </w:r>
      <w:r w:rsidRPr="00537220">
        <w:rPr>
          <w:rStyle w:val="a4"/>
          <w:sz w:val="24"/>
          <w:szCs w:val="24"/>
          <w:lang w:val="en-US"/>
        </w:rPr>
        <w:t>Education</w:t>
      </w:r>
      <w:r w:rsidRPr="00537220">
        <w:rPr>
          <w:rStyle w:val="a4"/>
          <w:sz w:val="24"/>
          <w:szCs w:val="24"/>
          <w:lang w:val="uk-UA"/>
        </w:rPr>
        <w:t xml:space="preserve"> – </w:t>
      </w:r>
      <w:r w:rsidRPr="00537220">
        <w:rPr>
          <w:rStyle w:val="a4"/>
          <w:sz w:val="24"/>
          <w:szCs w:val="24"/>
          <w:lang w:val="en-US"/>
        </w:rPr>
        <w:t>Taking</w:t>
      </w:r>
      <w:r w:rsidRPr="00537220">
        <w:rPr>
          <w:rStyle w:val="a4"/>
          <w:sz w:val="24"/>
          <w:szCs w:val="24"/>
          <w:lang w:val="uk-UA"/>
        </w:rPr>
        <w:t xml:space="preserve"> </w:t>
      </w:r>
      <w:r w:rsidRPr="00537220">
        <w:rPr>
          <w:rStyle w:val="a4"/>
          <w:sz w:val="24"/>
          <w:szCs w:val="24"/>
          <w:lang w:val="en-US"/>
        </w:rPr>
        <w:t>Salzburg</w:t>
      </w:r>
      <w:r w:rsidRPr="00537220">
        <w:rPr>
          <w:rStyle w:val="a4"/>
          <w:sz w:val="24"/>
          <w:szCs w:val="24"/>
          <w:lang w:val="uk-UA"/>
        </w:rPr>
        <w:t xml:space="preserve"> </w:t>
      </w:r>
      <w:r w:rsidRPr="00537220">
        <w:rPr>
          <w:rStyle w:val="a4"/>
          <w:sz w:val="24"/>
          <w:szCs w:val="24"/>
          <w:lang w:val="en-US"/>
        </w:rPr>
        <w:t>Forward</w:t>
      </w:r>
      <w:r w:rsidRPr="00537220">
        <w:rPr>
          <w:rStyle w:val="a4"/>
          <w:sz w:val="24"/>
          <w:szCs w:val="24"/>
          <w:lang w:val="uk-UA"/>
        </w:rPr>
        <w:t xml:space="preserve">. </w:t>
      </w:r>
      <w:r w:rsidRPr="00537220">
        <w:rPr>
          <w:rStyle w:val="a4"/>
          <w:sz w:val="24"/>
          <w:szCs w:val="24"/>
          <w:lang w:val="en-US"/>
        </w:rPr>
        <w:t>Implementation</w:t>
      </w:r>
      <w:r w:rsidRPr="00537220">
        <w:rPr>
          <w:rStyle w:val="a4"/>
          <w:sz w:val="24"/>
          <w:szCs w:val="24"/>
          <w:lang w:val="uk-UA"/>
        </w:rPr>
        <w:t xml:space="preserve"> </w:t>
      </w:r>
      <w:r w:rsidRPr="00537220">
        <w:rPr>
          <w:rStyle w:val="a4"/>
          <w:sz w:val="24"/>
          <w:szCs w:val="24"/>
          <w:lang w:val="en-US"/>
        </w:rPr>
        <w:t>and</w:t>
      </w:r>
      <w:r w:rsidRPr="00537220">
        <w:rPr>
          <w:rStyle w:val="a4"/>
          <w:sz w:val="24"/>
          <w:szCs w:val="24"/>
          <w:lang w:val="uk-UA"/>
        </w:rPr>
        <w:t xml:space="preserve"> </w:t>
      </w:r>
      <w:r w:rsidRPr="00537220">
        <w:rPr>
          <w:rStyle w:val="a4"/>
          <w:sz w:val="24"/>
          <w:szCs w:val="24"/>
          <w:lang w:val="en-US"/>
        </w:rPr>
        <w:t>New</w:t>
      </w:r>
      <w:r w:rsidRPr="00537220">
        <w:rPr>
          <w:rStyle w:val="a4"/>
          <w:sz w:val="24"/>
          <w:szCs w:val="24"/>
          <w:lang w:val="uk-UA"/>
        </w:rPr>
        <w:t xml:space="preserve"> </w:t>
      </w:r>
      <w:r w:rsidRPr="00537220">
        <w:rPr>
          <w:rStyle w:val="a4"/>
          <w:sz w:val="24"/>
          <w:szCs w:val="24"/>
          <w:lang w:val="en-US"/>
        </w:rPr>
        <w:t>Challenges</w:t>
      </w:r>
      <w:r w:rsidRPr="00537220">
        <w:rPr>
          <w:rStyle w:val="a4"/>
          <w:sz w:val="24"/>
          <w:szCs w:val="24"/>
          <w:lang w:val="uk-UA"/>
        </w:rPr>
        <w:t xml:space="preserve">. </w:t>
      </w:r>
      <w:r w:rsidRPr="00537220">
        <w:rPr>
          <w:rStyle w:val="a4"/>
          <w:sz w:val="24"/>
          <w:szCs w:val="24"/>
          <w:lang w:val="en-US"/>
        </w:rPr>
        <w:t>Brussels</w:t>
      </w:r>
      <w:r w:rsidRPr="00537220">
        <w:rPr>
          <w:rStyle w:val="a4"/>
          <w:sz w:val="24"/>
          <w:szCs w:val="24"/>
          <w:lang w:val="uk-UA"/>
        </w:rPr>
        <w:t xml:space="preserve">, </w:t>
      </w:r>
      <w:r w:rsidRPr="00537220">
        <w:rPr>
          <w:rStyle w:val="a4"/>
          <w:sz w:val="24"/>
          <w:szCs w:val="24"/>
          <w:lang w:val="en-US"/>
        </w:rPr>
        <w:t xml:space="preserve">European University Assosiation, </w:t>
      </w:r>
      <w:r w:rsidRPr="00537220">
        <w:rPr>
          <w:rStyle w:val="a4"/>
          <w:sz w:val="24"/>
          <w:szCs w:val="24"/>
          <w:lang w:val="uk-UA"/>
        </w:rPr>
        <w:t>2016</w:t>
      </w:r>
      <w:r w:rsidR="00890538">
        <w:rPr>
          <w:rStyle w:val="a4"/>
          <w:sz w:val="24"/>
          <w:szCs w:val="24"/>
          <w:lang w:val="uk-UA"/>
        </w:rPr>
        <w:fldChar w:fldCharType="end"/>
      </w:r>
      <w:r w:rsidRPr="00537220">
        <w:rPr>
          <w:sz w:val="24"/>
          <w:szCs w:val="24"/>
          <w:lang w:val="uk-UA"/>
        </w:rPr>
        <w:t>;</w:t>
      </w:r>
    </w:p>
    <w:p w:rsidR="004E5038" w:rsidRPr="004E5038" w:rsidRDefault="00BE041A" w:rsidP="004E5038">
      <w:pPr>
        <w:pStyle w:val="a3"/>
        <w:widowControl w:val="0"/>
        <w:numPr>
          <w:ilvl w:val="0"/>
          <w:numId w:val="5"/>
        </w:numPr>
        <w:spacing w:line="360" w:lineRule="auto"/>
        <w:ind w:left="709" w:right="-142" w:hanging="425"/>
        <w:rPr>
          <w:kern w:val="24"/>
          <w:sz w:val="24"/>
          <w:szCs w:val="24"/>
          <w:lang w:val="uk-UA"/>
        </w:rPr>
      </w:pPr>
      <w:r w:rsidRPr="00537220">
        <w:rPr>
          <w:sz w:val="24"/>
          <w:szCs w:val="24"/>
          <w:lang w:val="uk-UA"/>
        </w:rPr>
        <w:t xml:space="preserve">Сучасна докторська освіта в Європі: підходи та інституціональні структури. </w:t>
      </w:r>
      <w:r w:rsidR="00890538">
        <w:fldChar w:fldCharType="begin"/>
      </w:r>
      <w:r w:rsidR="00890538">
        <w:instrText xml:space="preserve"> HYPERLINK "https://eua.eu/downloads/publications/online%20eua%20cde%20survey%2016.01.2019.pdf" </w:instrText>
      </w:r>
      <w:r w:rsidR="00890538">
        <w:fldChar w:fldCharType="separate"/>
      </w:r>
      <w:r w:rsidRPr="00537220">
        <w:rPr>
          <w:rStyle w:val="a4"/>
          <w:sz w:val="24"/>
          <w:szCs w:val="24"/>
          <w:lang w:val="en-US"/>
        </w:rPr>
        <w:t>Doctoral Education in Europe Today</w:t>
      </w:r>
      <w:r w:rsidRPr="00537220">
        <w:rPr>
          <w:rStyle w:val="a4"/>
          <w:sz w:val="24"/>
          <w:szCs w:val="24"/>
          <w:lang w:val="uk-UA"/>
        </w:rPr>
        <w:t xml:space="preserve">: </w:t>
      </w:r>
      <w:r w:rsidRPr="00537220">
        <w:rPr>
          <w:rStyle w:val="a4"/>
          <w:sz w:val="24"/>
          <w:szCs w:val="24"/>
          <w:lang w:val="en-US"/>
        </w:rPr>
        <w:t>Approaches and Institutional Structures</w:t>
      </w:r>
      <w:r w:rsidRPr="00537220">
        <w:rPr>
          <w:rStyle w:val="a4"/>
          <w:sz w:val="24"/>
          <w:szCs w:val="24"/>
          <w:lang w:val="uk-UA"/>
        </w:rPr>
        <w:t xml:space="preserve">. </w:t>
      </w:r>
      <w:r w:rsidRPr="00537220">
        <w:rPr>
          <w:rStyle w:val="a4"/>
          <w:sz w:val="24"/>
          <w:szCs w:val="24"/>
          <w:lang w:val="en-US"/>
        </w:rPr>
        <w:t>Survey. Berlin</w:t>
      </w:r>
      <w:r w:rsidRPr="00537220">
        <w:rPr>
          <w:rStyle w:val="a4"/>
          <w:sz w:val="24"/>
          <w:szCs w:val="24"/>
          <w:lang w:val="uk-UA"/>
        </w:rPr>
        <w:t xml:space="preserve">, </w:t>
      </w:r>
      <w:r w:rsidRPr="00537220">
        <w:rPr>
          <w:rStyle w:val="a4"/>
          <w:sz w:val="24"/>
          <w:szCs w:val="24"/>
          <w:lang w:val="en-US"/>
        </w:rPr>
        <w:t>European University Asso</w:t>
      </w:r>
      <w:r w:rsidRPr="00537220">
        <w:rPr>
          <w:rStyle w:val="a4"/>
          <w:sz w:val="24"/>
          <w:szCs w:val="24"/>
        </w:rPr>
        <w:t>с</w:t>
      </w:r>
      <w:r w:rsidRPr="00537220">
        <w:rPr>
          <w:rStyle w:val="a4"/>
          <w:sz w:val="24"/>
          <w:szCs w:val="24"/>
          <w:lang w:val="en-US"/>
        </w:rPr>
        <w:t>iation</w:t>
      </w:r>
      <w:r w:rsidRPr="00537220">
        <w:rPr>
          <w:rStyle w:val="a4"/>
          <w:sz w:val="24"/>
          <w:szCs w:val="24"/>
          <w:lang w:val="uk-UA"/>
        </w:rPr>
        <w:t>, 2019</w:t>
      </w:r>
      <w:r w:rsidR="00890538">
        <w:rPr>
          <w:rStyle w:val="a4"/>
          <w:sz w:val="24"/>
          <w:szCs w:val="24"/>
          <w:lang w:val="uk-UA"/>
        </w:rPr>
        <w:fldChar w:fldCharType="end"/>
      </w:r>
      <w:r w:rsidR="0001645F">
        <w:rPr>
          <w:sz w:val="24"/>
          <w:szCs w:val="24"/>
          <w:lang w:val="uk-UA"/>
        </w:rPr>
        <w:t>;</w:t>
      </w:r>
    </w:p>
    <w:p w:rsidR="0001645F" w:rsidRPr="004E5038" w:rsidRDefault="0001645F" w:rsidP="004E5038">
      <w:pPr>
        <w:pStyle w:val="a3"/>
        <w:widowControl w:val="0"/>
        <w:numPr>
          <w:ilvl w:val="0"/>
          <w:numId w:val="5"/>
        </w:numPr>
        <w:spacing w:line="360" w:lineRule="auto"/>
        <w:ind w:left="709" w:right="-142" w:hanging="425"/>
        <w:rPr>
          <w:kern w:val="24"/>
          <w:sz w:val="24"/>
          <w:szCs w:val="24"/>
          <w:lang w:val="uk-UA"/>
        </w:rPr>
      </w:pPr>
      <w:r w:rsidRPr="004E5038">
        <w:rPr>
          <w:sz w:val="24"/>
          <w:szCs w:val="24"/>
          <w:lang w:val="uk-UA"/>
        </w:rPr>
        <w:t>Міжсекторальніа стратегія ЮНЕСКО у галузі філософії від 28.02.2005 //</w:t>
      </w:r>
      <w:hyperlink r:id="rId16" w:history="1">
        <w:r w:rsidRPr="004E5038">
          <w:rPr>
            <w:rStyle w:val="a4"/>
            <w:sz w:val="24"/>
            <w:szCs w:val="24"/>
            <w:lang w:val="uk-UA"/>
          </w:rPr>
          <w:t>https://unesdoc.unesco.org/ark:/48223/pf0000138673</w:t>
        </w:r>
      </w:hyperlink>
    </w:p>
    <w:p w:rsidR="00BE041A" w:rsidRPr="00537220" w:rsidRDefault="00BE041A" w:rsidP="0001645F">
      <w:pPr>
        <w:pStyle w:val="a3"/>
        <w:widowControl w:val="0"/>
        <w:spacing w:line="360" w:lineRule="auto"/>
        <w:ind w:left="709" w:right="-142"/>
        <w:rPr>
          <w:kern w:val="24"/>
          <w:sz w:val="24"/>
          <w:szCs w:val="24"/>
          <w:lang w:val="uk-UA"/>
        </w:rPr>
      </w:pPr>
    </w:p>
    <w:p w:rsidR="00537220" w:rsidRPr="00537220" w:rsidRDefault="00537220" w:rsidP="00537220">
      <w:pPr>
        <w:pStyle w:val="a3"/>
        <w:widowControl w:val="0"/>
        <w:spacing w:line="360" w:lineRule="auto"/>
        <w:ind w:left="709" w:right="-142"/>
        <w:rPr>
          <w:sz w:val="24"/>
          <w:szCs w:val="24"/>
          <w:lang w:val="uk-UA"/>
        </w:rPr>
      </w:pPr>
    </w:p>
    <w:p w:rsidR="00E525F8" w:rsidRPr="00634A35" w:rsidRDefault="00537220" w:rsidP="00634A35">
      <w:pPr>
        <w:pStyle w:val="a3"/>
        <w:widowControl w:val="0"/>
        <w:spacing w:line="360" w:lineRule="auto"/>
        <w:ind w:left="709" w:right="-142"/>
        <w:rPr>
          <w:rFonts w:cs="Arial"/>
          <w:sz w:val="24"/>
          <w:szCs w:val="24"/>
          <w:lang w:val="uk-UA" w:eastAsia="ru-RU"/>
        </w:rPr>
      </w:pPr>
      <w:r w:rsidRPr="00634A35">
        <w:rPr>
          <w:rFonts w:cs="Arial"/>
          <w:sz w:val="24"/>
          <w:szCs w:val="24"/>
          <w:lang w:val="uk-UA" w:eastAsia="ru-RU"/>
        </w:rPr>
        <w:t>Освітньо-наукова прогр</w:t>
      </w:r>
      <w:r w:rsidR="00E525F8" w:rsidRPr="00634A35">
        <w:rPr>
          <w:rFonts w:cs="Arial"/>
          <w:sz w:val="24"/>
          <w:szCs w:val="24"/>
          <w:lang w:val="uk-UA" w:eastAsia="ru-RU"/>
        </w:rPr>
        <w:t xml:space="preserve">ама враховує досвід </w:t>
      </w:r>
      <w:r w:rsidRPr="00634A35">
        <w:rPr>
          <w:rFonts w:cs="Arial"/>
          <w:sz w:val="24"/>
          <w:szCs w:val="24"/>
          <w:lang w:val="uk-UA" w:eastAsia="ru-RU"/>
        </w:rPr>
        <w:t>українських та зарубіжних закладів вищої освіти, зокрема:</w:t>
      </w:r>
      <w:r w:rsidR="00634A35">
        <w:rPr>
          <w:rFonts w:cs="Arial"/>
          <w:sz w:val="24"/>
          <w:szCs w:val="24"/>
          <w:lang w:val="uk-UA" w:eastAsia="ru-RU"/>
        </w:rPr>
        <w:t xml:space="preserve"> </w:t>
      </w:r>
      <w:r w:rsidRPr="00634A35">
        <w:rPr>
          <w:rFonts w:cs="Arial"/>
          <w:sz w:val="24"/>
          <w:szCs w:val="24"/>
          <w:lang w:val="uk-UA" w:eastAsia="ru-RU"/>
        </w:rPr>
        <w:t>Київського унів</w:t>
      </w:r>
      <w:r w:rsidR="00634A35">
        <w:rPr>
          <w:rFonts w:cs="Arial"/>
          <w:sz w:val="24"/>
          <w:szCs w:val="24"/>
          <w:lang w:val="uk-UA" w:eastAsia="ru-RU"/>
        </w:rPr>
        <w:t xml:space="preserve">ерситету імені Бориса Грінченка, </w:t>
      </w:r>
      <w:r w:rsidR="00C671C6" w:rsidRPr="00634A35">
        <w:rPr>
          <w:rFonts w:cs="Arial"/>
          <w:sz w:val="24"/>
          <w:szCs w:val="24"/>
          <w:lang w:val="uk-UA" w:eastAsia="ru-RU"/>
        </w:rPr>
        <w:t>Київського національного уні</w:t>
      </w:r>
      <w:r w:rsidR="00634A35">
        <w:rPr>
          <w:rFonts w:cs="Arial"/>
          <w:sz w:val="24"/>
          <w:szCs w:val="24"/>
          <w:lang w:val="uk-UA" w:eastAsia="ru-RU"/>
        </w:rPr>
        <w:t xml:space="preserve">верситету імені Тараса Шевченка, </w:t>
      </w:r>
      <w:r w:rsidR="00C671C6" w:rsidRPr="00634A35">
        <w:rPr>
          <w:rFonts w:cs="Arial"/>
          <w:sz w:val="24"/>
          <w:szCs w:val="24"/>
          <w:lang w:val="uk-UA" w:eastAsia="ru-RU"/>
        </w:rPr>
        <w:t>Національного університету «Києво-Могилянська академія»</w:t>
      </w:r>
      <w:r w:rsidR="00634A35">
        <w:rPr>
          <w:rFonts w:cs="Arial"/>
          <w:sz w:val="24"/>
          <w:szCs w:val="24"/>
          <w:lang w:val="uk-UA" w:eastAsia="ru-RU"/>
        </w:rPr>
        <w:t xml:space="preserve">, </w:t>
      </w:r>
      <w:r w:rsidR="00E525F8" w:rsidRPr="00634A35">
        <w:rPr>
          <w:rFonts w:cs="Arial"/>
          <w:sz w:val="24"/>
          <w:szCs w:val="24"/>
          <w:lang w:val="uk-UA" w:eastAsia="ru-RU"/>
        </w:rPr>
        <w:t>Європейського університету «Віадрина» (м. Франкфурт-на-Од</w:t>
      </w:r>
      <w:r w:rsidR="00634A35">
        <w:rPr>
          <w:rFonts w:cs="Arial"/>
          <w:sz w:val="24"/>
          <w:szCs w:val="24"/>
          <w:lang w:val="uk-UA" w:eastAsia="ru-RU"/>
        </w:rPr>
        <w:t xml:space="preserve">ері, Німеччина), </w:t>
      </w:r>
      <w:r w:rsidR="00E525F8" w:rsidRPr="00634A35">
        <w:rPr>
          <w:rFonts w:cs="Arial"/>
          <w:sz w:val="24"/>
          <w:szCs w:val="24"/>
          <w:lang w:val="uk-UA" w:eastAsia="ru-RU"/>
        </w:rPr>
        <w:t xml:space="preserve">Природничо-гуманітарного університету імені Я. Длугоша (м. Ченстохово, Польща). </w:t>
      </w:r>
    </w:p>
    <w:p w:rsidR="00C671C6" w:rsidRPr="00C671C6" w:rsidRDefault="00C671C6" w:rsidP="00C671C6">
      <w:pPr>
        <w:widowControl w:val="0"/>
        <w:spacing w:line="360" w:lineRule="auto"/>
        <w:ind w:left="709" w:right="-142"/>
        <w:rPr>
          <w:kern w:val="24"/>
          <w:sz w:val="24"/>
          <w:szCs w:val="24"/>
          <w:lang w:val="uk-UA"/>
        </w:rPr>
      </w:pPr>
    </w:p>
    <w:p w:rsidR="00537220" w:rsidRPr="00537220" w:rsidRDefault="00537220" w:rsidP="00537220">
      <w:pPr>
        <w:widowControl w:val="0"/>
        <w:spacing w:line="360" w:lineRule="auto"/>
        <w:ind w:left="709" w:right="-142"/>
        <w:rPr>
          <w:kern w:val="24"/>
          <w:sz w:val="24"/>
          <w:szCs w:val="24"/>
          <w:lang w:val="uk-UA"/>
        </w:rPr>
      </w:pPr>
    </w:p>
    <w:p w:rsidR="00BA34ED" w:rsidRDefault="00BA34ED" w:rsidP="00BE041A">
      <w:pPr>
        <w:widowControl w:val="0"/>
        <w:spacing w:line="360" w:lineRule="auto"/>
        <w:rPr>
          <w:rFonts w:cs="Times New Roman"/>
          <w:kern w:val="24"/>
          <w:szCs w:val="28"/>
          <w:lang w:val="uk-UA"/>
        </w:rPr>
      </w:pPr>
    </w:p>
    <w:p w:rsidR="00537220" w:rsidRDefault="00537220" w:rsidP="00BE041A">
      <w:pPr>
        <w:widowControl w:val="0"/>
        <w:spacing w:line="360" w:lineRule="auto"/>
        <w:rPr>
          <w:rFonts w:cs="Times New Roman"/>
          <w:kern w:val="24"/>
          <w:szCs w:val="28"/>
          <w:lang w:val="uk-UA"/>
        </w:rPr>
      </w:pPr>
    </w:p>
    <w:p w:rsidR="00537220" w:rsidRDefault="00537220" w:rsidP="00BE041A">
      <w:pPr>
        <w:widowControl w:val="0"/>
        <w:spacing w:line="360" w:lineRule="auto"/>
        <w:rPr>
          <w:rFonts w:cs="Times New Roman"/>
          <w:kern w:val="24"/>
          <w:szCs w:val="28"/>
          <w:lang w:val="uk-UA"/>
        </w:rPr>
      </w:pPr>
    </w:p>
    <w:p w:rsidR="00537220" w:rsidRDefault="00537220" w:rsidP="00BE041A">
      <w:pPr>
        <w:widowControl w:val="0"/>
        <w:spacing w:line="360" w:lineRule="auto"/>
        <w:rPr>
          <w:rFonts w:cs="Times New Roman"/>
          <w:kern w:val="24"/>
          <w:szCs w:val="28"/>
          <w:lang w:val="uk-UA"/>
        </w:rPr>
      </w:pPr>
    </w:p>
    <w:p w:rsidR="00537220" w:rsidRDefault="00537220" w:rsidP="00BE041A">
      <w:pPr>
        <w:widowControl w:val="0"/>
        <w:spacing w:line="360" w:lineRule="auto"/>
        <w:rPr>
          <w:rFonts w:cs="Times New Roman"/>
          <w:kern w:val="24"/>
          <w:szCs w:val="28"/>
          <w:lang w:val="uk-UA"/>
        </w:rPr>
      </w:pPr>
    </w:p>
    <w:p w:rsidR="00C671C6" w:rsidRDefault="00C671C6" w:rsidP="00BE041A">
      <w:pPr>
        <w:widowControl w:val="0"/>
        <w:spacing w:line="360" w:lineRule="auto"/>
        <w:rPr>
          <w:rFonts w:cs="Times New Roman"/>
          <w:kern w:val="24"/>
          <w:szCs w:val="28"/>
          <w:lang w:val="uk-UA"/>
        </w:rPr>
      </w:pPr>
    </w:p>
    <w:p w:rsidR="00BE041A" w:rsidRPr="00C671C6" w:rsidRDefault="00BE041A" w:rsidP="00C248A8">
      <w:pPr>
        <w:widowControl w:val="0"/>
        <w:spacing w:line="360" w:lineRule="auto"/>
        <w:ind w:left="709"/>
        <w:rPr>
          <w:rFonts w:cs="Times New Roman"/>
          <w:kern w:val="24"/>
          <w:sz w:val="24"/>
          <w:szCs w:val="24"/>
          <w:lang w:val="uk-UA"/>
        </w:rPr>
      </w:pPr>
      <w:r w:rsidRPr="00C671C6">
        <w:rPr>
          <w:rFonts w:cs="Times New Roman"/>
          <w:kern w:val="24"/>
          <w:sz w:val="24"/>
          <w:szCs w:val="24"/>
          <w:lang w:val="uk-UA"/>
        </w:rPr>
        <w:t xml:space="preserve">Освітньо-наукова програма розроблена </w:t>
      </w:r>
      <w:r w:rsidR="003D2339" w:rsidRPr="00C671C6">
        <w:rPr>
          <w:rFonts w:cs="Times New Roman"/>
          <w:kern w:val="24"/>
          <w:sz w:val="24"/>
          <w:szCs w:val="24"/>
          <w:lang w:val="uk-UA"/>
        </w:rPr>
        <w:t>робочою</w:t>
      </w:r>
      <w:r w:rsidRPr="00C671C6">
        <w:rPr>
          <w:rFonts w:cs="Times New Roman"/>
          <w:kern w:val="24"/>
          <w:sz w:val="24"/>
          <w:szCs w:val="24"/>
          <w:lang w:val="uk-UA"/>
        </w:rPr>
        <w:t xml:space="preserve"> групою у складі:</w:t>
      </w:r>
    </w:p>
    <w:tbl>
      <w:tblPr>
        <w:tblW w:w="49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3842"/>
        <w:gridCol w:w="5549"/>
      </w:tblGrid>
      <w:tr w:rsidR="00BE041A" w:rsidRPr="00D27002" w:rsidTr="002B5284">
        <w:trPr>
          <w:cantSplit/>
          <w:trHeight w:val="640"/>
        </w:trPr>
        <w:tc>
          <w:tcPr>
            <w:tcW w:w="285" w:type="pct"/>
            <w:tcBorders>
              <w:top w:val="single" w:sz="18" w:space="0" w:color="auto"/>
              <w:left w:val="single" w:sz="18" w:space="0" w:color="auto"/>
              <w:right w:val="single" w:sz="18" w:space="0" w:color="auto"/>
            </w:tcBorders>
            <w:shd w:val="clear" w:color="auto" w:fill="EEECE1" w:themeFill="background2"/>
            <w:vAlign w:val="center"/>
          </w:tcPr>
          <w:p w:rsidR="00BE041A" w:rsidRPr="00AA6483" w:rsidRDefault="00BE041A" w:rsidP="00EB5BA1">
            <w:pPr>
              <w:widowControl w:val="0"/>
              <w:spacing w:line="360" w:lineRule="auto"/>
              <w:jc w:val="center"/>
              <w:rPr>
                <w:rFonts w:cs="Times New Roman"/>
                <w:b/>
                <w:sz w:val="24"/>
                <w:szCs w:val="24"/>
                <w:lang w:val="uk-UA"/>
              </w:rPr>
            </w:pPr>
            <w:r w:rsidRPr="00AA6483">
              <w:rPr>
                <w:rFonts w:cs="Times New Roman"/>
                <w:b/>
                <w:sz w:val="24"/>
                <w:szCs w:val="24"/>
                <w:lang w:val="uk-UA"/>
              </w:rPr>
              <w:t>№ з/п</w:t>
            </w:r>
          </w:p>
        </w:tc>
        <w:tc>
          <w:tcPr>
            <w:tcW w:w="1929" w:type="pct"/>
            <w:tcBorders>
              <w:top w:val="single" w:sz="18" w:space="0" w:color="auto"/>
              <w:left w:val="single" w:sz="18" w:space="0" w:color="auto"/>
              <w:right w:val="single" w:sz="18" w:space="0" w:color="auto"/>
            </w:tcBorders>
            <w:shd w:val="clear" w:color="auto" w:fill="EEECE1" w:themeFill="background2"/>
            <w:vAlign w:val="center"/>
          </w:tcPr>
          <w:p w:rsidR="00BE041A" w:rsidRPr="00AA6483" w:rsidRDefault="00BE041A" w:rsidP="00C248A8">
            <w:pPr>
              <w:widowControl w:val="0"/>
              <w:spacing w:line="360" w:lineRule="auto"/>
              <w:rPr>
                <w:rFonts w:cs="Times New Roman"/>
                <w:b/>
                <w:sz w:val="24"/>
                <w:szCs w:val="24"/>
                <w:lang w:val="uk-UA"/>
              </w:rPr>
            </w:pPr>
            <w:r w:rsidRPr="00AA6483">
              <w:rPr>
                <w:rFonts w:cs="Times New Roman"/>
                <w:b/>
                <w:sz w:val="24"/>
                <w:szCs w:val="24"/>
                <w:lang w:val="uk-UA"/>
              </w:rPr>
              <w:t xml:space="preserve">Прізвище, </w:t>
            </w:r>
            <w:r w:rsidR="00C248A8" w:rsidRPr="00AA6483">
              <w:rPr>
                <w:rFonts w:cs="Times New Roman"/>
                <w:b/>
                <w:sz w:val="24"/>
                <w:szCs w:val="24"/>
                <w:lang w:val="uk-UA"/>
              </w:rPr>
              <w:t>ім</w:t>
            </w:r>
            <w:r w:rsidRPr="00AA6483">
              <w:rPr>
                <w:rFonts w:cs="Times New Roman"/>
                <w:b/>
                <w:sz w:val="24"/>
                <w:szCs w:val="24"/>
                <w:lang w:val="uk-UA"/>
              </w:rPr>
              <w:t>’я, по батькові</w:t>
            </w:r>
          </w:p>
        </w:tc>
        <w:tc>
          <w:tcPr>
            <w:tcW w:w="2786" w:type="pct"/>
            <w:tcBorders>
              <w:top w:val="single" w:sz="18" w:space="0" w:color="auto"/>
              <w:left w:val="single" w:sz="18" w:space="0" w:color="auto"/>
              <w:right w:val="single" w:sz="18" w:space="0" w:color="auto"/>
            </w:tcBorders>
            <w:shd w:val="clear" w:color="auto" w:fill="EEECE1" w:themeFill="background2"/>
            <w:vAlign w:val="center"/>
          </w:tcPr>
          <w:p w:rsidR="00BE041A" w:rsidRPr="00AA6483" w:rsidRDefault="00BE041A" w:rsidP="00C248A8">
            <w:pPr>
              <w:widowControl w:val="0"/>
              <w:rPr>
                <w:rFonts w:cs="Times New Roman"/>
                <w:b/>
                <w:sz w:val="24"/>
                <w:szCs w:val="24"/>
                <w:lang w:val="uk-UA"/>
              </w:rPr>
            </w:pPr>
            <w:r w:rsidRPr="00AA6483">
              <w:rPr>
                <w:rFonts w:cs="Times New Roman"/>
                <w:b/>
                <w:sz w:val="24"/>
                <w:szCs w:val="24"/>
                <w:lang w:val="uk-UA"/>
              </w:rPr>
              <w:t>Науковий ступінь, вчене звання, посада, основне місце роботи (навчання)</w:t>
            </w:r>
          </w:p>
        </w:tc>
      </w:tr>
      <w:tr w:rsidR="00435E03" w:rsidRPr="009564F1" w:rsidTr="002B5284">
        <w:trPr>
          <w:trHeight w:val="348"/>
        </w:trPr>
        <w:tc>
          <w:tcPr>
            <w:tcW w:w="285" w:type="pct"/>
            <w:tcBorders>
              <w:left w:val="single" w:sz="18" w:space="0" w:color="auto"/>
              <w:right w:val="single" w:sz="18" w:space="0" w:color="auto"/>
            </w:tcBorders>
            <w:vAlign w:val="center"/>
          </w:tcPr>
          <w:p w:rsidR="00435E03" w:rsidRPr="00AA6483" w:rsidRDefault="00435E03" w:rsidP="003F28A3">
            <w:pPr>
              <w:pStyle w:val="21"/>
              <w:numPr>
                <w:ilvl w:val="0"/>
                <w:numId w:val="1"/>
              </w:numPr>
              <w:snapToGrid w:val="0"/>
              <w:spacing w:line="360" w:lineRule="auto"/>
              <w:ind w:left="0" w:right="89" w:firstLine="0"/>
              <w:jc w:val="left"/>
              <w:rPr>
                <w:rFonts w:ascii="Times New Roman" w:hAnsi="Times New Roman" w:cs="Times New Roman"/>
                <w:sz w:val="24"/>
                <w:szCs w:val="24"/>
                <w:lang w:val="uk-UA"/>
              </w:rPr>
            </w:pPr>
          </w:p>
        </w:tc>
        <w:tc>
          <w:tcPr>
            <w:tcW w:w="1929" w:type="pct"/>
            <w:tcBorders>
              <w:left w:val="single" w:sz="18" w:space="0" w:color="auto"/>
              <w:right w:val="single" w:sz="18" w:space="0" w:color="auto"/>
            </w:tcBorders>
            <w:vAlign w:val="center"/>
          </w:tcPr>
          <w:p w:rsidR="00435E03" w:rsidRPr="00AA6483" w:rsidRDefault="00435E03" w:rsidP="004B754A">
            <w:pPr>
              <w:widowControl w:val="0"/>
              <w:spacing w:line="360" w:lineRule="auto"/>
              <w:rPr>
                <w:rFonts w:cs="Times New Roman"/>
                <w:sz w:val="24"/>
                <w:szCs w:val="24"/>
                <w:lang w:val="uk-UA"/>
              </w:rPr>
            </w:pPr>
            <w:r>
              <w:rPr>
                <w:rFonts w:cs="Times New Roman"/>
                <w:sz w:val="24"/>
                <w:szCs w:val="24"/>
                <w:lang w:val="uk-UA"/>
              </w:rPr>
              <w:t xml:space="preserve">Капріцин Ігор Ілліч, </w:t>
            </w:r>
            <w:r w:rsidRPr="00435E03">
              <w:rPr>
                <w:rFonts w:cs="Times New Roman"/>
                <w:b/>
                <w:sz w:val="24"/>
                <w:szCs w:val="24"/>
                <w:lang w:val="uk-UA"/>
              </w:rPr>
              <w:t>гарант</w:t>
            </w:r>
          </w:p>
        </w:tc>
        <w:tc>
          <w:tcPr>
            <w:tcW w:w="2786" w:type="pct"/>
            <w:tcBorders>
              <w:left w:val="single" w:sz="18" w:space="0" w:color="auto"/>
              <w:right w:val="single" w:sz="18" w:space="0" w:color="auto"/>
            </w:tcBorders>
            <w:vAlign w:val="center"/>
          </w:tcPr>
          <w:p w:rsidR="00435E03" w:rsidRPr="004A58C2" w:rsidRDefault="00435E03" w:rsidP="004B754A">
            <w:pPr>
              <w:widowControl w:val="0"/>
              <w:rPr>
                <w:rFonts w:cs="Times New Roman"/>
                <w:sz w:val="22"/>
                <w:szCs w:val="22"/>
                <w:lang w:val="uk-UA"/>
              </w:rPr>
            </w:pPr>
            <w:r w:rsidRPr="004A58C2">
              <w:rPr>
                <w:rFonts w:cs="Times New Roman"/>
                <w:sz w:val="22"/>
                <w:szCs w:val="22"/>
                <w:lang w:val="uk-UA"/>
              </w:rPr>
              <w:t>д.філос.н., доц., професор кафедри соціальної філософії та управління Запорізького національного університету</w:t>
            </w:r>
          </w:p>
        </w:tc>
      </w:tr>
      <w:tr w:rsidR="00BE041A" w:rsidRPr="009564F1" w:rsidTr="002B5284">
        <w:trPr>
          <w:trHeight w:val="348"/>
        </w:trPr>
        <w:tc>
          <w:tcPr>
            <w:tcW w:w="285" w:type="pct"/>
            <w:tcBorders>
              <w:left w:val="single" w:sz="18" w:space="0" w:color="auto"/>
              <w:right w:val="single" w:sz="18" w:space="0" w:color="auto"/>
            </w:tcBorders>
            <w:vAlign w:val="center"/>
          </w:tcPr>
          <w:p w:rsidR="00BE041A" w:rsidRPr="00AA6483" w:rsidRDefault="00BE041A" w:rsidP="003F28A3">
            <w:pPr>
              <w:pStyle w:val="21"/>
              <w:numPr>
                <w:ilvl w:val="0"/>
                <w:numId w:val="1"/>
              </w:numPr>
              <w:snapToGrid w:val="0"/>
              <w:spacing w:line="360" w:lineRule="auto"/>
              <w:ind w:left="0" w:right="89" w:firstLine="0"/>
              <w:jc w:val="left"/>
              <w:rPr>
                <w:rFonts w:ascii="Times New Roman" w:hAnsi="Times New Roman" w:cs="Times New Roman"/>
                <w:sz w:val="24"/>
                <w:szCs w:val="24"/>
                <w:lang w:val="uk-UA"/>
              </w:rPr>
            </w:pPr>
          </w:p>
        </w:tc>
        <w:tc>
          <w:tcPr>
            <w:tcW w:w="1929" w:type="pct"/>
            <w:tcBorders>
              <w:left w:val="single" w:sz="18" w:space="0" w:color="auto"/>
              <w:right w:val="single" w:sz="18" w:space="0" w:color="auto"/>
            </w:tcBorders>
            <w:vAlign w:val="center"/>
          </w:tcPr>
          <w:p w:rsidR="00BE041A" w:rsidRPr="00AA6483" w:rsidRDefault="002B5284" w:rsidP="00EB5BA1">
            <w:pPr>
              <w:widowControl w:val="0"/>
              <w:spacing w:line="360" w:lineRule="auto"/>
              <w:rPr>
                <w:rFonts w:cs="Times New Roman"/>
                <w:sz w:val="24"/>
                <w:szCs w:val="24"/>
                <w:lang w:val="uk-UA"/>
              </w:rPr>
            </w:pPr>
            <w:r>
              <w:rPr>
                <w:rFonts w:cs="Times New Roman"/>
                <w:sz w:val="24"/>
                <w:szCs w:val="24"/>
                <w:lang w:val="uk-UA"/>
              </w:rPr>
              <w:t>Бутченко Тарас Іванович</w:t>
            </w:r>
          </w:p>
        </w:tc>
        <w:tc>
          <w:tcPr>
            <w:tcW w:w="2786" w:type="pct"/>
            <w:tcBorders>
              <w:left w:val="single" w:sz="18" w:space="0" w:color="auto"/>
              <w:right w:val="single" w:sz="18" w:space="0" w:color="auto"/>
            </w:tcBorders>
            <w:vAlign w:val="center"/>
          </w:tcPr>
          <w:p w:rsidR="00BE041A" w:rsidRPr="004A58C2" w:rsidRDefault="002B5284" w:rsidP="004A58C2">
            <w:pPr>
              <w:widowControl w:val="0"/>
              <w:rPr>
                <w:rFonts w:cs="Times New Roman"/>
                <w:sz w:val="22"/>
                <w:szCs w:val="22"/>
                <w:lang w:val="uk-UA"/>
              </w:rPr>
            </w:pPr>
            <w:r w:rsidRPr="004A58C2">
              <w:rPr>
                <w:rFonts w:cs="Times New Roman"/>
                <w:sz w:val="22"/>
                <w:szCs w:val="22"/>
                <w:lang w:val="uk-UA"/>
              </w:rPr>
              <w:t>д.філос.н., доц., завідувач кафедри соціальної філософії та управління, Запорізький національний університет</w:t>
            </w:r>
          </w:p>
        </w:tc>
      </w:tr>
      <w:tr w:rsidR="00BE041A" w:rsidRPr="009564F1" w:rsidTr="00435E03">
        <w:trPr>
          <w:trHeight w:val="414"/>
        </w:trPr>
        <w:tc>
          <w:tcPr>
            <w:tcW w:w="285" w:type="pct"/>
            <w:tcBorders>
              <w:left w:val="single" w:sz="18" w:space="0" w:color="auto"/>
              <w:bottom w:val="single" w:sz="18" w:space="0" w:color="auto"/>
              <w:right w:val="single" w:sz="18" w:space="0" w:color="auto"/>
            </w:tcBorders>
            <w:vAlign w:val="center"/>
          </w:tcPr>
          <w:p w:rsidR="00BE041A" w:rsidRPr="00AA6483" w:rsidRDefault="00BE041A" w:rsidP="003F28A3">
            <w:pPr>
              <w:pStyle w:val="21"/>
              <w:numPr>
                <w:ilvl w:val="0"/>
                <w:numId w:val="1"/>
              </w:numPr>
              <w:snapToGrid w:val="0"/>
              <w:spacing w:line="360" w:lineRule="auto"/>
              <w:ind w:left="0" w:right="89" w:firstLine="0"/>
              <w:jc w:val="left"/>
              <w:rPr>
                <w:rFonts w:ascii="Times New Roman" w:hAnsi="Times New Roman" w:cs="Times New Roman"/>
                <w:sz w:val="24"/>
                <w:szCs w:val="24"/>
                <w:lang w:val="uk-UA"/>
              </w:rPr>
            </w:pPr>
          </w:p>
        </w:tc>
        <w:tc>
          <w:tcPr>
            <w:tcW w:w="1929" w:type="pct"/>
            <w:tcBorders>
              <w:left w:val="single" w:sz="18" w:space="0" w:color="auto"/>
              <w:bottom w:val="single" w:sz="18" w:space="0" w:color="auto"/>
              <w:right w:val="single" w:sz="18" w:space="0" w:color="auto"/>
            </w:tcBorders>
            <w:vAlign w:val="center"/>
          </w:tcPr>
          <w:p w:rsidR="00BE041A" w:rsidRPr="00AA6483" w:rsidRDefault="002B5284" w:rsidP="00EB5BA1">
            <w:pPr>
              <w:widowControl w:val="0"/>
              <w:spacing w:line="360" w:lineRule="auto"/>
              <w:rPr>
                <w:rFonts w:cs="Times New Roman"/>
                <w:sz w:val="24"/>
                <w:szCs w:val="24"/>
                <w:lang w:val="uk-UA"/>
              </w:rPr>
            </w:pPr>
            <w:r>
              <w:rPr>
                <w:rFonts w:cs="Times New Roman"/>
                <w:sz w:val="24"/>
                <w:szCs w:val="24"/>
                <w:lang w:val="uk-UA"/>
              </w:rPr>
              <w:t>Чайка Ірина Юріївна</w:t>
            </w:r>
          </w:p>
        </w:tc>
        <w:tc>
          <w:tcPr>
            <w:tcW w:w="2786" w:type="pct"/>
            <w:tcBorders>
              <w:left w:val="single" w:sz="18" w:space="0" w:color="auto"/>
              <w:bottom w:val="single" w:sz="18" w:space="0" w:color="auto"/>
              <w:right w:val="single" w:sz="18" w:space="0" w:color="auto"/>
            </w:tcBorders>
          </w:tcPr>
          <w:p w:rsidR="00BE041A" w:rsidRPr="004A58C2" w:rsidRDefault="002B5284" w:rsidP="004A58C2">
            <w:pPr>
              <w:widowControl w:val="0"/>
              <w:rPr>
                <w:rFonts w:cs="Times New Roman"/>
                <w:sz w:val="22"/>
                <w:szCs w:val="22"/>
                <w:lang w:val="uk-UA"/>
              </w:rPr>
            </w:pPr>
            <w:r w:rsidRPr="004A58C2">
              <w:rPr>
                <w:rFonts w:cs="Times New Roman"/>
                <w:sz w:val="22"/>
                <w:szCs w:val="22"/>
                <w:lang w:val="uk-UA"/>
              </w:rPr>
              <w:t>д.філос.н., доц., професор кафедри соціальної філософії та управління Запорізького національного університету</w:t>
            </w:r>
          </w:p>
        </w:tc>
      </w:tr>
    </w:tbl>
    <w:p w:rsidR="00BE041A" w:rsidRDefault="00BE041A" w:rsidP="00BE041A">
      <w:pPr>
        <w:spacing w:line="360" w:lineRule="auto"/>
        <w:rPr>
          <w:rFonts w:cs="Times New Roman"/>
          <w:szCs w:val="28"/>
          <w:lang w:val="uk-UA"/>
        </w:rPr>
      </w:pPr>
    </w:p>
    <w:p w:rsidR="00BE041A" w:rsidRPr="00C671C6" w:rsidRDefault="00BE041A" w:rsidP="00C248A8">
      <w:pPr>
        <w:spacing w:line="360" w:lineRule="auto"/>
        <w:ind w:firstLine="720"/>
        <w:rPr>
          <w:rFonts w:cs="Times New Roman"/>
          <w:sz w:val="24"/>
          <w:szCs w:val="24"/>
          <w:lang w:val="uk-UA"/>
        </w:rPr>
      </w:pPr>
      <w:r w:rsidRPr="00C671C6">
        <w:rPr>
          <w:rFonts w:cs="Times New Roman"/>
          <w:sz w:val="24"/>
          <w:szCs w:val="24"/>
          <w:lang w:val="uk-UA"/>
        </w:rPr>
        <w:t>Рецензії та в</w:t>
      </w:r>
      <w:r w:rsidR="00C248A8" w:rsidRPr="00C671C6">
        <w:rPr>
          <w:rFonts w:cs="Times New Roman"/>
          <w:sz w:val="24"/>
          <w:szCs w:val="24"/>
          <w:lang w:val="uk-UA"/>
        </w:rPr>
        <w:t>ідгуки зовнішніх стейкголдерів:</w:t>
      </w:r>
    </w:p>
    <w:tbl>
      <w:tblPr>
        <w:tblW w:w="497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3842"/>
        <w:gridCol w:w="5549"/>
      </w:tblGrid>
      <w:tr w:rsidR="00BE041A" w:rsidRPr="00D27002" w:rsidTr="002301E3">
        <w:trPr>
          <w:cantSplit/>
          <w:trHeight w:val="640"/>
        </w:trPr>
        <w:tc>
          <w:tcPr>
            <w:tcW w:w="285" w:type="pct"/>
            <w:tcBorders>
              <w:top w:val="single" w:sz="18" w:space="0" w:color="auto"/>
              <w:left w:val="single" w:sz="18" w:space="0" w:color="auto"/>
              <w:right w:val="single" w:sz="18" w:space="0" w:color="auto"/>
            </w:tcBorders>
            <w:shd w:val="clear" w:color="auto" w:fill="EEECE1" w:themeFill="background2"/>
            <w:vAlign w:val="center"/>
          </w:tcPr>
          <w:p w:rsidR="00BE041A" w:rsidRPr="00AA6483" w:rsidRDefault="00BE041A" w:rsidP="00EB5BA1">
            <w:pPr>
              <w:widowControl w:val="0"/>
              <w:spacing w:line="360" w:lineRule="auto"/>
              <w:jc w:val="center"/>
              <w:rPr>
                <w:rFonts w:cs="Times New Roman"/>
                <w:b/>
                <w:sz w:val="24"/>
                <w:szCs w:val="24"/>
                <w:lang w:val="uk-UA"/>
              </w:rPr>
            </w:pPr>
            <w:r w:rsidRPr="00AA6483">
              <w:rPr>
                <w:rFonts w:cs="Times New Roman"/>
                <w:b/>
                <w:sz w:val="24"/>
                <w:szCs w:val="24"/>
                <w:lang w:val="uk-UA"/>
              </w:rPr>
              <w:t>№ з/п</w:t>
            </w:r>
          </w:p>
        </w:tc>
        <w:tc>
          <w:tcPr>
            <w:tcW w:w="1929" w:type="pct"/>
            <w:tcBorders>
              <w:top w:val="single" w:sz="18" w:space="0" w:color="auto"/>
              <w:left w:val="single" w:sz="18" w:space="0" w:color="auto"/>
              <w:right w:val="single" w:sz="18" w:space="0" w:color="auto"/>
            </w:tcBorders>
            <w:shd w:val="clear" w:color="auto" w:fill="EEECE1" w:themeFill="background2"/>
            <w:vAlign w:val="center"/>
          </w:tcPr>
          <w:p w:rsidR="00BE041A" w:rsidRPr="00AA6483" w:rsidRDefault="00BE041A" w:rsidP="00C248A8">
            <w:pPr>
              <w:widowControl w:val="0"/>
              <w:spacing w:line="360" w:lineRule="auto"/>
              <w:rPr>
                <w:rFonts w:cs="Times New Roman"/>
                <w:b/>
                <w:sz w:val="24"/>
                <w:szCs w:val="24"/>
                <w:lang w:val="uk-UA"/>
              </w:rPr>
            </w:pPr>
            <w:r w:rsidRPr="00AA6483">
              <w:rPr>
                <w:rFonts w:cs="Times New Roman"/>
                <w:b/>
                <w:sz w:val="24"/>
                <w:szCs w:val="24"/>
                <w:lang w:val="uk-UA"/>
              </w:rPr>
              <w:t xml:space="preserve">Прізвище, </w:t>
            </w:r>
            <w:r w:rsidR="00C248A8" w:rsidRPr="00AA6483">
              <w:rPr>
                <w:rFonts w:cs="Times New Roman"/>
                <w:b/>
                <w:sz w:val="24"/>
                <w:szCs w:val="24"/>
                <w:lang w:val="uk-UA"/>
              </w:rPr>
              <w:t>ім</w:t>
            </w:r>
            <w:r w:rsidRPr="00AA6483">
              <w:rPr>
                <w:rFonts w:cs="Times New Roman"/>
                <w:b/>
                <w:sz w:val="24"/>
                <w:szCs w:val="24"/>
                <w:lang w:val="uk-UA"/>
              </w:rPr>
              <w:t>’я, по батькові</w:t>
            </w:r>
          </w:p>
        </w:tc>
        <w:tc>
          <w:tcPr>
            <w:tcW w:w="2786" w:type="pct"/>
            <w:tcBorders>
              <w:top w:val="single" w:sz="18" w:space="0" w:color="auto"/>
              <w:left w:val="single" w:sz="18" w:space="0" w:color="auto"/>
              <w:right w:val="single" w:sz="18" w:space="0" w:color="auto"/>
            </w:tcBorders>
            <w:shd w:val="clear" w:color="auto" w:fill="EEECE1" w:themeFill="background2"/>
            <w:vAlign w:val="center"/>
          </w:tcPr>
          <w:p w:rsidR="00BE041A" w:rsidRPr="00AA6483" w:rsidRDefault="00BE041A" w:rsidP="00C248A8">
            <w:pPr>
              <w:widowControl w:val="0"/>
              <w:rPr>
                <w:rFonts w:cs="Times New Roman"/>
                <w:b/>
                <w:sz w:val="24"/>
                <w:szCs w:val="24"/>
                <w:lang w:val="uk-UA"/>
              </w:rPr>
            </w:pPr>
            <w:r w:rsidRPr="00AA6483">
              <w:rPr>
                <w:rFonts w:cs="Times New Roman"/>
                <w:b/>
                <w:sz w:val="24"/>
                <w:szCs w:val="24"/>
                <w:lang w:val="uk-UA"/>
              </w:rPr>
              <w:t>Науковий ступінь, вчене звання, посада, місце роботи (навчання), організація (об’єднання), яку представляє (при наявності)</w:t>
            </w:r>
          </w:p>
        </w:tc>
      </w:tr>
      <w:tr w:rsidR="00BE041A" w:rsidRPr="00D27002" w:rsidTr="00B72448">
        <w:trPr>
          <w:trHeight w:val="348"/>
        </w:trPr>
        <w:tc>
          <w:tcPr>
            <w:tcW w:w="5000" w:type="pct"/>
            <w:gridSpan w:val="3"/>
            <w:tcBorders>
              <w:top w:val="single" w:sz="18" w:space="0" w:color="auto"/>
              <w:left w:val="single" w:sz="18" w:space="0" w:color="auto"/>
              <w:bottom w:val="single" w:sz="18" w:space="0" w:color="auto"/>
              <w:right w:val="single" w:sz="18" w:space="0" w:color="auto"/>
            </w:tcBorders>
            <w:vAlign w:val="center"/>
          </w:tcPr>
          <w:p w:rsidR="00BE041A" w:rsidRPr="00AA6483" w:rsidRDefault="00BE041A" w:rsidP="00EB5BA1">
            <w:pPr>
              <w:widowControl w:val="0"/>
              <w:spacing w:line="360" w:lineRule="auto"/>
              <w:jc w:val="center"/>
              <w:rPr>
                <w:rFonts w:cs="Times New Roman"/>
                <w:b/>
                <w:i/>
                <w:sz w:val="24"/>
                <w:szCs w:val="24"/>
                <w:lang w:val="uk-UA"/>
              </w:rPr>
            </w:pPr>
            <w:r w:rsidRPr="00AA6483">
              <w:rPr>
                <w:rFonts w:cs="Times New Roman"/>
                <w:b/>
                <w:i/>
                <w:sz w:val="24"/>
                <w:szCs w:val="24"/>
                <w:lang w:val="uk-UA"/>
              </w:rPr>
              <w:t>Заклади вищої освіти (наукові установи)</w:t>
            </w:r>
          </w:p>
        </w:tc>
      </w:tr>
      <w:tr w:rsidR="00BE041A" w:rsidRPr="009564F1" w:rsidTr="002301E3">
        <w:trPr>
          <w:trHeight w:val="420"/>
        </w:trPr>
        <w:tc>
          <w:tcPr>
            <w:tcW w:w="285" w:type="pct"/>
            <w:tcBorders>
              <w:top w:val="single" w:sz="18" w:space="0" w:color="auto"/>
              <w:left w:val="single" w:sz="18" w:space="0" w:color="auto"/>
              <w:bottom w:val="single" w:sz="18" w:space="0" w:color="auto"/>
              <w:right w:val="single" w:sz="18" w:space="0" w:color="auto"/>
            </w:tcBorders>
          </w:tcPr>
          <w:p w:rsidR="00BE041A" w:rsidRPr="00AA6483" w:rsidRDefault="00BE041A" w:rsidP="003F28A3">
            <w:pPr>
              <w:pStyle w:val="21"/>
              <w:numPr>
                <w:ilvl w:val="0"/>
                <w:numId w:val="6"/>
              </w:numPr>
              <w:snapToGrid w:val="0"/>
              <w:spacing w:line="360" w:lineRule="auto"/>
              <w:ind w:right="89"/>
              <w:jc w:val="left"/>
              <w:rPr>
                <w:rFonts w:ascii="Times New Roman" w:hAnsi="Times New Roman" w:cs="Times New Roman"/>
                <w:sz w:val="24"/>
                <w:szCs w:val="24"/>
                <w:lang w:val="uk-UA"/>
              </w:rPr>
            </w:pPr>
          </w:p>
        </w:tc>
        <w:tc>
          <w:tcPr>
            <w:tcW w:w="1929" w:type="pct"/>
            <w:tcBorders>
              <w:top w:val="single" w:sz="18" w:space="0" w:color="auto"/>
              <w:left w:val="single" w:sz="18" w:space="0" w:color="auto"/>
              <w:bottom w:val="single" w:sz="18" w:space="0" w:color="auto"/>
              <w:right w:val="single" w:sz="18" w:space="0" w:color="auto"/>
            </w:tcBorders>
            <w:vAlign w:val="center"/>
          </w:tcPr>
          <w:p w:rsidR="00BE041A" w:rsidRPr="00AA6483" w:rsidRDefault="00926FB8" w:rsidP="00EB5BA1">
            <w:pPr>
              <w:widowControl w:val="0"/>
              <w:spacing w:line="360" w:lineRule="auto"/>
              <w:rPr>
                <w:rFonts w:cs="Times New Roman"/>
                <w:sz w:val="24"/>
                <w:szCs w:val="24"/>
                <w:lang w:val="uk-UA"/>
              </w:rPr>
            </w:pPr>
            <w:r>
              <w:rPr>
                <w:rFonts w:cs="Times New Roman"/>
                <w:sz w:val="24"/>
                <w:szCs w:val="24"/>
                <w:lang w:val="uk-UA"/>
              </w:rPr>
              <w:t>Додонов Роман Олександрович</w:t>
            </w:r>
          </w:p>
        </w:tc>
        <w:tc>
          <w:tcPr>
            <w:tcW w:w="2786" w:type="pct"/>
            <w:tcBorders>
              <w:top w:val="single" w:sz="18" w:space="0" w:color="auto"/>
              <w:left w:val="single" w:sz="18" w:space="0" w:color="auto"/>
              <w:bottom w:val="single" w:sz="18" w:space="0" w:color="auto"/>
              <w:right w:val="single" w:sz="18" w:space="0" w:color="auto"/>
            </w:tcBorders>
            <w:vAlign w:val="center"/>
          </w:tcPr>
          <w:p w:rsidR="00BE041A" w:rsidRPr="00AA6483" w:rsidRDefault="00926FB8" w:rsidP="00497FF6">
            <w:pPr>
              <w:widowControl w:val="0"/>
              <w:rPr>
                <w:rFonts w:cs="Times New Roman"/>
                <w:sz w:val="24"/>
                <w:szCs w:val="24"/>
                <w:lang w:val="uk-UA"/>
              </w:rPr>
            </w:pPr>
            <w:r>
              <w:rPr>
                <w:rFonts w:cs="Times New Roman"/>
                <w:sz w:val="24"/>
                <w:szCs w:val="24"/>
                <w:lang w:val="uk-UA"/>
              </w:rPr>
              <w:t>д.філос.н., проф., завідувач кафедри філософії, Київський університет імені Бориса Грінченка</w:t>
            </w:r>
          </w:p>
        </w:tc>
      </w:tr>
      <w:tr w:rsidR="00926FB8" w:rsidRPr="00926FB8" w:rsidTr="002301E3">
        <w:trPr>
          <w:trHeight w:val="420"/>
        </w:trPr>
        <w:tc>
          <w:tcPr>
            <w:tcW w:w="285" w:type="pct"/>
            <w:tcBorders>
              <w:top w:val="single" w:sz="18" w:space="0" w:color="auto"/>
              <w:left w:val="single" w:sz="18" w:space="0" w:color="auto"/>
              <w:bottom w:val="single" w:sz="18" w:space="0" w:color="auto"/>
              <w:right w:val="single" w:sz="18" w:space="0" w:color="auto"/>
            </w:tcBorders>
          </w:tcPr>
          <w:p w:rsidR="00926FB8" w:rsidRPr="00AA6483" w:rsidRDefault="00926FB8" w:rsidP="003F28A3">
            <w:pPr>
              <w:pStyle w:val="21"/>
              <w:numPr>
                <w:ilvl w:val="0"/>
                <w:numId w:val="6"/>
              </w:numPr>
              <w:snapToGrid w:val="0"/>
              <w:spacing w:line="360" w:lineRule="auto"/>
              <w:ind w:right="89"/>
              <w:jc w:val="left"/>
              <w:rPr>
                <w:rFonts w:ascii="Times New Roman" w:hAnsi="Times New Roman" w:cs="Times New Roman"/>
                <w:sz w:val="24"/>
                <w:szCs w:val="24"/>
                <w:lang w:val="uk-UA"/>
              </w:rPr>
            </w:pPr>
          </w:p>
        </w:tc>
        <w:tc>
          <w:tcPr>
            <w:tcW w:w="1929" w:type="pct"/>
            <w:tcBorders>
              <w:top w:val="single" w:sz="18" w:space="0" w:color="auto"/>
              <w:left w:val="single" w:sz="18" w:space="0" w:color="auto"/>
              <w:bottom w:val="single" w:sz="18" w:space="0" w:color="auto"/>
              <w:right w:val="single" w:sz="18" w:space="0" w:color="auto"/>
            </w:tcBorders>
            <w:vAlign w:val="center"/>
          </w:tcPr>
          <w:p w:rsidR="00926FB8" w:rsidRDefault="00926FB8" w:rsidP="00EB5BA1">
            <w:pPr>
              <w:widowControl w:val="0"/>
              <w:spacing w:line="360" w:lineRule="auto"/>
              <w:rPr>
                <w:rFonts w:cs="Times New Roman"/>
                <w:sz w:val="24"/>
                <w:szCs w:val="24"/>
                <w:lang w:val="uk-UA"/>
              </w:rPr>
            </w:pPr>
            <w:r>
              <w:rPr>
                <w:rFonts w:cs="Times New Roman"/>
                <w:sz w:val="24"/>
                <w:szCs w:val="24"/>
                <w:lang w:val="uk-UA"/>
              </w:rPr>
              <w:t xml:space="preserve">Утюж Ірина Геннадіївна </w:t>
            </w:r>
          </w:p>
        </w:tc>
        <w:tc>
          <w:tcPr>
            <w:tcW w:w="2786" w:type="pct"/>
            <w:tcBorders>
              <w:top w:val="single" w:sz="18" w:space="0" w:color="auto"/>
              <w:left w:val="single" w:sz="18" w:space="0" w:color="auto"/>
              <w:bottom w:val="single" w:sz="18" w:space="0" w:color="auto"/>
              <w:right w:val="single" w:sz="18" w:space="0" w:color="auto"/>
            </w:tcBorders>
            <w:vAlign w:val="center"/>
          </w:tcPr>
          <w:p w:rsidR="00926FB8" w:rsidRDefault="00926FB8" w:rsidP="00497FF6">
            <w:pPr>
              <w:widowControl w:val="0"/>
              <w:rPr>
                <w:rFonts w:cs="Times New Roman"/>
                <w:sz w:val="24"/>
                <w:szCs w:val="24"/>
                <w:lang w:val="uk-UA"/>
              </w:rPr>
            </w:pPr>
            <w:r>
              <w:rPr>
                <w:rFonts w:cs="Times New Roman"/>
                <w:sz w:val="24"/>
                <w:szCs w:val="24"/>
                <w:lang w:val="uk-UA"/>
              </w:rPr>
              <w:t>д.філос.н., проф., завідувач кафедри суспільних дисциплін Запорізького державного медичного уніврситету</w:t>
            </w:r>
          </w:p>
        </w:tc>
      </w:tr>
      <w:tr w:rsidR="00BE041A" w:rsidRPr="00926FB8" w:rsidTr="00B72448">
        <w:trPr>
          <w:trHeight w:val="414"/>
        </w:trPr>
        <w:tc>
          <w:tcPr>
            <w:tcW w:w="5000" w:type="pct"/>
            <w:gridSpan w:val="3"/>
            <w:tcBorders>
              <w:top w:val="single" w:sz="18" w:space="0" w:color="auto"/>
              <w:left w:val="single" w:sz="18" w:space="0" w:color="auto"/>
              <w:bottom w:val="single" w:sz="18" w:space="0" w:color="auto"/>
              <w:right w:val="single" w:sz="18" w:space="0" w:color="auto"/>
            </w:tcBorders>
            <w:vAlign w:val="center"/>
          </w:tcPr>
          <w:p w:rsidR="00BE041A" w:rsidRPr="00AA6483" w:rsidRDefault="00BE041A" w:rsidP="00EB5BA1">
            <w:pPr>
              <w:widowControl w:val="0"/>
              <w:spacing w:line="360" w:lineRule="auto"/>
              <w:jc w:val="center"/>
              <w:rPr>
                <w:rFonts w:cs="Times New Roman"/>
                <w:b/>
                <w:i/>
                <w:sz w:val="24"/>
                <w:szCs w:val="24"/>
                <w:lang w:val="uk-UA"/>
              </w:rPr>
            </w:pPr>
            <w:r w:rsidRPr="00AA6483">
              <w:rPr>
                <w:rFonts w:cs="Times New Roman"/>
                <w:b/>
                <w:i/>
                <w:sz w:val="24"/>
                <w:szCs w:val="24"/>
                <w:lang w:val="uk-UA"/>
              </w:rPr>
              <w:t>Підприємства, організації</w:t>
            </w:r>
          </w:p>
        </w:tc>
      </w:tr>
      <w:tr w:rsidR="00BE041A" w:rsidRPr="009564F1" w:rsidTr="002301E3">
        <w:trPr>
          <w:trHeight w:val="414"/>
        </w:trPr>
        <w:tc>
          <w:tcPr>
            <w:tcW w:w="285" w:type="pct"/>
            <w:tcBorders>
              <w:top w:val="single" w:sz="18" w:space="0" w:color="auto"/>
              <w:left w:val="single" w:sz="18" w:space="0" w:color="auto"/>
              <w:bottom w:val="single" w:sz="18" w:space="0" w:color="auto"/>
              <w:right w:val="single" w:sz="18" w:space="0" w:color="auto"/>
            </w:tcBorders>
            <w:vAlign w:val="center"/>
          </w:tcPr>
          <w:p w:rsidR="00BE041A" w:rsidRPr="00AA6483" w:rsidRDefault="00BE041A" w:rsidP="003F28A3">
            <w:pPr>
              <w:pStyle w:val="21"/>
              <w:numPr>
                <w:ilvl w:val="0"/>
                <w:numId w:val="6"/>
              </w:numPr>
              <w:snapToGrid w:val="0"/>
              <w:spacing w:line="360" w:lineRule="auto"/>
              <w:ind w:right="89"/>
              <w:jc w:val="left"/>
              <w:rPr>
                <w:rFonts w:ascii="Times New Roman" w:hAnsi="Times New Roman" w:cs="Times New Roman"/>
                <w:sz w:val="24"/>
                <w:szCs w:val="24"/>
                <w:lang w:val="uk-UA"/>
              </w:rPr>
            </w:pPr>
          </w:p>
        </w:tc>
        <w:tc>
          <w:tcPr>
            <w:tcW w:w="1929" w:type="pct"/>
            <w:tcBorders>
              <w:top w:val="single" w:sz="18" w:space="0" w:color="auto"/>
              <w:left w:val="single" w:sz="18" w:space="0" w:color="auto"/>
              <w:bottom w:val="single" w:sz="18" w:space="0" w:color="auto"/>
              <w:right w:val="single" w:sz="18" w:space="0" w:color="auto"/>
            </w:tcBorders>
            <w:vAlign w:val="center"/>
          </w:tcPr>
          <w:p w:rsidR="00BE041A" w:rsidRPr="00AA6483" w:rsidRDefault="00926FB8" w:rsidP="00EB5BA1">
            <w:pPr>
              <w:widowControl w:val="0"/>
              <w:spacing w:line="360" w:lineRule="auto"/>
              <w:rPr>
                <w:rFonts w:cs="Times New Roman"/>
                <w:sz w:val="24"/>
                <w:szCs w:val="24"/>
                <w:lang w:val="uk-UA"/>
              </w:rPr>
            </w:pPr>
            <w:r>
              <w:rPr>
                <w:rFonts w:cs="Times New Roman"/>
                <w:sz w:val="24"/>
                <w:szCs w:val="24"/>
                <w:lang w:val="uk-UA"/>
              </w:rPr>
              <w:t>Подмазін Сергій Іванович</w:t>
            </w:r>
          </w:p>
        </w:tc>
        <w:tc>
          <w:tcPr>
            <w:tcW w:w="2786" w:type="pct"/>
            <w:tcBorders>
              <w:top w:val="single" w:sz="18" w:space="0" w:color="auto"/>
              <w:left w:val="single" w:sz="18" w:space="0" w:color="auto"/>
              <w:bottom w:val="single" w:sz="18" w:space="0" w:color="auto"/>
              <w:right w:val="single" w:sz="18" w:space="0" w:color="auto"/>
            </w:tcBorders>
          </w:tcPr>
          <w:p w:rsidR="00BE041A" w:rsidRPr="00AA6483" w:rsidRDefault="00926FB8" w:rsidP="00497FF6">
            <w:pPr>
              <w:widowControl w:val="0"/>
              <w:rPr>
                <w:rFonts w:cs="Times New Roman"/>
                <w:sz w:val="24"/>
                <w:szCs w:val="24"/>
                <w:lang w:val="uk-UA"/>
              </w:rPr>
            </w:pPr>
            <w:r>
              <w:rPr>
                <w:rFonts w:cs="Times New Roman"/>
                <w:sz w:val="24"/>
                <w:szCs w:val="24"/>
                <w:lang w:val="uk-UA"/>
              </w:rPr>
              <w:t>д.філос.н, доц., завідувач Центру психології та соціології освіти Запорізького обласного центру післядипломної педагогічної освіти</w:t>
            </w:r>
          </w:p>
        </w:tc>
      </w:tr>
      <w:tr w:rsidR="00497FF6" w:rsidRPr="00446BE1" w:rsidTr="00497FF6">
        <w:trPr>
          <w:trHeight w:val="414"/>
        </w:trPr>
        <w:tc>
          <w:tcPr>
            <w:tcW w:w="5000" w:type="pct"/>
            <w:gridSpan w:val="3"/>
            <w:tcBorders>
              <w:top w:val="single" w:sz="18" w:space="0" w:color="auto"/>
              <w:left w:val="single" w:sz="18" w:space="0" w:color="auto"/>
              <w:bottom w:val="single" w:sz="18" w:space="0" w:color="auto"/>
              <w:right w:val="single" w:sz="18" w:space="0" w:color="auto"/>
            </w:tcBorders>
            <w:vAlign w:val="center"/>
          </w:tcPr>
          <w:p w:rsidR="00497FF6" w:rsidRDefault="00497FF6" w:rsidP="00497FF6">
            <w:pPr>
              <w:widowControl w:val="0"/>
              <w:jc w:val="center"/>
              <w:rPr>
                <w:rFonts w:cs="Times New Roman"/>
                <w:sz w:val="24"/>
                <w:szCs w:val="24"/>
                <w:lang w:val="uk-UA"/>
              </w:rPr>
            </w:pPr>
            <w:r w:rsidRPr="00AA6483">
              <w:rPr>
                <w:rFonts w:cs="Times New Roman"/>
                <w:b/>
                <w:i/>
                <w:sz w:val="24"/>
                <w:szCs w:val="24"/>
                <w:lang w:val="uk-UA"/>
              </w:rPr>
              <w:t>Випускники освітньо-наукової програми</w:t>
            </w:r>
            <w:r>
              <w:rPr>
                <w:rFonts w:cs="Times New Roman"/>
                <w:b/>
                <w:i/>
                <w:sz w:val="24"/>
                <w:szCs w:val="24"/>
                <w:lang w:val="uk-UA"/>
              </w:rPr>
              <w:t xml:space="preserve"> або програми, що їй передувала</w:t>
            </w:r>
          </w:p>
        </w:tc>
      </w:tr>
      <w:tr w:rsidR="00497FF6" w:rsidRPr="00952D36" w:rsidTr="00827A56">
        <w:trPr>
          <w:trHeight w:val="414"/>
        </w:trPr>
        <w:tc>
          <w:tcPr>
            <w:tcW w:w="285" w:type="pct"/>
            <w:tcBorders>
              <w:top w:val="single" w:sz="18" w:space="0" w:color="auto"/>
              <w:left w:val="single" w:sz="18" w:space="0" w:color="auto"/>
              <w:bottom w:val="single" w:sz="18" w:space="0" w:color="auto"/>
              <w:right w:val="single" w:sz="18" w:space="0" w:color="auto"/>
            </w:tcBorders>
            <w:vAlign w:val="center"/>
          </w:tcPr>
          <w:p w:rsidR="00497FF6" w:rsidRPr="00AA6483" w:rsidRDefault="00497FF6" w:rsidP="003F28A3">
            <w:pPr>
              <w:pStyle w:val="21"/>
              <w:numPr>
                <w:ilvl w:val="0"/>
                <w:numId w:val="6"/>
              </w:numPr>
              <w:snapToGrid w:val="0"/>
              <w:spacing w:line="360" w:lineRule="auto"/>
              <w:ind w:right="89"/>
              <w:jc w:val="left"/>
              <w:rPr>
                <w:rFonts w:ascii="Times New Roman" w:hAnsi="Times New Roman" w:cs="Times New Roman"/>
                <w:sz w:val="24"/>
                <w:szCs w:val="24"/>
                <w:lang w:val="uk-UA"/>
              </w:rPr>
            </w:pPr>
          </w:p>
        </w:tc>
        <w:tc>
          <w:tcPr>
            <w:tcW w:w="1929" w:type="pct"/>
            <w:tcBorders>
              <w:top w:val="single" w:sz="18" w:space="0" w:color="auto"/>
              <w:left w:val="single" w:sz="18" w:space="0" w:color="auto"/>
              <w:bottom w:val="single" w:sz="18" w:space="0" w:color="auto"/>
              <w:right w:val="single" w:sz="18" w:space="0" w:color="auto"/>
            </w:tcBorders>
            <w:shd w:val="clear" w:color="auto" w:fill="auto"/>
            <w:vAlign w:val="center"/>
          </w:tcPr>
          <w:p w:rsidR="00497FF6" w:rsidRPr="00ED3F5F" w:rsidRDefault="00E60BAB" w:rsidP="00EB5BA1">
            <w:pPr>
              <w:widowControl w:val="0"/>
              <w:spacing w:line="360" w:lineRule="auto"/>
              <w:rPr>
                <w:rFonts w:cs="Times New Roman"/>
                <w:sz w:val="24"/>
                <w:szCs w:val="24"/>
                <w:lang w:val="uk-UA"/>
              </w:rPr>
            </w:pPr>
            <w:r w:rsidRPr="00ED3F5F">
              <w:rPr>
                <w:rFonts w:cs="Times New Roman"/>
                <w:sz w:val="24"/>
                <w:szCs w:val="24"/>
                <w:lang w:val="uk-UA"/>
              </w:rPr>
              <w:t>Гірліна Наталя Юріївна</w:t>
            </w:r>
          </w:p>
        </w:tc>
        <w:tc>
          <w:tcPr>
            <w:tcW w:w="2786" w:type="pct"/>
            <w:tcBorders>
              <w:top w:val="single" w:sz="18" w:space="0" w:color="auto"/>
              <w:left w:val="single" w:sz="18" w:space="0" w:color="auto"/>
              <w:bottom w:val="single" w:sz="18" w:space="0" w:color="auto"/>
              <w:right w:val="single" w:sz="18" w:space="0" w:color="auto"/>
            </w:tcBorders>
            <w:shd w:val="clear" w:color="auto" w:fill="auto"/>
          </w:tcPr>
          <w:p w:rsidR="00497FF6" w:rsidRPr="00ED3F5F" w:rsidRDefault="00952D36" w:rsidP="008525A1">
            <w:pPr>
              <w:widowControl w:val="0"/>
              <w:rPr>
                <w:rFonts w:cs="Times New Roman"/>
                <w:sz w:val="24"/>
                <w:szCs w:val="24"/>
                <w:lang w:val="uk-UA"/>
              </w:rPr>
            </w:pPr>
            <w:r w:rsidRPr="00ED3F5F">
              <w:rPr>
                <w:rFonts w:cs="Times New Roman"/>
                <w:sz w:val="24"/>
                <w:szCs w:val="24"/>
                <w:lang w:val="uk-UA"/>
              </w:rPr>
              <w:t>к.філос.н., заступник д</w:t>
            </w:r>
            <w:r w:rsidR="008525A1" w:rsidRPr="00ED3F5F">
              <w:rPr>
                <w:rFonts w:cs="Times New Roman"/>
                <w:sz w:val="24"/>
                <w:szCs w:val="24"/>
                <w:lang w:val="uk-UA"/>
              </w:rPr>
              <w:t xml:space="preserve">иректора навчально-наукового інституту педагогіки </w:t>
            </w:r>
            <w:r w:rsidRPr="00ED3F5F">
              <w:rPr>
                <w:rFonts w:cs="Times New Roman"/>
                <w:sz w:val="24"/>
                <w:szCs w:val="24"/>
                <w:lang w:val="uk-UA"/>
              </w:rPr>
              <w:t>Дніпровської академії неперервної освіти</w:t>
            </w:r>
          </w:p>
        </w:tc>
      </w:tr>
      <w:tr w:rsidR="00E60BAB" w:rsidRPr="00446BE1" w:rsidTr="00827A56">
        <w:trPr>
          <w:trHeight w:val="414"/>
        </w:trPr>
        <w:tc>
          <w:tcPr>
            <w:tcW w:w="285" w:type="pct"/>
            <w:tcBorders>
              <w:top w:val="single" w:sz="18" w:space="0" w:color="auto"/>
              <w:left w:val="single" w:sz="18" w:space="0" w:color="auto"/>
              <w:bottom w:val="single" w:sz="18" w:space="0" w:color="auto"/>
              <w:right w:val="single" w:sz="18" w:space="0" w:color="auto"/>
            </w:tcBorders>
            <w:vAlign w:val="center"/>
          </w:tcPr>
          <w:p w:rsidR="00E60BAB" w:rsidRPr="00AA6483" w:rsidRDefault="00E60BAB" w:rsidP="00E60BAB">
            <w:pPr>
              <w:pStyle w:val="21"/>
              <w:numPr>
                <w:ilvl w:val="0"/>
                <w:numId w:val="6"/>
              </w:numPr>
              <w:snapToGrid w:val="0"/>
              <w:spacing w:line="360" w:lineRule="auto"/>
              <w:ind w:right="89"/>
              <w:jc w:val="left"/>
              <w:rPr>
                <w:rFonts w:ascii="Times New Roman" w:hAnsi="Times New Roman" w:cs="Times New Roman"/>
                <w:sz w:val="24"/>
                <w:szCs w:val="24"/>
                <w:lang w:val="uk-UA"/>
              </w:rPr>
            </w:pPr>
          </w:p>
        </w:tc>
        <w:tc>
          <w:tcPr>
            <w:tcW w:w="1929" w:type="pct"/>
            <w:tcBorders>
              <w:top w:val="single" w:sz="18" w:space="0" w:color="auto"/>
              <w:left w:val="single" w:sz="18" w:space="0" w:color="auto"/>
              <w:bottom w:val="single" w:sz="18" w:space="0" w:color="auto"/>
              <w:right w:val="single" w:sz="18" w:space="0" w:color="auto"/>
            </w:tcBorders>
            <w:shd w:val="clear" w:color="auto" w:fill="auto"/>
            <w:vAlign w:val="center"/>
          </w:tcPr>
          <w:p w:rsidR="00E60BAB" w:rsidRPr="00ED3F5F" w:rsidRDefault="00E60BAB" w:rsidP="00E60BAB">
            <w:pPr>
              <w:widowControl w:val="0"/>
              <w:spacing w:line="360" w:lineRule="auto"/>
              <w:rPr>
                <w:rFonts w:cs="Times New Roman"/>
                <w:sz w:val="24"/>
                <w:szCs w:val="24"/>
                <w:lang w:val="uk-UA"/>
              </w:rPr>
            </w:pPr>
            <w:r w:rsidRPr="00ED3F5F">
              <w:rPr>
                <w:rFonts w:cs="Times New Roman"/>
                <w:sz w:val="24"/>
                <w:szCs w:val="24"/>
                <w:lang w:val="uk-UA"/>
              </w:rPr>
              <w:t>Стариковська Олена Олександрівна</w:t>
            </w:r>
          </w:p>
        </w:tc>
        <w:tc>
          <w:tcPr>
            <w:tcW w:w="2786" w:type="pct"/>
            <w:tcBorders>
              <w:top w:val="single" w:sz="18" w:space="0" w:color="auto"/>
              <w:left w:val="single" w:sz="18" w:space="0" w:color="auto"/>
              <w:bottom w:val="single" w:sz="18" w:space="0" w:color="auto"/>
              <w:right w:val="single" w:sz="18" w:space="0" w:color="auto"/>
            </w:tcBorders>
            <w:shd w:val="clear" w:color="auto" w:fill="auto"/>
          </w:tcPr>
          <w:p w:rsidR="00E60BAB" w:rsidRPr="00ED3F5F" w:rsidRDefault="00E60BAB" w:rsidP="00E60BAB">
            <w:pPr>
              <w:widowControl w:val="0"/>
              <w:rPr>
                <w:rFonts w:cs="Times New Roman"/>
                <w:sz w:val="24"/>
                <w:szCs w:val="24"/>
                <w:lang w:val="uk-UA"/>
              </w:rPr>
            </w:pPr>
            <w:r w:rsidRPr="00ED3F5F">
              <w:rPr>
                <w:rFonts w:cs="Times New Roman"/>
                <w:sz w:val="24"/>
                <w:szCs w:val="24"/>
                <w:lang w:val="uk-UA"/>
              </w:rPr>
              <w:t>к.філос.н., завідувач сектору Комунального закладу «Запорізький обласний центр патріотичного виховання молоді» Запорізької обласної ради</w:t>
            </w:r>
          </w:p>
        </w:tc>
      </w:tr>
      <w:tr w:rsidR="00E60BAB" w:rsidRPr="00446BE1" w:rsidTr="00827A56">
        <w:trPr>
          <w:trHeight w:val="414"/>
        </w:trPr>
        <w:tc>
          <w:tcPr>
            <w:tcW w:w="5000" w:type="pct"/>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E60BAB" w:rsidRPr="00E525F8" w:rsidRDefault="00E60BAB" w:rsidP="00E60BAB">
            <w:pPr>
              <w:widowControl w:val="0"/>
              <w:jc w:val="center"/>
              <w:rPr>
                <w:rFonts w:cs="Times New Roman"/>
                <w:b/>
                <w:sz w:val="24"/>
                <w:szCs w:val="24"/>
                <w:lang w:val="uk-UA"/>
              </w:rPr>
            </w:pPr>
            <w:r>
              <w:rPr>
                <w:rFonts w:cs="Times New Roman"/>
                <w:b/>
                <w:sz w:val="24"/>
                <w:szCs w:val="24"/>
                <w:lang w:val="uk-UA"/>
              </w:rPr>
              <w:t>Зарубіжні рецензенти</w:t>
            </w:r>
          </w:p>
        </w:tc>
      </w:tr>
      <w:tr w:rsidR="00E60BAB" w:rsidRPr="00446BE1" w:rsidTr="00827A56">
        <w:trPr>
          <w:trHeight w:val="414"/>
        </w:trPr>
        <w:tc>
          <w:tcPr>
            <w:tcW w:w="285" w:type="pct"/>
            <w:tcBorders>
              <w:top w:val="single" w:sz="18" w:space="0" w:color="auto"/>
              <w:left w:val="single" w:sz="18" w:space="0" w:color="auto"/>
              <w:bottom w:val="single" w:sz="18" w:space="0" w:color="auto"/>
              <w:right w:val="single" w:sz="18" w:space="0" w:color="auto"/>
            </w:tcBorders>
            <w:vAlign w:val="center"/>
          </w:tcPr>
          <w:p w:rsidR="00E60BAB" w:rsidRPr="00AA6483" w:rsidRDefault="00E60BAB" w:rsidP="00E60BAB">
            <w:pPr>
              <w:pStyle w:val="21"/>
              <w:numPr>
                <w:ilvl w:val="0"/>
                <w:numId w:val="6"/>
              </w:numPr>
              <w:snapToGrid w:val="0"/>
              <w:spacing w:line="360" w:lineRule="auto"/>
              <w:ind w:right="89"/>
              <w:jc w:val="left"/>
              <w:rPr>
                <w:rFonts w:ascii="Times New Roman" w:hAnsi="Times New Roman" w:cs="Times New Roman"/>
                <w:sz w:val="24"/>
                <w:szCs w:val="24"/>
                <w:lang w:val="uk-UA"/>
              </w:rPr>
            </w:pPr>
          </w:p>
        </w:tc>
        <w:tc>
          <w:tcPr>
            <w:tcW w:w="1929" w:type="pct"/>
            <w:tcBorders>
              <w:top w:val="single" w:sz="18" w:space="0" w:color="auto"/>
              <w:left w:val="single" w:sz="18" w:space="0" w:color="auto"/>
              <w:bottom w:val="single" w:sz="18" w:space="0" w:color="auto"/>
              <w:right w:val="single" w:sz="18" w:space="0" w:color="auto"/>
            </w:tcBorders>
            <w:shd w:val="clear" w:color="auto" w:fill="auto"/>
            <w:vAlign w:val="center"/>
          </w:tcPr>
          <w:p w:rsidR="00E60BAB" w:rsidRPr="00AC34E7" w:rsidRDefault="005A46AA" w:rsidP="00E60BAB">
            <w:pPr>
              <w:widowControl w:val="0"/>
              <w:spacing w:line="360" w:lineRule="auto"/>
              <w:rPr>
                <w:rFonts w:cs="Times New Roman"/>
                <w:sz w:val="24"/>
                <w:szCs w:val="24"/>
                <w:lang w:val="uk-UA"/>
              </w:rPr>
            </w:pPr>
            <w:r w:rsidRPr="00AC34E7">
              <w:rPr>
                <w:rFonts w:cs="Times New Roman"/>
                <w:sz w:val="24"/>
                <w:szCs w:val="24"/>
                <w:lang w:val="uk-UA"/>
              </w:rPr>
              <w:t>Во</w:t>
            </w:r>
            <w:r w:rsidR="001F009A" w:rsidRPr="00AC34E7">
              <w:rPr>
                <w:rFonts w:cs="Times New Roman"/>
                <w:sz w:val="24"/>
                <w:szCs w:val="24"/>
                <w:lang w:val="uk-UA"/>
              </w:rPr>
              <w:t>допьянов П</w:t>
            </w:r>
            <w:r w:rsidR="00E6365E" w:rsidRPr="00AC34E7">
              <w:rPr>
                <w:rFonts w:cs="Times New Roman"/>
                <w:sz w:val="24"/>
                <w:szCs w:val="24"/>
                <w:lang w:val="uk-UA"/>
              </w:rPr>
              <w:t>авло Олександрович</w:t>
            </w:r>
          </w:p>
        </w:tc>
        <w:tc>
          <w:tcPr>
            <w:tcW w:w="2786" w:type="pct"/>
            <w:tcBorders>
              <w:top w:val="single" w:sz="18" w:space="0" w:color="auto"/>
              <w:left w:val="single" w:sz="18" w:space="0" w:color="auto"/>
              <w:bottom w:val="single" w:sz="18" w:space="0" w:color="auto"/>
              <w:right w:val="single" w:sz="18" w:space="0" w:color="auto"/>
            </w:tcBorders>
            <w:shd w:val="clear" w:color="auto" w:fill="auto"/>
          </w:tcPr>
          <w:p w:rsidR="00E60BAB" w:rsidRPr="00AC34E7" w:rsidRDefault="005A46AA" w:rsidP="001F009A">
            <w:pPr>
              <w:widowControl w:val="0"/>
              <w:rPr>
                <w:rFonts w:cs="Times New Roman"/>
                <w:sz w:val="24"/>
                <w:szCs w:val="24"/>
                <w:lang w:val="uk-UA"/>
              </w:rPr>
            </w:pPr>
            <w:r w:rsidRPr="00AC34E7">
              <w:rPr>
                <w:rFonts w:cs="Times New Roman"/>
                <w:sz w:val="24"/>
                <w:szCs w:val="24"/>
                <w:lang w:val="uk-UA"/>
              </w:rPr>
              <w:t xml:space="preserve">Професор кафедри філософії </w:t>
            </w:r>
            <w:r w:rsidR="001F009A" w:rsidRPr="00AC34E7">
              <w:rPr>
                <w:rFonts w:cs="Times New Roman"/>
                <w:sz w:val="24"/>
                <w:szCs w:val="24"/>
                <w:lang w:val="uk-UA"/>
              </w:rPr>
              <w:t>та права Білоруського державного технологічного університету</w:t>
            </w:r>
          </w:p>
        </w:tc>
      </w:tr>
      <w:tr w:rsidR="00E60BAB" w:rsidRPr="009564F1" w:rsidTr="00827A56">
        <w:trPr>
          <w:trHeight w:val="414"/>
        </w:trPr>
        <w:tc>
          <w:tcPr>
            <w:tcW w:w="285" w:type="pct"/>
            <w:tcBorders>
              <w:top w:val="single" w:sz="18" w:space="0" w:color="auto"/>
              <w:left w:val="single" w:sz="18" w:space="0" w:color="auto"/>
              <w:bottom w:val="single" w:sz="18" w:space="0" w:color="auto"/>
              <w:right w:val="single" w:sz="18" w:space="0" w:color="auto"/>
            </w:tcBorders>
            <w:vAlign w:val="center"/>
          </w:tcPr>
          <w:p w:rsidR="00E60BAB" w:rsidRPr="00AA6483" w:rsidRDefault="00E60BAB" w:rsidP="00E60BAB">
            <w:pPr>
              <w:pStyle w:val="21"/>
              <w:numPr>
                <w:ilvl w:val="0"/>
                <w:numId w:val="6"/>
              </w:numPr>
              <w:snapToGrid w:val="0"/>
              <w:spacing w:line="360" w:lineRule="auto"/>
              <w:ind w:right="89"/>
              <w:jc w:val="left"/>
              <w:rPr>
                <w:rFonts w:ascii="Times New Roman" w:hAnsi="Times New Roman" w:cs="Times New Roman"/>
                <w:sz w:val="24"/>
                <w:szCs w:val="24"/>
                <w:lang w:val="uk-UA"/>
              </w:rPr>
            </w:pPr>
          </w:p>
        </w:tc>
        <w:tc>
          <w:tcPr>
            <w:tcW w:w="1929" w:type="pct"/>
            <w:tcBorders>
              <w:top w:val="single" w:sz="18" w:space="0" w:color="auto"/>
              <w:left w:val="single" w:sz="18" w:space="0" w:color="auto"/>
              <w:bottom w:val="single" w:sz="18" w:space="0" w:color="auto"/>
              <w:right w:val="single" w:sz="18" w:space="0" w:color="auto"/>
            </w:tcBorders>
            <w:shd w:val="clear" w:color="auto" w:fill="auto"/>
            <w:vAlign w:val="center"/>
          </w:tcPr>
          <w:p w:rsidR="00E60BAB" w:rsidRPr="00ED3F5F" w:rsidRDefault="008525A1" w:rsidP="00E60BAB">
            <w:pPr>
              <w:widowControl w:val="0"/>
              <w:spacing w:line="360" w:lineRule="auto"/>
              <w:rPr>
                <w:rFonts w:cs="Times New Roman"/>
                <w:sz w:val="24"/>
                <w:szCs w:val="24"/>
                <w:lang w:val="uk-UA"/>
              </w:rPr>
            </w:pPr>
            <w:r w:rsidRPr="00ED3F5F">
              <w:rPr>
                <w:rFonts w:cs="Times New Roman"/>
                <w:sz w:val="24"/>
                <w:szCs w:val="24"/>
                <w:lang w:val="uk-UA"/>
              </w:rPr>
              <w:t>Лазаревич Анатолій Аркадійович</w:t>
            </w:r>
          </w:p>
        </w:tc>
        <w:tc>
          <w:tcPr>
            <w:tcW w:w="2786" w:type="pct"/>
            <w:tcBorders>
              <w:top w:val="single" w:sz="18" w:space="0" w:color="auto"/>
              <w:left w:val="single" w:sz="18" w:space="0" w:color="auto"/>
              <w:bottom w:val="single" w:sz="18" w:space="0" w:color="auto"/>
              <w:right w:val="single" w:sz="18" w:space="0" w:color="auto"/>
            </w:tcBorders>
            <w:shd w:val="clear" w:color="auto" w:fill="auto"/>
          </w:tcPr>
          <w:p w:rsidR="00E60BAB" w:rsidRPr="00ED3F5F" w:rsidRDefault="008525A1" w:rsidP="00E60BAB">
            <w:pPr>
              <w:widowControl w:val="0"/>
              <w:rPr>
                <w:rFonts w:cs="Times New Roman"/>
                <w:sz w:val="24"/>
                <w:szCs w:val="24"/>
                <w:lang w:val="uk-UA"/>
              </w:rPr>
            </w:pPr>
            <w:r w:rsidRPr="00ED3F5F">
              <w:rPr>
                <w:rFonts w:cs="Times New Roman"/>
                <w:sz w:val="24"/>
                <w:szCs w:val="24"/>
                <w:lang w:val="uk-UA"/>
              </w:rPr>
              <w:t xml:space="preserve">к.філос.н., директор Інституту філософії НАН Білорусії  </w:t>
            </w:r>
          </w:p>
        </w:tc>
      </w:tr>
    </w:tbl>
    <w:p w:rsidR="00BE041A" w:rsidRDefault="00BE041A" w:rsidP="00BE041A">
      <w:pPr>
        <w:pStyle w:val="a3"/>
        <w:spacing w:after="0" w:line="360" w:lineRule="auto"/>
        <w:rPr>
          <w:sz w:val="28"/>
          <w:szCs w:val="28"/>
          <w:lang w:val="uk-UA"/>
        </w:rPr>
      </w:pPr>
    </w:p>
    <w:p w:rsidR="00BE041A" w:rsidRDefault="009834AC" w:rsidP="003F28A3">
      <w:pPr>
        <w:pStyle w:val="BodyText22"/>
        <w:pageBreakBefore/>
        <w:numPr>
          <w:ilvl w:val="0"/>
          <w:numId w:val="3"/>
        </w:numPr>
        <w:suppressAutoHyphens w:val="0"/>
        <w:spacing w:line="360" w:lineRule="auto"/>
        <w:ind w:left="714" w:right="23" w:hanging="357"/>
        <w:jc w:val="center"/>
        <w:rPr>
          <w:rFonts w:ascii="Times New Roman" w:hAnsi="Times New Roman" w:cs="Times New Roman"/>
          <w:b/>
          <w:sz w:val="28"/>
          <w:szCs w:val="28"/>
        </w:rPr>
      </w:pPr>
      <w:r>
        <w:rPr>
          <w:rFonts w:ascii="Times New Roman" w:hAnsi="Times New Roman" w:cs="Times New Roman"/>
          <w:b/>
          <w:sz w:val="28"/>
          <w:szCs w:val="28"/>
        </w:rPr>
        <w:lastRenderedPageBreak/>
        <w:t>Профіль освітньо-наукової</w:t>
      </w:r>
      <w:r w:rsidR="00BE041A">
        <w:rPr>
          <w:rFonts w:ascii="Times New Roman" w:hAnsi="Times New Roman" w:cs="Times New Roman"/>
          <w:b/>
          <w:sz w:val="28"/>
          <w:szCs w:val="28"/>
        </w:rPr>
        <w:t xml:space="preserve"> програми </w:t>
      </w:r>
    </w:p>
    <w:tbl>
      <w:tblPr>
        <w:tblW w:w="5029" w:type="pct"/>
        <w:tblInd w:w="-165" w:type="dxa"/>
        <w:tblCellMar>
          <w:left w:w="57" w:type="dxa"/>
          <w:right w:w="57" w:type="dxa"/>
        </w:tblCellMar>
        <w:tblLook w:val="0000" w:firstRow="0" w:lastRow="0" w:firstColumn="0" w:lastColumn="0" w:noHBand="0" w:noVBand="0"/>
      </w:tblPr>
      <w:tblGrid>
        <w:gridCol w:w="867"/>
        <w:gridCol w:w="648"/>
        <w:gridCol w:w="640"/>
        <w:gridCol w:w="1280"/>
        <w:gridCol w:w="6816"/>
      </w:tblGrid>
      <w:tr w:rsidR="00BE041A" w:rsidRPr="008525A1" w:rsidTr="006B492E">
        <w:trPr>
          <w:trHeight w:val="151"/>
        </w:trPr>
        <w:tc>
          <w:tcPr>
            <w:tcW w:w="5000" w:type="pct"/>
            <w:gridSpan w:val="5"/>
            <w:tcBorders>
              <w:top w:val="single" w:sz="18" w:space="0" w:color="auto"/>
              <w:left w:val="single" w:sz="18" w:space="0" w:color="auto"/>
              <w:bottom w:val="single" w:sz="18" w:space="0" w:color="auto"/>
              <w:right w:val="single" w:sz="18" w:space="0" w:color="auto"/>
            </w:tcBorders>
            <w:shd w:val="clear" w:color="auto" w:fill="EEECE1" w:themeFill="background2"/>
          </w:tcPr>
          <w:p w:rsidR="00BE041A" w:rsidRPr="0036532D" w:rsidRDefault="00BE041A" w:rsidP="003F28A3">
            <w:pPr>
              <w:pStyle w:val="a3"/>
              <w:numPr>
                <w:ilvl w:val="0"/>
                <w:numId w:val="9"/>
              </w:numPr>
              <w:spacing w:line="360" w:lineRule="auto"/>
              <w:jc w:val="center"/>
              <w:rPr>
                <w:b/>
                <w:lang w:val="uk-UA"/>
              </w:rPr>
            </w:pPr>
            <w:r w:rsidRPr="0036532D">
              <w:rPr>
                <w:b/>
                <w:lang w:val="uk-UA"/>
              </w:rPr>
              <w:t>Загальна інформація</w:t>
            </w:r>
          </w:p>
        </w:tc>
      </w:tr>
      <w:tr w:rsidR="00BE041A" w:rsidRPr="007A37D3" w:rsidTr="006B492E">
        <w:trPr>
          <w:trHeight w:val="151"/>
        </w:trPr>
        <w:tc>
          <w:tcPr>
            <w:tcW w:w="1772" w:type="pct"/>
            <w:gridSpan w:val="4"/>
            <w:tcBorders>
              <w:top w:val="single" w:sz="18" w:space="0" w:color="auto"/>
              <w:left w:val="single" w:sz="18" w:space="0" w:color="auto"/>
              <w:bottom w:val="single" w:sz="4" w:space="0" w:color="000000"/>
              <w:right w:val="single" w:sz="18" w:space="0" w:color="auto"/>
            </w:tcBorders>
            <w:shd w:val="clear" w:color="auto" w:fill="auto"/>
          </w:tcPr>
          <w:p w:rsidR="00BE041A" w:rsidRPr="007A413B" w:rsidRDefault="00BE041A" w:rsidP="000D4CF9">
            <w:pPr>
              <w:rPr>
                <w:rFonts w:cs="Times New Roman"/>
                <w:b/>
                <w:sz w:val="22"/>
                <w:szCs w:val="22"/>
                <w:lang w:val="uk-UA" w:eastAsia="uk-UA"/>
              </w:rPr>
            </w:pPr>
            <w:r>
              <w:rPr>
                <w:rFonts w:cs="Times New Roman"/>
                <w:b/>
                <w:sz w:val="22"/>
                <w:szCs w:val="22"/>
                <w:lang w:val="uk-UA" w:eastAsia="uk-UA"/>
              </w:rPr>
              <w:t>Повна назва закладу вищої освіти</w:t>
            </w:r>
          </w:p>
        </w:tc>
        <w:tc>
          <w:tcPr>
            <w:tcW w:w="3228" w:type="pct"/>
            <w:tcBorders>
              <w:top w:val="single" w:sz="18" w:space="0" w:color="auto"/>
              <w:left w:val="single" w:sz="18" w:space="0" w:color="auto"/>
              <w:bottom w:val="single" w:sz="4" w:space="0" w:color="000000"/>
              <w:right w:val="single" w:sz="18" w:space="0" w:color="auto"/>
            </w:tcBorders>
            <w:shd w:val="clear" w:color="auto" w:fill="auto"/>
          </w:tcPr>
          <w:p w:rsidR="00BE041A" w:rsidRPr="00F9125B" w:rsidRDefault="00BE041A" w:rsidP="000D4CF9">
            <w:pPr>
              <w:ind w:left="34"/>
              <w:rPr>
                <w:rFonts w:cs="Times New Roman"/>
                <w:sz w:val="22"/>
                <w:szCs w:val="22"/>
                <w:lang w:val="uk-UA"/>
              </w:rPr>
            </w:pPr>
            <w:r w:rsidRPr="00F9125B">
              <w:rPr>
                <w:rFonts w:cs="Times New Roman"/>
                <w:sz w:val="22"/>
                <w:szCs w:val="22"/>
                <w:lang w:val="uk-UA"/>
              </w:rPr>
              <w:t>Запорізький національний університет</w:t>
            </w:r>
          </w:p>
        </w:tc>
      </w:tr>
      <w:tr w:rsidR="00BE041A" w:rsidRPr="007A37D3" w:rsidTr="006B492E">
        <w:trPr>
          <w:trHeight w:val="151"/>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Default="00BE041A" w:rsidP="000D4CF9">
            <w:pPr>
              <w:rPr>
                <w:rFonts w:cs="Times New Roman"/>
                <w:b/>
                <w:sz w:val="22"/>
                <w:szCs w:val="22"/>
                <w:lang w:val="uk-UA" w:eastAsia="uk-UA"/>
              </w:rPr>
            </w:pPr>
            <w:r>
              <w:rPr>
                <w:rFonts w:cs="Times New Roman"/>
                <w:b/>
                <w:sz w:val="22"/>
                <w:szCs w:val="22"/>
                <w:lang w:val="uk-UA" w:eastAsia="uk-UA"/>
              </w:rPr>
              <w:t>Офіційна назва освітньо-наукової програми</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5B6002" w:rsidRDefault="002B5284" w:rsidP="000D4CF9">
            <w:pPr>
              <w:ind w:left="34"/>
              <w:rPr>
                <w:rFonts w:cs="Times New Roman"/>
                <w:b/>
                <w:sz w:val="22"/>
                <w:szCs w:val="22"/>
                <w:lang w:val="uk-UA"/>
              </w:rPr>
            </w:pPr>
            <w:r>
              <w:rPr>
                <w:rFonts w:cs="Times New Roman"/>
                <w:b/>
                <w:sz w:val="22"/>
                <w:szCs w:val="22"/>
                <w:lang w:val="uk-UA"/>
              </w:rPr>
              <w:t>Філософія</w:t>
            </w:r>
          </w:p>
        </w:tc>
      </w:tr>
      <w:tr w:rsidR="00BE041A" w:rsidRPr="007A37D3" w:rsidTr="006B492E">
        <w:trPr>
          <w:trHeight w:val="151"/>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Default="00BE041A" w:rsidP="000D4CF9">
            <w:pPr>
              <w:rPr>
                <w:rFonts w:cs="Times New Roman"/>
                <w:b/>
                <w:sz w:val="22"/>
                <w:szCs w:val="22"/>
                <w:lang w:val="uk-UA" w:eastAsia="uk-UA"/>
              </w:rPr>
            </w:pPr>
            <w:r>
              <w:rPr>
                <w:rFonts w:cs="Times New Roman"/>
                <w:b/>
                <w:sz w:val="22"/>
                <w:szCs w:val="22"/>
                <w:lang w:val="uk-UA" w:eastAsia="uk-UA"/>
              </w:rPr>
              <w:t>Тип програми</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F9125B" w:rsidRDefault="00BE041A" w:rsidP="000D4CF9">
            <w:pPr>
              <w:ind w:left="34"/>
              <w:rPr>
                <w:rFonts w:cs="Times New Roman"/>
                <w:sz w:val="22"/>
                <w:szCs w:val="22"/>
                <w:lang w:val="uk-UA"/>
              </w:rPr>
            </w:pPr>
            <w:r w:rsidRPr="00F9125B">
              <w:rPr>
                <w:rFonts w:cs="Times New Roman"/>
                <w:sz w:val="22"/>
                <w:szCs w:val="22"/>
                <w:lang w:val="uk-UA"/>
              </w:rPr>
              <w:t>освітньо-наукова</w:t>
            </w:r>
          </w:p>
        </w:tc>
      </w:tr>
      <w:tr w:rsidR="00BE041A" w:rsidRPr="007A37D3" w:rsidTr="006B492E">
        <w:trPr>
          <w:trHeight w:val="151"/>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Default="00BE041A" w:rsidP="000D4CF9">
            <w:pPr>
              <w:rPr>
                <w:rFonts w:cs="Times New Roman"/>
                <w:b/>
                <w:sz w:val="22"/>
                <w:szCs w:val="22"/>
                <w:lang w:val="uk-UA" w:eastAsia="uk-UA"/>
              </w:rPr>
            </w:pPr>
            <w:r>
              <w:rPr>
                <w:rFonts w:cs="Times New Roman"/>
                <w:b/>
                <w:sz w:val="22"/>
                <w:szCs w:val="22"/>
                <w:lang w:val="uk-UA" w:eastAsia="uk-UA"/>
              </w:rPr>
              <w:t>Рівень вищої освіти</w:t>
            </w:r>
          </w:p>
          <w:p w:rsidR="00BE041A" w:rsidRDefault="00BE041A" w:rsidP="000D4CF9">
            <w:pPr>
              <w:rPr>
                <w:rFonts w:cs="Times New Roman"/>
                <w:b/>
                <w:sz w:val="22"/>
                <w:szCs w:val="22"/>
                <w:lang w:val="uk-UA" w:eastAsia="uk-UA"/>
              </w:rPr>
            </w:pPr>
            <w:r w:rsidRPr="007A413B">
              <w:rPr>
                <w:rFonts w:cs="Times New Roman"/>
                <w:b/>
                <w:sz w:val="22"/>
                <w:szCs w:val="22"/>
                <w:lang w:val="uk-UA" w:eastAsia="uk-UA"/>
              </w:rPr>
              <w:t>Ступінь</w:t>
            </w:r>
            <w:r>
              <w:rPr>
                <w:rFonts w:cs="Times New Roman"/>
                <w:b/>
                <w:sz w:val="22"/>
                <w:szCs w:val="22"/>
                <w:lang w:val="uk-UA" w:eastAsia="uk-UA"/>
              </w:rPr>
              <w:t xml:space="preserve"> вищої освіти</w:t>
            </w:r>
          </w:p>
          <w:p w:rsidR="00BE041A" w:rsidRDefault="00BE041A" w:rsidP="000D4CF9">
            <w:pPr>
              <w:rPr>
                <w:rFonts w:cs="Times New Roman"/>
                <w:b/>
                <w:sz w:val="22"/>
                <w:szCs w:val="22"/>
                <w:lang w:val="uk-UA" w:eastAsia="uk-UA"/>
              </w:rPr>
            </w:pPr>
            <w:r>
              <w:rPr>
                <w:rFonts w:cs="Times New Roman"/>
                <w:b/>
                <w:sz w:val="22"/>
                <w:szCs w:val="22"/>
                <w:lang w:val="uk-UA" w:eastAsia="uk-UA"/>
              </w:rPr>
              <w:t>Галузь</w:t>
            </w:r>
          </w:p>
          <w:p w:rsidR="00BE041A" w:rsidRDefault="00BE041A" w:rsidP="000D4CF9">
            <w:pPr>
              <w:rPr>
                <w:rFonts w:cs="Times New Roman"/>
                <w:b/>
                <w:sz w:val="22"/>
                <w:szCs w:val="22"/>
                <w:lang w:val="uk-UA" w:eastAsia="uk-UA"/>
              </w:rPr>
            </w:pPr>
            <w:r>
              <w:rPr>
                <w:rFonts w:cs="Times New Roman"/>
                <w:b/>
                <w:sz w:val="22"/>
                <w:szCs w:val="22"/>
                <w:lang w:val="uk-UA" w:eastAsia="uk-UA"/>
              </w:rPr>
              <w:t>Спеціальність</w:t>
            </w:r>
          </w:p>
          <w:p w:rsidR="00BE041A" w:rsidRPr="007A413B" w:rsidRDefault="00BE041A" w:rsidP="000D4CF9">
            <w:pPr>
              <w:rPr>
                <w:rFonts w:cs="Times New Roman"/>
                <w:b/>
                <w:sz w:val="22"/>
                <w:szCs w:val="22"/>
                <w:lang w:val="uk-UA" w:eastAsia="uk-UA"/>
              </w:rPr>
            </w:pPr>
            <w:r>
              <w:rPr>
                <w:rFonts w:cs="Times New Roman"/>
                <w:b/>
                <w:sz w:val="22"/>
                <w:szCs w:val="22"/>
                <w:lang w:val="uk-UA" w:eastAsia="uk-UA"/>
              </w:rPr>
              <w:t>Кваліфікація</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F9125B" w:rsidRDefault="00F9125B" w:rsidP="000D4CF9">
            <w:pPr>
              <w:rPr>
                <w:rFonts w:cs="Times New Roman"/>
                <w:sz w:val="22"/>
                <w:szCs w:val="22"/>
                <w:lang w:val="uk-UA"/>
              </w:rPr>
            </w:pPr>
            <w:r>
              <w:rPr>
                <w:rFonts w:cs="Times New Roman"/>
                <w:sz w:val="22"/>
                <w:szCs w:val="22"/>
                <w:lang w:val="uk-UA"/>
              </w:rPr>
              <w:t>т</w:t>
            </w:r>
            <w:r w:rsidR="00BE041A" w:rsidRPr="00F9125B">
              <w:rPr>
                <w:rFonts w:cs="Times New Roman"/>
                <w:sz w:val="22"/>
                <w:szCs w:val="22"/>
                <w:lang w:val="uk-UA"/>
              </w:rPr>
              <w:t>ретій (освітньо-науковий)</w:t>
            </w:r>
          </w:p>
          <w:p w:rsidR="00BE041A" w:rsidRPr="00F9125B" w:rsidRDefault="00F9125B" w:rsidP="000D4CF9">
            <w:pPr>
              <w:rPr>
                <w:rFonts w:cs="Times New Roman"/>
                <w:sz w:val="22"/>
                <w:szCs w:val="22"/>
                <w:lang w:val="uk-UA"/>
              </w:rPr>
            </w:pPr>
            <w:r>
              <w:rPr>
                <w:rFonts w:cs="Times New Roman"/>
                <w:sz w:val="22"/>
                <w:szCs w:val="22"/>
                <w:lang w:val="uk-UA"/>
              </w:rPr>
              <w:t>д</w:t>
            </w:r>
            <w:r w:rsidR="00BE041A" w:rsidRPr="00F9125B">
              <w:rPr>
                <w:rFonts w:cs="Times New Roman"/>
                <w:sz w:val="22"/>
                <w:szCs w:val="22"/>
                <w:lang w:val="uk-UA"/>
              </w:rPr>
              <w:t>октор філософії</w:t>
            </w:r>
          </w:p>
          <w:p w:rsidR="00BE041A" w:rsidRPr="007E2021" w:rsidRDefault="007E2021" w:rsidP="000D4CF9">
            <w:pPr>
              <w:autoSpaceDE w:val="0"/>
              <w:autoSpaceDN w:val="0"/>
              <w:adjustRightInd w:val="0"/>
              <w:rPr>
                <w:rFonts w:cs="Times New Roman"/>
                <w:sz w:val="22"/>
                <w:szCs w:val="22"/>
                <w:lang w:val="uk-UA"/>
              </w:rPr>
            </w:pPr>
            <w:r>
              <w:rPr>
                <w:rFonts w:cs="Times New Roman"/>
                <w:sz w:val="22"/>
                <w:szCs w:val="22"/>
                <w:lang w:val="uk-UA"/>
              </w:rPr>
              <w:t>03 Гуманітарні науки</w:t>
            </w:r>
          </w:p>
          <w:p w:rsidR="00BE041A" w:rsidRPr="00F9125B" w:rsidRDefault="007E2021" w:rsidP="000D4CF9">
            <w:pPr>
              <w:autoSpaceDE w:val="0"/>
              <w:autoSpaceDN w:val="0"/>
              <w:adjustRightInd w:val="0"/>
              <w:rPr>
                <w:rFonts w:cs="Times New Roman"/>
                <w:sz w:val="22"/>
                <w:szCs w:val="22"/>
                <w:lang w:val="uk-UA"/>
              </w:rPr>
            </w:pPr>
            <w:r>
              <w:rPr>
                <w:rFonts w:cs="Times New Roman"/>
                <w:sz w:val="22"/>
                <w:szCs w:val="22"/>
                <w:lang w:val="uk-UA"/>
              </w:rPr>
              <w:t>033 Філософія</w:t>
            </w:r>
          </w:p>
          <w:p w:rsidR="00BE041A" w:rsidRPr="00F9125B" w:rsidRDefault="00F9125B" w:rsidP="000D4CF9">
            <w:pPr>
              <w:autoSpaceDE w:val="0"/>
              <w:autoSpaceDN w:val="0"/>
              <w:adjustRightInd w:val="0"/>
              <w:rPr>
                <w:rFonts w:cs="Times New Roman"/>
                <w:sz w:val="22"/>
                <w:szCs w:val="22"/>
                <w:lang w:val="uk-UA"/>
              </w:rPr>
            </w:pPr>
            <w:r>
              <w:rPr>
                <w:rFonts w:cs="Times New Roman"/>
                <w:sz w:val="22"/>
                <w:szCs w:val="22"/>
                <w:lang w:val="uk-UA"/>
              </w:rPr>
              <w:t>д</w:t>
            </w:r>
            <w:r w:rsidR="00BE041A" w:rsidRPr="00F9125B">
              <w:rPr>
                <w:rFonts w:cs="Times New Roman"/>
                <w:sz w:val="22"/>
                <w:szCs w:val="22"/>
                <w:lang w:val="uk-UA"/>
              </w:rPr>
              <w:t xml:space="preserve">октор філософії у галузі  </w:t>
            </w:r>
            <w:r w:rsidR="007E2021">
              <w:rPr>
                <w:rFonts w:cs="Times New Roman"/>
                <w:sz w:val="22"/>
                <w:szCs w:val="22"/>
                <w:lang w:val="uk-UA"/>
              </w:rPr>
              <w:t>03 Гуманітарні науки</w:t>
            </w:r>
            <w:r w:rsidR="00BE041A" w:rsidRPr="00F9125B">
              <w:rPr>
                <w:rFonts w:cs="Times New Roman"/>
                <w:sz w:val="22"/>
                <w:szCs w:val="22"/>
                <w:lang w:val="uk-UA"/>
              </w:rPr>
              <w:t xml:space="preserve">                         </w:t>
            </w:r>
          </w:p>
          <w:p w:rsidR="00BE041A" w:rsidRPr="00F9125B" w:rsidRDefault="00BE041A" w:rsidP="000D4CF9">
            <w:pPr>
              <w:autoSpaceDE w:val="0"/>
              <w:autoSpaceDN w:val="0"/>
              <w:adjustRightInd w:val="0"/>
              <w:rPr>
                <w:rFonts w:cs="Times New Roman"/>
                <w:sz w:val="22"/>
                <w:szCs w:val="22"/>
                <w:lang w:val="uk-UA"/>
              </w:rPr>
            </w:pPr>
            <w:r w:rsidRPr="00F9125B">
              <w:rPr>
                <w:rFonts w:cs="Times New Roman"/>
                <w:sz w:val="22"/>
                <w:szCs w:val="22"/>
                <w:lang w:val="uk-UA"/>
              </w:rPr>
              <w:t>за спеціальністю</w:t>
            </w:r>
            <w:r w:rsidR="007E2021">
              <w:rPr>
                <w:rFonts w:cs="Times New Roman"/>
                <w:sz w:val="22"/>
                <w:szCs w:val="22"/>
                <w:lang w:val="uk-UA"/>
              </w:rPr>
              <w:t xml:space="preserve"> 033 Філософія</w:t>
            </w:r>
          </w:p>
        </w:tc>
      </w:tr>
      <w:tr w:rsidR="00BE041A" w:rsidRPr="007A37D3" w:rsidTr="006B492E">
        <w:trPr>
          <w:trHeight w:val="423"/>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Pr="007A413B" w:rsidRDefault="00BE041A" w:rsidP="000D4CF9">
            <w:pPr>
              <w:rPr>
                <w:rFonts w:cs="Times New Roman"/>
                <w:b/>
                <w:sz w:val="22"/>
                <w:szCs w:val="22"/>
                <w:lang w:val="uk-UA" w:eastAsia="uk-UA"/>
              </w:rPr>
            </w:pPr>
            <w:r>
              <w:rPr>
                <w:rFonts w:cs="Times New Roman"/>
                <w:b/>
                <w:sz w:val="22"/>
                <w:szCs w:val="22"/>
                <w:lang w:val="uk-UA" w:eastAsia="uk-UA"/>
              </w:rPr>
              <w:t>Цикл</w:t>
            </w:r>
            <w:r>
              <w:rPr>
                <w:rFonts w:cs="Times New Roman"/>
                <w:b/>
                <w:sz w:val="22"/>
                <w:szCs w:val="22"/>
                <w:lang w:val="en-US" w:eastAsia="uk-UA"/>
              </w:rPr>
              <w:t xml:space="preserve"> </w:t>
            </w:r>
            <w:r>
              <w:rPr>
                <w:rFonts w:cs="Times New Roman"/>
                <w:b/>
                <w:sz w:val="22"/>
                <w:szCs w:val="22"/>
                <w:lang w:val="uk-UA" w:eastAsia="uk-UA"/>
              </w:rPr>
              <w:t>/</w:t>
            </w:r>
            <w:r>
              <w:rPr>
                <w:rFonts w:cs="Times New Roman"/>
                <w:b/>
                <w:sz w:val="22"/>
                <w:szCs w:val="22"/>
                <w:lang w:val="en-US" w:eastAsia="uk-UA"/>
              </w:rPr>
              <w:t xml:space="preserve"> </w:t>
            </w:r>
            <w:r>
              <w:rPr>
                <w:rFonts w:cs="Times New Roman"/>
                <w:b/>
                <w:sz w:val="22"/>
                <w:szCs w:val="22"/>
                <w:lang w:val="uk-UA" w:eastAsia="uk-UA"/>
              </w:rPr>
              <w:t>рівень</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F9125B" w:rsidRDefault="00BE041A" w:rsidP="000D4CF9">
            <w:pPr>
              <w:autoSpaceDE w:val="0"/>
              <w:autoSpaceDN w:val="0"/>
              <w:adjustRightInd w:val="0"/>
              <w:jc w:val="left"/>
              <w:rPr>
                <w:rFonts w:cs="Times New Roman"/>
                <w:sz w:val="22"/>
                <w:szCs w:val="22"/>
                <w:lang w:val="uk-UA"/>
              </w:rPr>
            </w:pPr>
            <w:r w:rsidRPr="00F9125B">
              <w:rPr>
                <w:rFonts w:cs="Times New Roman"/>
                <w:sz w:val="22"/>
                <w:szCs w:val="22"/>
                <w:lang w:val="uk-UA"/>
              </w:rPr>
              <w:t>FQ-EHEA – третій цикл</w:t>
            </w:r>
          </w:p>
          <w:p w:rsidR="00BE041A" w:rsidRPr="00F9125B" w:rsidRDefault="00BE041A" w:rsidP="000D4CF9">
            <w:pPr>
              <w:autoSpaceDE w:val="0"/>
              <w:autoSpaceDN w:val="0"/>
              <w:adjustRightInd w:val="0"/>
              <w:jc w:val="left"/>
              <w:rPr>
                <w:rFonts w:cs="Times New Roman"/>
                <w:sz w:val="22"/>
                <w:szCs w:val="22"/>
                <w:lang w:val="uk-UA"/>
              </w:rPr>
            </w:pPr>
            <w:r w:rsidRPr="00F9125B">
              <w:rPr>
                <w:rFonts w:cs="Times New Roman"/>
                <w:sz w:val="22"/>
                <w:szCs w:val="22"/>
                <w:lang w:val="uk-UA"/>
              </w:rPr>
              <w:t>ЕQF-LLL – 8 рівень</w:t>
            </w:r>
          </w:p>
          <w:p w:rsidR="00BE041A" w:rsidRPr="00F9125B" w:rsidRDefault="00BE041A" w:rsidP="000D4CF9">
            <w:pPr>
              <w:autoSpaceDE w:val="0"/>
              <w:autoSpaceDN w:val="0"/>
              <w:adjustRightInd w:val="0"/>
              <w:jc w:val="left"/>
              <w:rPr>
                <w:rFonts w:ascii="TimesNewRomanPSMT" w:hAnsi="TimesNewRomanPSMT" w:cs="TimesNewRomanPSMT"/>
                <w:sz w:val="22"/>
                <w:szCs w:val="22"/>
                <w:lang w:val="uk-UA"/>
              </w:rPr>
            </w:pPr>
            <w:r w:rsidRPr="00F9125B">
              <w:rPr>
                <w:rFonts w:cs="Times New Roman"/>
                <w:sz w:val="22"/>
                <w:szCs w:val="22"/>
                <w:lang w:val="uk-UA"/>
              </w:rPr>
              <w:t>НРК України – 8 рівень</w:t>
            </w:r>
          </w:p>
        </w:tc>
      </w:tr>
      <w:tr w:rsidR="00BE041A" w:rsidRPr="00A11F78" w:rsidTr="006B492E">
        <w:trPr>
          <w:trHeight w:val="151"/>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Pr="007A413B" w:rsidRDefault="00BE041A" w:rsidP="000D4CF9">
            <w:pPr>
              <w:rPr>
                <w:rFonts w:cs="Times New Roman"/>
                <w:b/>
                <w:sz w:val="22"/>
                <w:szCs w:val="22"/>
                <w:lang w:val="uk-UA" w:eastAsia="uk-UA"/>
              </w:rPr>
            </w:pPr>
            <w:r>
              <w:rPr>
                <w:rFonts w:cs="Times New Roman"/>
                <w:b/>
                <w:sz w:val="22"/>
                <w:szCs w:val="22"/>
                <w:lang w:val="uk-UA" w:eastAsia="uk-UA"/>
              </w:rPr>
              <w:t>Тип диплому та обсяг освітньо-наукової програми</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F9125B" w:rsidRDefault="00BE041A" w:rsidP="000D4CF9">
            <w:pPr>
              <w:ind w:left="34"/>
              <w:rPr>
                <w:rFonts w:cs="Times New Roman"/>
                <w:sz w:val="22"/>
                <w:szCs w:val="22"/>
                <w:lang w:val="uk-UA"/>
              </w:rPr>
            </w:pPr>
            <w:r w:rsidRPr="00F9125B">
              <w:rPr>
                <w:rFonts w:cs="Times New Roman"/>
                <w:sz w:val="22"/>
                <w:szCs w:val="22"/>
                <w:lang w:val="uk-UA"/>
              </w:rPr>
              <w:t xml:space="preserve">диплом доктора філософії, одиничний </w:t>
            </w:r>
          </w:p>
          <w:p w:rsidR="00BE041A" w:rsidRPr="00F9125B" w:rsidRDefault="00BE041A" w:rsidP="000D4CF9">
            <w:pPr>
              <w:ind w:left="34"/>
              <w:rPr>
                <w:rFonts w:cs="Times New Roman"/>
                <w:sz w:val="22"/>
                <w:szCs w:val="22"/>
                <w:lang w:val="uk-UA"/>
              </w:rPr>
            </w:pPr>
            <w:r w:rsidRPr="00F9125B">
              <w:rPr>
                <w:rFonts w:cs="Times New Roman"/>
                <w:sz w:val="22"/>
                <w:szCs w:val="22"/>
                <w:lang w:val="uk-UA"/>
              </w:rPr>
              <w:t>термін навчання – 4 роки (у т.ч. освітня складова– 2 роки)</w:t>
            </w:r>
          </w:p>
          <w:p w:rsidR="00BE041A" w:rsidRPr="00F9125B" w:rsidRDefault="00BE041A" w:rsidP="000D4CF9">
            <w:pPr>
              <w:ind w:left="34"/>
              <w:rPr>
                <w:rFonts w:cs="Times New Roman"/>
                <w:sz w:val="22"/>
                <w:szCs w:val="22"/>
                <w:lang w:val="uk-UA"/>
              </w:rPr>
            </w:pPr>
            <w:r w:rsidRPr="00F9125B">
              <w:rPr>
                <w:rFonts w:cs="Times New Roman"/>
                <w:sz w:val="22"/>
                <w:szCs w:val="22"/>
                <w:lang w:val="uk-UA"/>
              </w:rPr>
              <w:t>освітня складова: 48 кредитів ЄКТС</w:t>
            </w:r>
          </w:p>
          <w:p w:rsidR="00BE041A" w:rsidRPr="00F9125B" w:rsidRDefault="00BE041A" w:rsidP="000D4CF9">
            <w:pPr>
              <w:ind w:left="34"/>
              <w:rPr>
                <w:rFonts w:cs="Times New Roman"/>
                <w:sz w:val="22"/>
                <w:szCs w:val="22"/>
                <w:lang w:val="uk-UA"/>
              </w:rPr>
            </w:pPr>
            <w:r w:rsidRPr="00F9125B">
              <w:rPr>
                <w:rFonts w:cs="Times New Roman"/>
                <w:sz w:val="22"/>
                <w:szCs w:val="22"/>
                <w:lang w:val="uk-UA"/>
              </w:rPr>
              <w:t>наукова складова: проведення власного наукового дослідження та оформлення його результатів у вигляді дисертації; публікація статей за темою дисертації</w:t>
            </w:r>
          </w:p>
        </w:tc>
      </w:tr>
      <w:tr w:rsidR="00BE041A" w:rsidRPr="00A11F78" w:rsidTr="006B492E">
        <w:trPr>
          <w:trHeight w:val="361"/>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Pr="00586B9C" w:rsidRDefault="00BE041A" w:rsidP="000D4CF9">
            <w:pPr>
              <w:rPr>
                <w:rFonts w:cs="Times New Roman"/>
                <w:b/>
                <w:sz w:val="22"/>
                <w:szCs w:val="22"/>
                <w:lang w:val="uk-UA" w:eastAsia="uk-UA"/>
              </w:rPr>
            </w:pPr>
            <w:r w:rsidRPr="00586B9C">
              <w:rPr>
                <w:rFonts w:cs="Times New Roman"/>
                <w:b/>
                <w:sz w:val="22"/>
                <w:szCs w:val="22"/>
                <w:lang w:val="uk-UA" w:eastAsia="uk-UA"/>
              </w:rPr>
              <w:t>Наявність акредитації</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5B6002" w:rsidRDefault="00BE041A" w:rsidP="000D4CF9">
            <w:pPr>
              <w:ind w:left="34"/>
              <w:rPr>
                <w:b/>
                <w:sz w:val="22"/>
                <w:szCs w:val="22"/>
                <w:lang w:val="uk-UA"/>
              </w:rPr>
            </w:pPr>
            <w:r w:rsidRPr="005B6002">
              <w:rPr>
                <w:b/>
                <w:sz w:val="22"/>
                <w:szCs w:val="22"/>
                <w:lang w:val="uk-UA"/>
              </w:rPr>
              <w:t>–</w:t>
            </w:r>
          </w:p>
        </w:tc>
      </w:tr>
      <w:tr w:rsidR="00BE041A" w:rsidRPr="007A37D3" w:rsidTr="006B492E">
        <w:trPr>
          <w:trHeight w:val="361"/>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Pr="007A413B" w:rsidRDefault="00BE041A" w:rsidP="000D4CF9">
            <w:pPr>
              <w:rPr>
                <w:rFonts w:cs="Times New Roman"/>
                <w:b/>
                <w:sz w:val="22"/>
                <w:szCs w:val="22"/>
                <w:lang w:val="uk-UA" w:eastAsia="uk-UA"/>
              </w:rPr>
            </w:pPr>
            <w:r>
              <w:rPr>
                <w:rFonts w:cs="Times New Roman"/>
                <w:b/>
                <w:sz w:val="22"/>
                <w:szCs w:val="22"/>
                <w:lang w:val="uk-UA" w:eastAsia="uk-UA"/>
              </w:rPr>
              <w:t>Передумови</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F9125B" w:rsidRDefault="00AA6483" w:rsidP="000D4CF9">
            <w:pPr>
              <w:pStyle w:val="12"/>
              <w:shd w:val="clear" w:color="auto" w:fill="FFFFFF"/>
              <w:spacing w:after="0"/>
              <w:ind w:left="0"/>
              <w:textAlignment w:val="baseline"/>
              <w:rPr>
                <w:rFonts w:ascii="Times New Roman" w:hAnsi="Times New Roman" w:cs="Times New Roman"/>
                <w:sz w:val="22"/>
                <w:szCs w:val="22"/>
                <w:lang w:val="uk-UA"/>
              </w:rPr>
            </w:pPr>
            <w:r>
              <w:rPr>
                <w:rFonts w:ascii="Times New Roman" w:hAnsi="Times New Roman" w:cs="Times New Roman"/>
                <w:sz w:val="22"/>
                <w:szCs w:val="22"/>
                <w:lang w:val="uk-UA"/>
              </w:rPr>
              <w:t>н</w:t>
            </w:r>
            <w:r w:rsidR="00BE041A" w:rsidRPr="00F9125B">
              <w:rPr>
                <w:rFonts w:ascii="Times New Roman" w:hAnsi="Times New Roman" w:cs="Times New Roman"/>
                <w:sz w:val="22"/>
                <w:szCs w:val="22"/>
                <w:lang w:val="uk-UA"/>
              </w:rPr>
              <w:t>аявність освітнього ступеня магістра (другий рівень вищої освіти)</w:t>
            </w:r>
          </w:p>
        </w:tc>
      </w:tr>
      <w:tr w:rsidR="00BE041A" w:rsidRPr="007A37D3" w:rsidTr="006B492E">
        <w:trPr>
          <w:trHeight w:val="151"/>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Default="00BE041A" w:rsidP="000D4CF9">
            <w:pPr>
              <w:rPr>
                <w:rFonts w:cs="Times New Roman"/>
                <w:b/>
                <w:sz w:val="22"/>
                <w:szCs w:val="22"/>
                <w:lang w:val="uk-UA" w:eastAsia="uk-UA"/>
              </w:rPr>
            </w:pPr>
            <w:r>
              <w:rPr>
                <w:rFonts w:cs="Times New Roman"/>
                <w:b/>
                <w:sz w:val="22"/>
                <w:szCs w:val="22"/>
                <w:lang w:val="uk-UA" w:eastAsia="uk-UA"/>
              </w:rPr>
              <w:t>Форми навчання</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F9125B" w:rsidRDefault="00AA6483" w:rsidP="000D4CF9">
            <w:pPr>
              <w:pStyle w:val="12"/>
              <w:shd w:val="clear" w:color="auto" w:fill="FFFFFF"/>
              <w:spacing w:after="0"/>
              <w:ind w:left="0"/>
              <w:textAlignment w:val="baseline"/>
              <w:rPr>
                <w:rFonts w:ascii="Times New Roman" w:hAnsi="Times New Roman" w:cs="Times New Roman"/>
                <w:sz w:val="22"/>
                <w:szCs w:val="22"/>
                <w:lang w:val="uk-UA"/>
              </w:rPr>
            </w:pPr>
            <w:r>
              <w:rPr>
                <w:rFonts w:ascii="Times New Roman" w:hAnsi="Times New Roman" w:cs="Times New Roman"/>
                <w:sz w:val="22"/>
                <w:szCs w:val="22"/>
                <w:lang w:val="uk-UA"/>
              </w:rPr>
              <w:t>д</w:t>
            </w:r>
            <w:r w:rsidR="00BE041A" w:rsidRPr="00F9125B">
              <w:rPr>
                <w:rFonts w:ascii="Times New Roman" w:hAnsi="Times New Roman" w:cs="Times New Roman"/>
                <w:sz w:val="22"/>
                <w:szCs w:val="22"/>
                <w:lang w:val="uk-UA"/>
              </w:rPr>
              <w:t>енна, заочна, вечірня</w:t>
            </w:r>
          </w:p>
        </w:tc>
      </w:tr>
      <w:tr w:rsidR="00BE041A" w:rsidRPr="007A37D3" w:rsidTr="006B492E">
        <w:trPr>
          <w:trHeight w:val="151"/>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Pr="007A413B" w:rsidRDefault="00BE041A" w:rsidP="000D4CF9">
            <w:pPr>
              <w:rPr>
                <w:rFonts w:cs="Times New Roman"/>
                <w:b/>
                <w:sz w:val="22"/>
                <w:szCs w:val="22"/>
                <w:lang w:val="uk-UA" w:eastAsia="uk-UA"/>
              </w:rPr>
            </w:pPr>
            <w:r>
              <w:rPr>
                <w:rFonts w:cs="Times New Roman"/>
                <w:b/>
                <w:sz w:val="22"/>
                <w:szCs w:val="22"/>
                <w:lang w:val="uk-UA" w:eastAsia="uk-UA"/>
              </w:rPr>
              <w:t>Мова(и) викладання</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F9125B" w:rsidRDefault="00AA6483" w:rsidP="000D4CF9">
            <w:pPr>
              <w:pStyle w:val="12"/>
              <w:shd w:val="clear" w:color="auto" w:fill="FFFFFF"/>
              <w:spacing w:after="0"/>
              <w:ind w:left="0"/>
              <w:textAlignment w:val="baseline"/>
              <w:rPr>
                <w:rFonts w:ascii="Times New Roman" w:hAnsi="Times New Roman" w:cs="Times New Roman"/>
                <w:sz w:val="22"/>
                <w:szCs w:val="22"/>
                <w:lang w:val="uk-UA"/>
              </w:rPr>
            </w:pPr>
            <w:r>
              <w:rPr>
                <w:rFonts w:ascii="Times New Roman" w:hAnsi="Times New Roman" w:cs="Times New Roman"/>
                <w:sz w:val="22"/>
                <w:szCs w:val="22"/>
                <w:lang w:val="uk-UA"/>
              </w:rPr>
              <w:t>у</w:t>
            </w:r>
            <w:r w:rsidR="00BE041A" w:rsidRPr="00F9125B">
              <w:rPr>
                <w:rFonts w:ascii="Times New Roman" w:hAnsi="Times New Roman" w:cs="Times New Roman"/>
                <w:sz w:val="22"/>
                <w:szCs w:val="22"/>
                <w:lang w:val="uk-UA"/>
              </w:rPr>
              <w:t>країнська</w:t>
            </w:r>
          </w:p>
        </w:tc>
      </w:tr>
      <w:tr w:rsidR="00BE041A" w:rsidRPr="007A37D3" w:rsidTr="006B492E">
        <w:trPr>
          <w:trHeight w:val="151"/>
        </w:trPr>
        <w:tc>
          <w:tcPr>
            <w:tcW w:w="1772" w:type="pct"/>
            <w:gridSpan w:val="4"/>
            <w:tcBorders>
              <w:top w:val="single" w:sz="4" w:space="0" w:color="000000"/>
              <w:left w:val="single" w:sz="18" w:space="0" w:color="auto"/>
              <w:bottom w:val="single" w:sz="4" w:space="0" w:color="000000"/>
              <w:right w:val="single" w:sz="18" w:space="0" w:color="auto"/>
            </w:tcBorders>
            <w:shd w:val="clear" w:color="auto" w:fill="auto"/>
          </w:tcPr>
          <w:p w:rsidR="00BE041A" w:rsidRPr="00AB3528" w:rsidRDefault="00BE041A" w:rsidP="000D4CF9">
            <w:pPr>
              <w:rPr>
                <w:rFonts w:cs="Times New Roman"/>
                <w:b/>
                <w:sz w:val="22"/>
                <w:szCs w:val="22"/>
                <w:lang w:val="uk-UA"/>
              </w:rPr>
            </w:pPr>
            <w:r w:rsidRPr="00AB3528">
              <w:rPr>
                <w:rFonts w:cs="Times New Roman"/>
                <w:b/>
                <w:sz w:val="22"/>
                <w:szCs w:val="22"/>
                <w:lang w:val="uk-UA"/>
              </w:rPr>
              <w:t xml:space="preserve">Термін дії </w:t>
            </w:r>
            <w:r>
              <w:rPr>
                <w:rFonts w:cs="Times New Roman"/>
                <w:b/>
                <w:sz w:val="22"/>
                <w:szCs w:val="22"/>
                <w:lang w:val="uk-UA"/>
              </w:rPr>
              <w:t xml:space="preserve">освітньо-наукової </w:t>
            </w:r>
            <w:r w:rsidRPr="00AB3528">
              <w:rPr>
                <w:rFonts w:cs="Times New Roman"/>
                <w:b/>
                <w:sz w:val="22"/>
                <w:szCs w:val="22"/>
                <w:lang w:val="uk-UA"/>
              </w:rPr>
              <w:t>програми</w:t>
            </w:r>
          </w:p>
        </w:tc>
        <w:tc>
          <w:tcPr>
            <w:tcW w:w="3228" w:type="pct"/>
            <w:tcBorders>
              <w:top w:val="single" w:sz="4" w:space="0" w:color="000000"/>
              <w:left w:val="single" w:sz="18" w:space="0" w:color="auto"/>
              <w:bottom w:val="single" w:sz="4" w:space="0" w:color="000000"/>
              <w:right w:val="single" w:sz="18" w:space="0" w:color="auto"/>
            </w:tcBorders>
            <w:shd w:val="clear" w:color="auto" w:fill="auto"/>
          </w:tcPr>
          <w:p w:rsidR="00BE041A" w:rsidRPr="00F9125B" w:rsidRDefault="00BE041A" w:rsidP="000D4CF9">
            <w:pPr>
              <w:rPr>
                <w:rFonts w:cs="Times New Roman"/>
                <w:sz w:val="22"/>
                <w:szCs w:val="22"/>
                <w:lang w:val="uk-UA"/>
              </w:rPr>
            </w:pPr>
            <w:r w:rsidRPr="00F9125B">
              <w:rPr>
                <w:rFonts w:cs="Times New Roman"/>
                <w:sz w:val="22"/>
                <w:szCs w:val="22"/>
                <w:lang w:val="uk-UA"/>
              </w:rPr>
              <w:t>4 роки</w:t>
            </w:r>
          </w:p>
        </w:tc>
      </w:tr>
      <w:tr w:rsidR="00BE041A" w:rsidRPr="009564F1" w:rsidTr="006B492E">
        <w:trPr>
          <w:trHeight w:val="151"/>
        </w:trPr>
        <w:tc>
          <w:tcPr>
            <w:tcW w:w="1772" w:type="pct"/>
            <w:gridSpan w:val="4"/>
            <w:tcBorders>
              <w:top w:val="single" w:sz="4" w:space="0" w:color="000000"/>
              <w:left w:val="single" w:sz="18" w:space="0" w:color="auto"/>
              <w:bottom w:val="single" w:sz="18" w:space="0" w:color="auto"/>
              <w:right w:val="single" w:sz="18" w:space="0" w:color="auto"/>
            </w:tcBorders>
            <w:shd w:val="clear" w:color="auto" w:fill="auto"/>
          </w:tcPr>
          <w:p w:rsidR="00BE041A" w:rsidRPr="00AB3528" w:rsidRDefault="00BE041A" w:rsidP="000D4CF9">
            <w:pPr>
              <w:rPr>
                <w:rFonts w:cs="Times New Roman"/>
                <w:b/>
                <w:sz w:val="22"/>
                <w:szCs w:val="22"/>
                <w:lang w:val="uk-UA"/>
              </w:rPr>
            </w:pPr>
            <w:r w:rsidRPr="00AB3528">
              <w:rPr>
                <w:rFonts w:cs="Times New Roman"/>
                <w:b/>
                <w:sz w:val="22"/>
                <w:szCs w:val="22"/>
                <w:lang w:val="uk-UA"/>
              </w:rPr>
              <w:t>Інтернет-адреса постійного розміщення</w:t>
            </w:r>
            <w:r>
              <w:rPr>
                <w:rFonts w:cs="Times New Roman"/>
                <w:b/>
                <w:sz w:val="22"/>
                <w:szCs w:val="22"/>
                <w:lang w:val="uk-UA"/>
              </w:rPr>
              <w:t xml:space="preserve"> освітньо-наукової програми</w:t>
            </w:r>
          </w:p>
        </w:tc>
        <w:tc>
          <w:tcPr>
            <w:tcW w:w="3228" w:type="pct"/>
            <w:tcBorders>
              <w:top w:val="single" w:sz="4" w:space="0" w:color="000000"/>
              <w:left w:val="single" w:sz="18" w:space="0" w:color="auto"/>
              <w:bottom w:val="single" w:sz="18" w:space="0" w:color="auto"/>
              <w:right w:val="single" w:sz="18" w:space="0" w:color="auto"/>
            </w:tcBorders>
            <w:shd w:val="clear" w:color="auto" w:fill="auto"/>
          </w:tcPr>
          <w:p w:rsidR="00BE041A" w:rsidRPr="005B6002" w:rsidRDefault="00890538" w:rsidP="000D4CF9">
            <w:pPr>
              <w:rPr>
                <w:rFonts w:cs="Times New Roman"/>
                <w:i/>
                <w:sz w:val="22"/>
                <w:szCs w:val="22"/>
                <w:lang w:val="uk-UA"/>
              </w:rPr>
            </w:pPr>
            <w:hyperlink r:id="rId17" w:history="1">
              <w:r w:rsidR="009834AC" w:rsidRPr="004D286C">
                <w:rPr>
                  <w:rStyle w:val="a4"/>
                  <w:sz w:val="24"/>
                  <w:szCs w:val="24"/>
                  <w:lang w:val="uk-UA"/>
                </w:rPr>
                <w:t>http://phd.znu.edu.ua</w:t>
              </w:r>
            </w:hyperlink>
          </w:p>
        </w:tc>
      </w:tr>
      <w:tr w:rsidR="00BE041A" w:rsidRPr="007A37D3" w:rsidTr="006B492E">
        <w:trPr>
          <w:trHeight w:val="149"/>
        </w:trPr>
        <w:tc>
          <w:tcPr>
            <w:tcW w:w="5000" w:type="pct"/>
            <w:gridSpan w:val="5"/>
            <w:tcBorders>
              <w:top w:val="single" w:sz="18" w:space="0" w:color="auto"/>
              <w:left w:val="single" w:sz="18" w:space="0" w:color="auto"/>
              <w:bottom w:val="single" w:sz="18" w:space="0" w:color="auto"/>
              <w:right w:val="single" w:sz="18" w:space="0" w:color="auto"/>
            </w:tcBorders>
            <w:shd w:val="clear" w:color="auto" w:fill="EEECE1"/>
          </w:tcPr>
          <w:p w:rsidR="00BE041A" w:rsidRPr="0036532D" w:rsidRDefault="00BE041A" w:rsidP="003F28A3">
            <w:pPr>
              <w:pStyle w:val="a3"/>
              <w:numPr>
                <w:ilvl w:val="0"/>
                <w:numId w:val="9"/>
              </w:numPr>
              <w:spacing w:line="360" w:lineRule="auto"/>
              <w:jc w:val="center"/>
              <w:rPr>
                <w:b/>
                <w:lang w:val="uk-UA" w:eastAsia="uk-UA"/>
              </w:rPr>
            </w:pPr>
            <w:r w:rsidRPr="0036532D">
              <w:rPr>
                <w:b/>
                <w:lang w:val="uk-UA" w:eastAsia="uk-UA"/>
              </w:rPr>
              <w:t>Мета/цілі освітньо-наукової програми</w:t>
            </w:r>
          </w:p>
        </w:tc>
      </w:tr>
      <w:tr w:rsidR="00BE041A" w:rsidRPr="009564F1" w:rsidTr="006B492E">
        <w:trPr>
          <w:trHeight w:val="571"/>
        </w:trPr>
        <w:tc>
          <w:tcPr>
            <w:tcW w:w="5000" w:type="pct"/>
            <w:gridSpan w:val="5"/>
            <w:tcBorders>
              <w:top w:val="single" w:sz="18" w:space="0" w:color="auto"/>
              <w:left w:val="single" w:sz="18" w:space="0" w:color="auto"/>
              <w:bottom w:val="single" w:sz="18" w:space="0" w:color="auto"/>
              <w:right w:val="single" w:sz="18" w:space="0" w:color="auto"/>
            </w:tcBorders>
            <w:shd w:val="clear" w:color="auto" w:fill="auto"/>
          </w:tcPr>
          <w:p w:rsidR="00021272" w:rsidRDefault="00021272" w:rsidP="00021272">
            <w:pPr>
              <w:ind w:left="34"/>
              <w:rPr>
                <w:rFonts w:cs="Times New Roman"/>
                <w:sz w:val="22"/>
                <w:szCs w:val="22"/>
                <w:lang w:val="uk-UA"/>
              </w:rPr>
            </w:pPr>
            <w:r>
              <w:rPr>
                <w:rFonts w:cs="Times New Roman"/>
                <w:sz w:val="22"/>
                <w:szCs w:val="22"/>
                <w:lang w:val="uk-UA"/>
              </w:rPr>
              <w:t>П</w:t>
            </w:r>
            <w:r w:rsidRPr="002B5284">
              <w:rPr>
                <w:rFonts w:cs="Times New Roman"/>
                <w:sz w:val="22"/>
                <w:szCs w:val="22"/>
                <w:lang w:val="uk-UA"/>
              </w:rPr>
              <w:t>ідготовка фахівців з філософії, здатних розв’язувати комплексні проблеми в галузі професійної та дослідницько-інноваційної діяльності у сфері філософії та гуманітаристики, що передбачає глибоке переосмислення наявних та створення нових цілісних знань та вдо</w:t>
            </w:r>
            <w:r>
              <w:rPr>
                <w:rFonts w:cs="Times New Roman"/>
                <w:sz w:val="22"/>
                <w:szCs w:val="22"/>
                <w:lang w:val="uk-UA"/>
              </w:rPr>
              <w:t>сконалення професійної практики задля:</w:t>
            </w:r>
          </w:p>
          <w:p w:rsidR="007E5CE6" w:rsidRPr="00ED3F5F" w:rsidRDefault="007E5CE6" w:rsidP="00ED3F5F">
            <w:pPr>
              <w:pStyle w:val="a3"/>
              <w:numPr>
                <w:ilvl w:val="0"/>
                <w:numId w:val="14"/>
              </w:numPr>
              <w:rPr>
                <w:lang w:val="uk-UA"/>
              </w:rPr>
            </w:pPr>
            <w:r w:rsidRPr="00ED3F5F">
              <w:rPr>
                <w:lang w:val="uk-UA"/>
              </w:rPr>
              <w:t>реалізації потенціалу філософії як інтегральної ланки інституційної моделі «трикутнику знань», утворюваного освітою, науковими дослідженнями та інноваціями;</w:t>
            </w:r>
            <w:r w:rsidRPr="00ED3F5F">
              <w:rPr>
                <w:szCs w:val="28"/>
                <w:lang w:val="uk-UA"/>
              </w:rPr>
              <w:t xml:space="preserve"> </w:t>
            </w:r>
            <w:r w:rsidRPr="00ED3F5F">
              <w:rPr>
                <w:lang w:val="uk-UA"/>
              </w:rPr>
              <w:t xml:space="preserve"> </w:t>
            </w:r>
          </w:p>
          <w:p w:rsidR="00682987" w:rsidRDefault="00682987" w:rsidP="00ED3F5F">
            <w:pPr>
              <w:pStyle w:val="a3"/>
              <w:numPr>
                <w:ilvl w:val="0"/>
                <w:numId w:val="14"/>
              </w:numPr>
              <w:rPr>
                <w:lang w:val="uk-UA"/>
              </w:rPr>
            </w:pPr>
            <w:r w:rsidRPr="00ED3F5F">
              <w:rPr>
                <w:lang w:val="uk-UA"/>
              </w:rPr>
              <w:t>розвитку наукових досліджень, посиленні ролі інноваційного складника у діяльності Запорізького національного університету, його інтеграції до європейського і світового освітнього простору</w:t>
            </w:r>
            <w:r w:rsidR="00021272" w:rsidRPr="00ED3F5F">
              <w:rPr>
                <w:lang w:val="uk-UA"/>
              </w:rPr>
              <w:t>;</w:t>
            </w:r>
          </w:p>
          <w:p w:rsidR="00205038" w:rsidRPr="00ED3F5F" w:rsidRDefault="00021272" w:rsidP="00ED3F5F">
            <w:pPr>
              <w:pStyle w:val="a3"/>
              <w:numPr>
                <w:ilvl w:val="0"/>
                <w:numId w:val="14"/>
              </w:numPr>
              <w:rPr>
                <w:lang w:val="uk-UA"/>
              </w:rPr>
            </w:pPr>
            <w:r w:rsidRPr="00ED3F5F">
              <w:rPr>
                <w:lang w:val="uk-UA"/>
              </w:rPr>
              <w:t>ф</w:t>
            </w:r>
            <w:r w:rsidR="007E5CE6" w:rsidRPr="00ED3F5F">
              <w:rPr>
                <w:lang w:val="uk-UA"/>
              </w:rPr>
              <w:t>ормування</w:t>
            </w:r>
            <w:r w:rsidRPr="00ED3F5F">
              <w:rPr>
                <w:lang w:val="uk-UA"/>
              </w:rPr>
              <w:t xml:space="preserve"> простору освіти, науки і культури європейського рівня, науково-просвітницького впливу на громадську думку, науково-</w:t>
            </w:r>
            <w:r w:rsidR="00E342BC" w:rsidRPr="00ED3F5F">
              <w:rPr>
                <w:lang w:val="uk-UA"/>
              </w:rPr>
              <w:t>філософське</w:t>
            </w:r>
            <w:r w:rsidRPr="00ED3F5F">
              <w:rPr>
                <w:lang w:val="uk-UA"/>
              </w:rPr>
              <w:t xml:space="preserve"> забезпечення</w:t>
            </w:r>
            <w:r w:rsidR="00E342BC" w:rsidRPr="00ED3F5F">
              <w:rPr>
                <w:lang w:val="uk-UA"/>
              </w:rPr>
              <w:t xml:space="preserve"> </w:t>
            </w:r>
            <w:r w:rsidR="00682987" w:rsidRPr="00ED3F5F">
              <w:rPr>
                <w:lang w:val="uk-UA"/>
              </w:rPr>
              <w:t xml:space="preserve">прогнозування </w:t>
            </w:r>
            <w:r w:rsidR="007E5CE6" w:rsidRPr="00ED3F5F">
              <w:rPr>
                <w:lang w:val="uk-UA"/>
              </w:rPr>
              <w:t xml:space="preserve">і проєктування сталого </w:t>
            </w:r>
            <w:r w:rsidR="00E342BC" w:rsidRPr="00ED3F5F">
              <w:rPr>
                <w:lang w:val="uk-UA"/>
              </w:rPr>
              <w:t xml:space="preserve">соціального </w:t>
            </w:r>
            <w:r w:rsidR="007E5CE6" w:rsidRPr="00ED3F5F">
              <w:rPr>
                <w:lang w:val="uk-UA"/>
              </w:rPr>
              <w:t xml:space="preserve">розвитку </w:t>
            </w:r>
            <w:r w:rsidR="00E342BC" w:rsidRPr="00ED3F5F">
              <w:rPr>
                <w:lang w:val="uk-UA"/>
              </w:rPr>
              <w:t xml:space="preserve">суверенної </w:t>
            </w:r>
            <w:r w:rsidR="007E5CE6" w:rsidRPr="00ED3F5F">
              <w:rPr>
                <w:lang w:val="uk-UA"/>
              </w:rPr>
              <w:t>України на регіональному і національному рівнях.</w:t>
            </w:r>
          </w:p>
        </w:tc>
      </w:tr>
      <w:tr w:rsidR="00BE041A" w:rsidRPr="007A37D3" w:rsidTr="006B492E">
        <w:trPr>
          <w:trHeight w:val="149"/>
        </w:trPr>
        <w:tc>
          <w:tcPr>
            <w:tcW w:w="5000" w:type="pct"/>
            <w:gridSpan w:val="5"/>
            <w:tcBorders>
              <w:top w:val="single" w:sz="18" w:space="0" w:color="auto"/>
              <w:left w:val="single" w:sz="18" w:space="0" w:color="auto"/>
              <w:bottom w:val="single" w:sz="18" w:space="0" w:color="auto"/>
              <w:right w:val="single" w:sz="18" w:space="0" w:color="auto"/>
            </w:tcBorders>
            <w:shd w:val="clear" w:color="auto" w:fill="EEECE1"/>
          </w:tcPr>
          <w:p w:rsidR="007C0993" w:rsidRDefault="007C0993" w:rsidP="007C0993">
            <w:pPr>
              <w:pStyle w:val="a3"/>
              <w:spacing w:line="360" w:lineRule="auto"/>
              <w:ind w:left="394"/>
              <w:rPr>
                <w:b/>
                <w:lang w:val="uk-UA" w:eastAsia="uk-UA"/>
              </w:rPr>
            </w:pPr>
          </w:p>
          <w:p w:rsidR="00BE041A" w:rsidRPr="0036532D" w:rsidRDefault="00BE041A" w:rsidP="003F28A3">
            <w:pPr>
              <w:pStyle w:val="a3"/>
              <w:numPr>
                <w:ilvl w:val="0"/>
                <w:numId w:val="9"/>
              </w:numPr>
              <w:spacing w:line="360" w:lineRule="auto"/>
              <w:jc w:val="center"/>
              <w:rPr>
                <w:b/>
                <w:lang w:val="uk-UA" w:eastAsia="uk-UA"/>
              </w:rPr>
            </w:pPr>
            <w:r w:rsidRPr="0036532D">
              <w:rPr>
                <w:b/>
                <w:lang w:val="uk-UA" w:eastAsia="uk-UA"/>
              </w:rPr>
              <w:lastRenderedPageBreak/>
              <w:t>Характеристика освітньо-наукової програми</w:t>
            </w:r>
          </w:p>
        </w:tc>
      </w:tr>
      <w:tr w:rsidR="00BE041A" w:rsidRPr="007A37D3" w:rsidTr="006B492E">
        <w:trPr>
          <w:trHeight w:val="70"/>
        </w:trPr>
        <w:tc>
          <w:tcPr>
            <w:tcW w:w="1170" w:type="pct"/>
            <w:gridSpan w:val="3"/>
            <w:tcBorders>
              <w:top w:val="single" w:sz="18" w:space="0" w:color="auto"/>
              <w:left w:val="single" w:sz="18" w:space="0" w:color="auto"/>
              <w:bottom w:val="single" w:sz="4" w:space="0" w:color="000000"/>
              <w:right w:val="single" w:sz="18" w:space="0" w:color="auto"/>
            </w:tcBorders>
            <w:shd w:val="clear" w:color="auto" w:fill="auto"/>
          </w:tcPr>
          <w:p w:rsidR="00BE041A" w:rsidRPr="007A37D3" w:rsidRDefault="00BE041A" w:rsidP="000D4CF9">
            <w:pPr>
              <w:rPr>
                <w:rFonts w:cs="Times New Roman"/>
                <w:b/>
                <w:sz w:val="22"/>
                <w:szCs w:val="22"/>
                <w:lang w:val="uk-UA" w:eastAsia="uk-UA"/>
              </w:rPr>
            </w:pPr>
            <w:r w:rsidRPr="007A37D3">
              <w:rPr>
                <w:rFonts w:cs="Times New Roman"/>
                <w:b/>
                <w:sz w:val="22"/>
                <w:szCs w:val="22"/>
                <w:lang w:val="uk-UA" w:eastAsia="uk-UA"/>
              </w:rPr>
              <w:lastRenderedPageBreak/>
              <w:t>Предметна област</w:t>
            </w:r>
            <w:r>
              <w:rPr>
                <w:rFonts w:cs="Times New Roman"/>
                <w:b/>
                <w:sz w:val="22"/>
                <w:szCs w:val="22"/>
                <w:lang w:val="uk-UA" w:eastAsia="uk-UA"/>
              </w:rPr>
              <w:t xml:space="preserve">ь (галузь знань, спеціальність, </w:t>
            </w:r>
            <w:r w:rsidRPr="007A37D3">
              <w:rPr>
                <w:rFonts w:cs="Times New Roman"/>
                <w:b/>
                <w:sz w:val="22"/>
                <w:szCs w:val="22"/>
                <w:lang w:val="uk-UA" w:eastAsia="uk-UA"/>
              </w:rPr>
              <w:t>спеціал</w:t>
            </w:r>
            <w:r>
              <w:rPr>
                <w:rFonts w:cs="Times New Roman"/>
                <w:b/>
                <w:sz w:val="22"/>
                <w:szCs w:val="22"/>
                <w:lang w:val="uk-UA" w:eastAsia="uk-UA"/>
              </w:rPr>
              <w:t xml:space="preserve">ізація </w:t>
            </w:r>
            <w:r>
              <w:rPr>
                <w:rFonts w:cs="Times New Roman"/>
                <w:sz w:val="22"/>
                <w:szCs w:val="22"/>
                <w:lang w:val="uk-UA" w:eastAsia="uk-UA"/>
              </w:rPr>
              <w:t>(за наявності)</w:t>
            </w:r>
            <w:r w:rsidRPr="007A37D3">
              <w:rPr>
                <w:rFonts w:cs="Times New Roman"/>
                <w:b/>
                <w:sz w:val="22"/>
                <w:szCs w:val="22"/>
                <w:lang w:val="uk-UA" w:eastAsia="uk-UA"/>
              </w:rPr>
              <w:t>)</w:t>
            </w:r>
          </w:p>
        </w:tc>
        <w:tc>
          <w:tcPr>
            <w:tcW w:w="3830" w:type="pct"/>
            <w:gridSpan w:val="2"/>
            <w:tcBorders>
              <w:top w:val="single" w:sz="18" w:space="0" w:color="auto"/>
              <w:left w:val="single" w:sz="18" w:space="0" w:color="auto"/>
              <w:bottom w:val="single" w:sz="4" w:space="0" w:color="000000"/>
              <w:right w:val="single" w:sz="18" w:space="0" w:color="auto"/>
            </w:tcBorders>
            <w:shd w:val="clear" w:color="auto" w:fill="auto"/>
          </w:tcPr>
          <w:p w:rsidR="00433341" w:rsidRDefault="00433341" w:rsidP="002B5284">
            <w:pPr>
              <w:shd w:val="clear" w:color="auto" w:fill="FFFFFF"/>
              <w:rPr>
                <w:rFonts w:cs="Times New Roman"/>
                <w:sz w:val="22"/>
                <w:szCs w:val="22"/>
                <w:lang w:val="uk-UA"/>
              </w:rPr>
            </w:pPr>
            <w:r>
              <w:rPr>
                <w:rFonts w:cs="Times New Roman"/>
                <w:sz w:val="22"/>
                <w:szCs w:val="22"/>
                <w:lang w:val="uk-UA"/>
              </w:rPr>
              <w:t>Галузь знань – 03 Гуманітарні науки</w:t>
            </w:r>
          </w:p>
          <w:p w:rsidR="00433341" w:rsidRDefault="00433341" w:rsidP="002B5284">
            <w:pPr>
              <w:shd w:val="clear" w:color="auto" w:fill="FFFFFF"/>
              <w:rPr>
                <w:rFonts w:cs="Times New Roman"/>
                <w:sz w:val="22"/>
                <w:szCs w:val="22"/>
                <w:lang w:val="uk-UA"/>
              </w:rPr>
            </w:pPr>
            <w:r>
              <w:rPr>
                <w:rFonts w:cs="Times New Roman"/>
                <w:sz w:val="22"/>
                <w:szCs w:val="22"/>
                <w:lang w:val="uk-UA"/>
              </w:rPr>
              <w:t>Спеціальність – 033 «Філософія»</w:t>
            </w:r>
          </w:p>
          <w:p w:rsidR="002B5284" w:rsidRPr="00EF3681" w:rsidRDefault="002B5284" w:rsidP="002B5284">
            <w:pPr>
              <w:shd w:val="clear" w:color="auto" w:fill="FFFFFF"/>
              <w:rPr>
                <w:rFonts w:cs="Times New Roman"/>
                <w:sz w:val="22"/>
                <w:szCs w:val="22"/>
                <w:lang w:val="uk-UA"/>
              </w:rPr>
            </w:pPr>
            <w:r w:rsidRPr="00EF3681">
              <w:rPr>
                <w:rFonts w:cs="Times New Roman"/>
                <w:sz w:val="22"/>
                <w:szCs w:val="22"/>
                <w:lang w:val="uk-UA"/>
              </w:rPr>
              <w:t>Об’єкт діяльності: комплекс досліджуваних проблем у сфері сучасного філософського знання, ефективність їх розв’язання для поступу філософської науки; формування нових стратегій міждисциплінарного і трансдисциплінарного дослідження.</w:t>
            </w:r>
          </w:p>
          <w:p w:rsidR="002B5284" w:rsidRPr="00EF3681" w:rsidRDefault="002B5284" w:rsidP="002B5284">
            <w:pPr>
              <w:shd w:val="clear" w:color="auto" w:fill="FFFFFF"/>
              <w:rPr>
                <w:rFonts w:cs="Times New Roman"/>
                <w:sz w:val="22"/>
                <w:szCs w:val="22"/>
                <w:lang w:val="uk-UA"/>
              </w:rPr>
            </w:pPr>
            <w:r w:rsidRPr="00EF3681">
              <w:rPr>
                <w:rFonts w:cs="Times New Roman"/>
                <w:sz w:val="22"/>
                <w:szCs w:val="22"/>
                <w:lang w:val="uk-UA"/>
              </w:rPr>
              <w:t>Теоретичний зміст предметної області: комплекс ідей, понять, категорій, теорій, принципів, методів, концепцій, підходів, стратегій філософії як фундаментального способу культурної рефлексії; функціонування і трансформація інтелектуальних практик.</w:t>
            </w:r>
          </w:p>
          <w:p w:rsidR="002B5284" w:rsidRPr="00EF3681" w:rsidRDefault="002B5284" w:rsidP="002B5284">
            <w:pPr>
              <w:shd w:val="clear" w:color="auto" w:fill="FFFFFF"/>
              <w:rPr>
                <w:rFonts w:cs="Times New Roman"/>
                <w:sz w:val="22"/>
                <w:szCs w:val="22"/>
                <w:lang w:val="uk-UA"/>
              </w:rPr>
            </w:pPr>
            <w:r w:rsidRPr="00EF3681">
              <w:rPr>
                <w:rFonts w:cs="Times New Roman"/>
                <w:sz w:val="22"/>
                <w:szCs w:val="22"/>
                <w:lang w:val="uk-UA"/>
              </w:rPr>
              <w:t xml:space="preserve">Методи, методики та технології: комплекс філософських і міждисциплінарних методів, методологічні підходи сучасної філософії,  поширення та презентації результатів досліджень. </w:t>
            </w:r>
          </w:p>
          <w:p w:rsidR="00BE041A" w:rsidRPr="00EF3681" w:rsidRDefault="002B5284" w:rsidP="002B5284">
            <w:pPr>
              <w:shd w:val="clear" w:color="auto" w:fill="FFFFFF"/>
              <w:rPr>
                <w:rFonts w:cs="Times New Roman"/>
                <w:sz w:val="22"/>
                <w:szCs w:val="22"/>
                <w:lang w:val="uk-UA"/>
              </w:rPr>
            </w:pPr>
            <w:r w:rsidRPr="00EF3681">
              <w:rPr>
                <w:rFonts w:cs="Times New Roman"/>
                <w:sz w:val="22"/>
                <w:szCs w:val="22"/>
                <w:lang w:val="uk-UA"/>
              </w:rPr>
              <w:t>Інструменти та обладнання: комунікаційне обладнання, інформаційні засоби, що застосовуються у професійній діяльності.</w:t>
            </w:r>
          </w:p>
        </w:tc>
      </w:tr>
      <w:tr w:rsidR="00BE041A" w:rsidRPr="00BA34ED" w:rsidTr="006B492E">
        <w:trPr>
          <w:trHeight w:val="70"/>
        </w:trPr>
        <w:tc>
          <w:tcPr>
            <w:tcW w:w="1170" w:type="pct"/>
            <w:gridSpan w:val="3"/>
            <w:tcBorders>
              <w:top w:val="single" w:sz="4" w:space="0" w:color="000000"/>
              <w:left w:val="single" w:sz="18" w:space="0" w:color="auto"/>
              <w:bottom w:val="single" w:sz="4" w:space="0" w:color="000000"/>
              <w:right w:val="single" w:sz="18" w:space="0" w:color="auto"/>
            </w:tcBorders>
            <w:shd w:val="clear" w:color="auto" w:fill="auto"/>
          </w:tcPr>
          <w:p w:rsidR="00BE041A" w:rsidRPr="007A37D3" w:rsidRDefault="00BE041A" w:rsidP="000D4CF9">
            <w:pPr>
              <w:rPr>
                <w:rFonts w:cs="Times New Roman"/>
                <w:b/>
                <w:sz w:val="22"/>
                <w:szCs w:val="22"/>
                <w:lang w:val="uk-UA" w:eastAsia="uk-UA"/>
              </w:rPr>
            </w:pPr>
            <w:r w:rsidRPr="007A37D3">
              <w:rPr>
                <w:rFonts w:cs="Times New Roman"/>
                <w:b/>
                <w:sz w:val="22"/>
                <w:szCs w:val="22"/>
                <w:lang w:val="uk-UA" w:eastAsia="uk-UA"/>
              </w:rPr>
              <w:t>Орієнтація освітньо</w:t>
            </w:r>
            <w:r>
              <w:rPr>
                <w:rFonts w:cs="Times New Roman"/>
                <w:b/>
                <w:sz w:val="22"/>
                <w:szCs w:val="22"/>
                <w:lang w:val="uk-UA" w:eastAsia="uk-UA"/>
              </w:rPr>
              <w:t>-науково</w:t>
            </w:r>
            <w:r w:rsidRPr="007A37D3">
              <w:rPr>
                <w:rFonts w:cs="Times New Roman"/>
                <w:b/>
                <w:sz w:val="22"/>
                <w:szCs w:val="22"/>
                <w:lang w:val="uk-UA" w:eastAsia="uk-UA"/>
              </w:rPr>
              <w:t>ї програми</w:t>
            </w:r>
          </w:p>
        </w:tc>
        <w:tc>
          <w:tcPr>
            <w:tcW w:w="3830" w:type="pct"/>
            <w:gridSpan w:val="2"/>
            <w:tcBorders>
              <w:top w:val="single" w:sz="4" w:space="0" w:color="000000"/>
              <w:left w:val="single" w:sz="18" w:space="0" w:color="auto"/>
              <w:bottom w:val="single" w:sz="4" w:space="0" w:color="000000"/>
              <w:right w:val="single" w:sz="18" w:space="0" w:color="auto"/>
            </w:tcBorders>
            <w:shd w:val="clear" w:color="auto" w:fill="auto"/>
          </w:tcPr>
          <w:p w:rsidR="00BA34ED" w:rsidRPr="00EF3681" w:rsidRDefault="00AB360A" w:rsidP="00262886">
            <w:pPr>
              <w:shd w:val="clear" w:color="auto" w:fill="FFFFFF"/>
              <w:rPr>
                <w:rFonts w:cs="Times New Roman"/>
                <w:sz w:val="22"/>
                <w:szCs w:val="22"/>
                <w:lang w:val="uk-UA"/>
              </w:rPr>
            </w:pPr>
            <w:r w:rsidRPr="00BA34ED">
              <w:rPr>
                <w:rFonts w:cs="Times New Roman"/>
                <w:sz w:val="22"/>
                <w:szCs w:val="22"/>
                <w:lang w:val="uk-UA"/>
              </w:rPr>
              <w:t>ОНП зорієнтована на</w:t>
            </w:r>
            <w:r w:rsidR="007D0BA7">
              <w:rPr>
                <w:rFonts w:cs="Times New Roman"/>
                <w:sz w:val="22"/>
                <w:szCs w:val="22"/>
                <w:lang w:val="uk-UA"/>
              </w:rPr>
              <w:t xml:space="preserve"> підготовку</w:t>
            </w:r>
            <w:r w:rsidRPr="00BA34ED">
              <w:rPr>
                <w:rFonts w:cs="Times New Roman"/>
                <w:sz w:val="22"/>
                <w:szCs w:val="22"/>
                <w:lang w:val="uk-UA"/>
              </w:rPr>
              <w:t xml:space="preserve"> </w:t>
            </w:r>
            <w:r w:rsidR="007D0BA7">
              <w:rPr>
                <w:rFonts w:cs="Times New Roman"/>
                <w:sz w:val="22"/>
                <w:szCs w:val="22"/>
                <w:lang w:val="uk-UA"/>
              </w:rPr>
              <w:t>професіоналів-філософів, які володіють здатністю</w:t>
            </w:r>
            <w:r w:rsidR="007D0BA7" w:rsidRPr="00BA34ED">
              <w:rPr>
                <w:rFonts w:cs="Times New Roman"/>
                <w:sz w:val="22"/>
                <w:szCs w:val="22"/>
                <w:lang w:val="uk-UA"/>
              </w:rPr>
              <w:t xml:space="preserve"> до філософської рефлексії духовних моделей соці</w:t>
            </w:r>
            <w:r w:rsidR="00262886">
              <w:rPr>
                <w:rFonts w:cs="Times New Roman"/>
                <w:sz w:val="22"/>
                <w:szCs w:val="22"/>
                <w:lang w:val="uk-UA"/>
              </w:rPr>
              <w:t>окультурної</w:t>
            </w:r>
            <w:r w:rsidR="007D0BA7" w:rsidRPr="00BA34ED">
              <w:rPr>
                <w:rFonts w:cs="Times New Roman"/>
                <w:sz w:val="22"/>
                <w:szCs w:val="22"/>
                <w:lang w:val="uk-UA"/>
              </w:rPr>
              <w:t xml:space="preserve"> реальності або її конкретних феноменів, що продукуються</w:t>
            </w:r>
            <w:r w:rsidR="00977912">
              <w:rPr>
                <w:rFonts w:cs="Times New Roman"/>
                <w:sz w:val="22"/>
                <w:szCs w:val="22"/>
                <w:lang w:val="uk-UA"/>
              </w:rPr>
              <w:t xml:space="preserve"> </w:t>
            </w:r>
            <w:r w:rsidR="00262886">
              <w:rPr>
                <w:rFonts w:cs="Times New Roman"/>
                <w:sz w:val="22"/>
                <w:szCs w:val="22"/>
                <w:lang w:val="uk-UA"/>
              </w:rPr>
              <w:t xml:space="preserve">соціогуманітарною </w:t>
            </w:r>
            <w:r w:rsidR="007D0BA7" w:rsidRPr="00BA34ED">
              <w:rPr>
                <w:rFonts w:cs="Times New Roman"/>
                <w:sz w:val="22"/>
                <w:szCs w:val="22"/>
                <w:lang w:val="uk-UA"/>
              </w:rPr>
              <w:t>наукою</w:t>
            </w:r>
            <w:r w:rsidR="007D0BA7">
              <w:rPr>
                <w:rFonts w:cs="Times New Roman"/>
                <w:sz w:val="22"/>
                <w:szCs w:val="22"/>
                <w:lang w:val="uk-UA"/>
              </w:rPr>
              <w:t>,</w:t>
            </w:r>
            <w:r w:rsidR="007D0BA7" w:rsidRPr="00BA34ED">
              <w:rPr>
                <w:rFonts w:cs="Times New Roman"/>
                <w:sz w:val="22"/>
                <w:szCs w:val="22"/>
                <w:lang w:val="uk-UA"/>
              </w:rPr>
              <w:t xml:space="preserve"> і на цьому підгрунті</w:t>
            </w:r>
            <w:r w:rsidR="007D0BA7">
              <w:rPr>
                <w:rFonts w:cs="Times New Roman"/>
                <w:sz w:val="22"/>
                <w:szCs w:val="22"/>
                <w:lang w:val="uk-UA"/>
              </w:rPr>
              <w:t xml:space="preserve"> наданні прогнозів, проєктів, рекомендацій щодо оптимізації</w:t>
            </w:r>
            <w:r w:rsidR="007D0BA7" w:rsidRPr="00BA34ED">
              <w:rPr>
                <w:rFonts w:cs="Times New Roman"/>
                <w:sz w:val="22"/>
                <w:szCs w:val="22"/>
                <w:lang w:val="uk-UA"/>
              </w:rPr>
              <w:t xml:space="preserve"> </w:t>
            </w:r>
            <w:r w:rsidR="00262886">
              <w:rPr>
                <w:rFonts w:cs="Times New Roman"/>
                <w:sz w:val="22"/>
                <w:szCs w:val="22"/>
                <w:lang w:val="uk-UA"/>
              </w:rPr>
              <w:t>соціокультурних практик</w:t>
            </w:r>
            <w:r w:rsidR="007D0BA7" w:rsidRPr="00BA34ED">
              <w:rPr>
                <w:rFonts w:cs="Times New Roman"/>
                <w:sz w:val="22"/>
                <w:szCs w:val="22"/>
                <w:lang w:val="uk-UA"/>
              </w:rPr>
              <w:t xml:space="preserve"> </w:t>
            </w:r>
            <w:r w:rsidR="00262886">
              <w:rPr>
                <w:rFonts w:cs="Times New Roman"/>
                <w:sz w:val="22"/>
                <w:szCs w:val="22"/>
                <w:lang w:val="uk-UA"/>
              </w:rPr>
              <w:t>та соціогуманіта</w:t>
            </w:r>
            <w:r w:rsidR="007D0BA7" w:rsidRPr="00BA34ED">
              <w:rPr>
                <w:rFonts w:cs="Times New Roman"/>
                <w:sz w:val="22"/>
                <w:szCs w:val="22"/>
                <w:lang w:val="uk-UA"/>
              </w:rPr>
              <w:t>рного розвитку регіону і країни в цілому</w:t>
            </w:r>
            <w:r w:rsidR="007D0BA7">
              <w:rPr>
                <w:rFonts w:cs="Times New Roman"/>
                <w:sz w:val="22"/>
                <w:szCs w:val="22"/>
                <w:lang w:val="uk-UA"/>
              </w:rPr>
              <w:t xml:space="preserve">. Набуті компетентності можуть бути застосовані </w:t>
            </w:r>
            <w:r w:rsidR="00433341">
              <w:rPr>
                <w:rFonts w:cs="Times New Roman"/>
                <w:sz w:val="22"/>
                <w:szCs w:val="22"/>
                <w:lang w:val="uk-UA"/>
              </w:rPr>
              <w:t xml:space="preserve">у науково-дослідній, науково-педагогічній та </w:t>
            </w:r>
            <w:r w:rsidR="00262886">
              <w:rPr>
                <w:rFonts w:cs="Times New Roman"/>
                <w:sz w:val="22"/>
                <w:szCs w:val="22"/>
                <w:lang w:val="uk-UA"/>
              </w:rPr>
              <w:t>аналітико-</w:t>
            </w:r>
            <w:r w:rsidR="00433341">
              <w:rPr>
                <w:rFonts w:cs="Times New Roman"/>
                <w:sz w:val="22"/>
                <w:szCs w:val="22"/>
                <w:lang w:val="uk-UA"/>
              </w:rPr>
              <w:t>управлінській діяльності</w:t>
            </w:r>
            <w:r w:rsidR="00BA34ED" w:rsidRPr="00BA34ED">
              <w:rPr>
                <w:rFonts w:cs="Times New Roman"/>
                <w:sz w:val="22"/>
                <w:szCs w:val="22"/>
                <w:lang w:val="uk-UA"/>
              </w:rPr>
              <w:t>.</w:t>
            </w:r>
          </w:p>
        </w:tc>
      </w:tr>
      <w:tr w:rsidR="00BE041A" w:rsidRPr="009564F1" w:rsidTr="006B492E">
        <w:trPr>
          <w:trHeight w:val="70"/>
        </w:trPr>
        <w:tc>
          <w:tcPr>
            <w:tcW w:w="1170" w:type="pct"/>
            <w:gridSpan w:val="3"/>
            <w:tcBorders>
              <w:top w:val="single" w:sz="4" w:space="0" w:color="000000"/>
              <w:left w:val="single" w:sz="18" w:space="0" w:color="auto"/>
              <w:bottom w:val="single" w:sz="4" w:space="0" w:color="000000"/>
              <w:right w:val="single" w:sz="18" w:space="0" w:color="auto"/>
            </w:tcBorders>
            <w:shd w:val="clear" w:color="auto" w:fill="auto"/>
          </w:tcPr>
          <w:p w:rsidR="00BE041A" w:rsidRPr="007A37D3" w:rsidRDefault="00BE041A" w:rsidP="000D4CF9">
            <w:pPr>
              <w:rPr>
                <w:rFonts w:cs="Times New Roman"/>
                <w:b/>
                <w:sz w:val="22"/>
                <w:szCs w:val="22"/>
                <w:lang w:val="uk-UA" w:eastAsia="uk-UA"/>
              </w:rPr>
            </w:pPr>
            <w:r w:rsidRPr="007A37D3">
              <w:rPr>
                <w:rFonts w:cs="Times New Roman"/>
                <w:b/>
                <w:sz w:val="22"/>
                <w:szCs w:val="22"/>
                <w:lang w:val="uk-UA" w:eastAsia="uk-UA"/>
              </w:rPr>
              <w:t>Основний фокус освітнь</w:t>
            </w:r>
            <w:r>
              <w:rPr>
                <w:rFonts w:cs="Times New Roman"/>
                <w:b/>
                <w:sz w:val="22"/>
                <w:szCs w:val="22"/>
                <w:lang w:val="uk-UA" w:eastAsia="uk-UA"/>
              </w:rPr>
              <w:t>о-наукової програми</w:t>
            </w:r>
          </w:p>
        </w:tc>
        <w:tc>
          <w:tcPr>
            <w:tcW w:w="3830" w:type="pct"/>
            <w:gridSpan w:val="2"/>
            <w:tcBorders>
              <w:top w:val="single" w:sz="4" w:space="0" w:color="000000"/>
              <w:left w:val="single" w:sz="18" w:space="0" w:color="auto"/>
              <w:bottom w:val="single" w:sz="4" w:space="0" w:color="000000"/>
              <w:right w:val="single" w:sz="18" w:space="0" w:color="auto"/>
            </w:tcBorders>
            <w:shd w:val="clear" w:color="auto" w:fill="auto"/>
          </w:tcPr>
          <w:p w:rsidR="00262886" w:rsidRDefault="00AB360A" w:rsidP="00BA34ED">
            <w:pPr>
              <w:shd w:val="clear" w:color="auto" w:fill="FFFFFF"/>
              <w:rPr>
                <w:rFonts w:cs="Times New Roman"/>
                <w:sz w:val="22"/>
                <w:szCs w:val="22"/>
                <w:lang w:val="uk-UA"/>
              </w:rPr>
            </w:pPr>
            <w:r w:rsidRPr="00EF3681">
              <w:rPr>
                <w:rFonts w:cs="Times New Roman"/>
                <w:sz w:val="22"/>
                <w:szCs w:val="22"/>
                <w:lang w:val="uk-UA"/>
              </w:rPr>
              <w:t xml:space="preserve">ОНП сфокусована на </w:t>
            </w:r>
            <w:r w:rsidR="00BA34ED">
              <w:rPr>
                <w:rFonts w:cs="Times New Roman"/>
                <w:sz w:val="22"/>
                <w:szCs w:val="22"/>
                <w:lang w:val="uk-UA"/>
              </w:rPr>
              <w:t>підготовку до експлікації</w:t>
            </w:r>
            <w:r w:rsidRPr="00EF3681">
              <w:rPr>
                <w:rFonts w:cs="Times New Roman"/>
                <w:sz w:val="22"/>
                <w:szCs w:val="22"/>
                <w:lang w:val="uk-UA"/>
              </w:rPr>
              <w:t xml:space="preserve"> детермінант оптимізації  подальшого розвитку соціально-гуманітарного знання, різних галу</w:t>
            </w:r>
            <w:r w:rsidR="00262886">
              <w:rPr>
                <w:rFonts w:cs="Times New Roman"/>
                <w:sz w:val="22"/>
                <w:szCs w:val="22"/>
                <w:lang w:val="uk-UA"/>
              </w:rPr>
              <w:t>зей соціо</w:t>
            </w:r>
            <w:r w:rsidRPr="00EF3681">
              <w:rPr>
                <w:rFonts w:cs="Times New Roman"/>
                <w:sz w:val="22"/>
                <w:szCs w:val="22"/>
                <w:lang w:val="uk-UA"/>
              </w:rPr>
              <w:t>гуманітарної науки у взаємозв’язку з соціальними процесами, формуванням незалежної української держави.</w:t>
            </w:r>
            <w:r w:rsidR="00433341">
              <w:rPr>
                <w:rFonts w:cs="Times New Roman"/>
                <w:sz w:val="22"/>
                <w:szCs w:val="22"/>
                <w:lang w:val="uk-UA"/>
              </w:rPr>
              <w:t xml:space="preserve"> Практична складова є невід</w:t>
            </w:r>
            <w:r w:rsidR="00433341" w:rsidRPr="00433341">
              <w:rPr>
                <w:rFonts w:cs="Times New Roman"/>
                <w:sz w:val="22"/>
                <w:szCs w:val="22"/>
                <w:lang w:val="uk-UA"/>
              </w:rPr>
              <w:t>’</w:t>
            </w:r>
            <w:r w:rsidR="00433341">
              <w:rPr>
                <w:rFonts w:cs="Times New Roman"/>
                <w:sz w:val="22"/>
                <w:szCs w:val="22"/>
                <w:lang w:val="uk-UA"/>
              </w:rPr>
              <w:t>ємною для засвоєння універсальних засад філософського мислення, одержання професійних навичок науково-дослідної, науково-педагогічної та аналітико-управлінської діяльності.</w:t>
            </w:r>
          </w:p>
          <w:p w:rsidR="00BE041A" w:rsidRPr="00C21C56" w:rsidRDefault="00262886" w:rsidP="00262886">
            <w:pPr>
              <w:shd w:val="clear" w:color="auto" w:fill="FFFFFF"/>
              <w:rPr>
                <w:rFonts w:cs="Times New Roman"/>
                <w:i/>
                <w:sz w:val="22"/>
                <w:szCs w:val="22"/>
                <w:lang w:val="uk-UA"/>
              </w:rPr>
            </w:pPr>
            <w:r w:rsidRPr="00C21C56">
              <w:rPr>
                <w:rFonts w:cs="Times New Roman"/>
                <w:i/>
                <w:sz w:val="22"/>
                <w:szCs w:val="22"/>
                <w:lang w:val="uk-UA"/>
              </w:rPr>
              <w:t>Ключові слова: філософія, рефлексія, соціогуманітарне знання, свідомість, прогностично-проєктний потенціал, філософська аналітика</w:t>
            </w:r>
            <w:r w:rsidR="00433341" w:rsidRPr="00C21C56">
              <w:rPr>
                <w:rFonts w:cs="Times New Roman"/>
                <w:i/>
                <w:sz w:val="22"/>
                <w:szCs w:val="22"/>
                <w:lang w:val="uk-UA"/>
              </w:rPr>
              <w:t xml:space="preserve"> </w:t>
            </w:r>
          </w:p>
        </w:tc>
      </w:tr>
      <w:tr w:rsidR="00BE041A" w:rsidRPr="00AB360A" w:rsidTr="006B492E">
        <w:trPr>
          <w:trHeight w:val="433"/>
        </w:trPr>
        <w:tc>
          <w:tcPr>
            <w:tcW w:w="1170" w:type="pct"/>
            <w:gridSpan w:val="3"/>
            <w:tcBorders>
              <w:top w:val="single" w:sz="4" w:space="0" w:color="000000"/>
              <w:left w:val="single" w:sz="18" w:space="0" w:color="auto"/>
              <w:bottom w:val="single" w:sz="18" w:space="0" w:color="auto"/>
              <w:right w:val="single" w:sz="18" w:space="0" w:color="auto"/>
            </w:tcBorders>
            <w:shd w:val="clear" w:color="auto" w:fill="auto"/>
          </w:tcPr>
          <w:p w:rsidR="00BE041A" w:rsidRPr="007A37D3" w:rsidRDefault="00BE041A" w:rsidP="000D4CF9">
            <w:pPr>
              <w:rPr>
                <w:rFonts w:cs="Times New Roman"/>
                <w:b/>
                <w:sz w:val="22"/>
                <w:szCs w:val="22"/>
                <w:lang w:val="uk-UA" w:eastAsia="uk-UA"/>
              </w:rPr>
            </w:pPr>
            <w:r w:rsidRPr="007A37D3">
              <w:rPr>
                <w:rFonts w:cs="Times New Roman"/>
                <w:b/>
                <w:sz w:val="22"/>
                <w:szCs w:val="22"/>
                <w:lang w:val="uk-UA" w:eastAsia="uk-UA"/>
              </w:rPr>
              <w:t xml:space="preserve">Особливості </w:t>
            </w:r>
            <w:r>
              <w:rPr>
                <w:rFonts w:cs="Times New Roman"/>
                <w:b/>
                <w:sz w:val="22"/>
                <w:szCs w:val="22"/>
                <w:lang w:val="uk-UA" w:eastAsia="uk-UA"/>
              </w:rPr>
              <w:t xml:space="preserve">освітньо-наукової </w:t>
            </w:r>
            <w:r w:rsidRPr="007A37D3">
              <w:rPr>
                <w:rFonts w:cs="Times New Roman"/>
                <w:b/>
                <w:sz w:val="22"/>
                <w:szCs w:val="22"/>
                <w:lang w:val="uk-UA" w:eastAsia="uk-UA"/>
              </w:rPr>
              <w:t>програми</w:t>
            </w:r>
          </w:p>
        </w:tc>
        <w:tc>
          <w:tcPr>
            <w:tcW w:w="3830" w:type="pct"/>
            <w:gridSpan w:val="2"/>
            <w:tcBorders>
              <w:top w:val="single" w:sz="4" w:space="0" w:color="000000"/>
              <w:left w:val="single" w:sz="18" w:space="0" w:color="auto"/>
              <w:bottom w:val="single" w:sz="18" w:space="0" w:color="auto"/>
              <w:right w:val="single" w:sz="18" w:space="0" w:color="auto"/>
            </w:tcBorders>
            <w:shd w:val="clear" w:color="auto" w:fill="auto"/>
          </w:tcPr>
          <w:p w:rsidR="00AB360A" w:rsidRPr="00EF3681" w:rsidRDefault="00AB360A" w:rsidP="00E362FB">
            <w:pPr>
              <w:shd w:val="clear" w:color="auto" w:fill="FFFFFF"/>
              <w:rPr>
                <w:rFonts w:cs="Times New Roman"/>
                <w:sz w:val="22"/>
                <w:szCs w:val="22"/>
                <w:lang w:val="uk-UA"/>
              </w:rPr>
            </w:pPr>
            <w:r w:rsidRPr="00EF3681">
              <w:rPr>
                <w:rFonts w:cs="Times New Roman"/>
                <w:sz w:val="22"/>
                <w:szCs w:val="22"/>
                <w:lang w:val="uk-UA"/>
              </w:rPr>
              <w:t>Особливості</w:t>
            </w:r>
            <w:r w:rsidR="001A6AB3" w:rsidRPr="00EF3681">
              <w:rPr>
                <w:rFonts w:cs="Times New Roman"/>
                <w:sz w:val="22"/>
                <w:szCs w:val="22"/>
                <w:lang w:val="uk-UA"/>
              </w:rPr>
              <w:t xml:space="preserve"> ОНП </w:t>
            </w:r>
            <w:r w:rsidRPr="00EF3681">
              <w:rPr>
                <w:rFonts w:cs="Times New Roman"/>
                <w:sz w:val="22"/>
                <w:szCs w:val="22"/>
                <w:lang w:val="uk-UA"/>
              </w:rPr>
              <w:t>складає:</w:t>
            </w:r>
          </w:p>
          <w:p w:rsidR="00E362FB" w:rsidRPr="00EF3681" w:rsidRDefault="00AB360A" w:rsidP="00E362FB">
            <w:pPr>
              <w:shd w:val="clear" w:color="auto" w:fill="FFFFFF"/>
              <w:rPr>
                <w:rFonts w:cs="Times New Roman"/>
                <w:sz w:val="22"/>
                <w:szCs w:val="22"/>
                <w:lang w:val="uk-UA"/>
              </w:rPr>
            </w:pPr>
            <w:r w:rsidRPr="00EF3681">
              <w:rPr>
                <w:rFonts w:cs="Times New Roman"/>
                <w:sz w:val="22"/>
                <w:szCs w:val="22"/>
                <w:lang w:val="uk-UA"/>
              </w:rPr>
              <w:t xml:space="preserve">- продовження традицій Запорізької школи філософії з комплексного вивчення різних аспектів суспільної свідомості, </w:t>
            </w:r>
            <w:r w:rsidR="00E362FB" w:rsidRPr="00EF3681">
              <w:rPr>
                <w:rFonts w:cs="Times New Roman"/>
                <w:sz w:val="22"/>
                <w:szCs w:val="22"/>
                <w:lang w:val="uk-UA"/>
              </w:rPr>
              <w:t>прогностично-проектувального потенціалу сталого соціального розвитку;</w:t>
            </w:r>
          </w:p>
          <w:p w:rsidR="00BE041A" w:rsidRDefault="00E362FB" w:rsidP="00E362FB">
            <w:pPr>
              <w:shd w:val="clear" w:color="auto" w:fill="FFFFFF"/>
              <w:rPr>
                <w:rFonts w:cs="Times New Roman"/>
                <w:sz w:val="22"/>
                <w:szCs w:val="22"/>
                <w:lang w:val="uk-UA"/>
              </w:rPr>
            </w:pPr>
            <w:r w:rsidRPr="00EF3681">
              <w:rPr>
                <w:rFonts w:cs="Times New Roman"/>
                <w:sz w:val="22"/>
                <w:szCs w:val="22"/>
                <w:lang w:val="uk-UA"/>
              </w:rPr>
              <w:t>- розвиток компететнісної стратегії філософської підготовки, її перетворення на інтегральну ланку освіти впродовж життя.</w:t>
            </w:r>
            <w:r w:rsidR="00AB360A" w:rsidRPr="00EF3681">
              <w:rPr>
                <w:rFonts w:cs="Times New Roman"/>
                <w:sz w:val="22"/>
                <w:szCs w:val="22"/>
                <w:lang w:val="uk-UA"/>
              </w:rPr>
              <w:t xml:space="preserve"> </w:t>
            </w:r>
          </w:p>
          <w:p w:rsidR="00F52DFE" w:rsidRPr="00F05E4E" w:rsidRDefault="00F52DFE" w:rsidP="00F52DFE">
            <w:pPr>
              <w:widowControl w:val="0"/>
              <w:rPr>
                <w:sz w:val="24"/>
                <w:szCs w:val="24"/>
                <w:lang w:val="uk-UA"/>
              </w:rPr>
            </w:pPr>
            <w:r>
              <w:rPr>
                <w:sz w:val="24"/>
                <w:szCs w:val="24"/>
                <w:lang w:val="uk-UA"/>
              </w:rPr>
              <w:t xml:space="preserve"> ОНП пропонує ш</w:t>
            </w:r>
            <w:r w:rsidRPr="00F05E4E">
              <w:rPr>
                <w:sz w:val="24"/>
                <w:szCs w:val="24"/>
                <w:lang w:val="uk-UA"/>
              </w:rPr>
              <w:t>ирокий спектр навчальних дисциплін з формування універсальних навичок дослідника, зокрема:</w:t>
            </w:r>
          </w:p>
          <w:p w:rsidR="00F52DFE" w:rsidRPr="00F05E4E" w:rsidRDefault="00F52DFE" w:rsidP="00F52DFE">
            <w:pPr>
              <w:pStyle w:val="a3"/>
              <w:widowControl w:val="0"/>
              <w:numPr>
                <w:ilvl w:val="0"/>
                <w:numId w:val="15"/>
              </w:numPr>
              <w:spacing w:after="0" w:line="240" w:lineRule="auto"/>
              <w:ind w:left="0" w:firstLine="247"/>
              <w:rPr>
                <w:sz w:val="24"/>
                <w:szCs w:val="24"/>
                <w:lang w:val="uk-UA"/>
              </w:rPr>
            </w:pPr>
            <w:r w:rsidRPr="00F05E4E">
              <w:rPr>
                <w:sz w:val="24"/>
                <w:szCs w:val="24"/>
                <w:lang w:val="uk-UA"/>
              </w:rPr>
              <w:t xml:space="preserve">модуль Жана Моне «Основи європейської проектної діяльності» за європейським проектом </w:t>
            </w:r>
            <w:r w:rsidRPr="00F05E4E">
              <w:rPr>
                <w:rFonts w:eastAsia="Courier New"/>
                <w:bCs/>
                <w:sz w:val="24"/>
                <w:szCs w:val="24"/>
                <w:lang w:val="uk-UA"/>
              </w:rPr>
              <w:t>587321-</w:t>
            </w:r>
            <w:r w:rsidRPr="00F05E4E">
              <w:rPr>
                <w:rFonts w:eastAsia="Courier New"/>
                <w:bCs/>
                <w:sz w:val="24"/>
                <w:szCs w:val="24"/>
                <w:lang w:val="en-US"/>
              </w:rPr>
              <w:t>EPP</w:t>
            </w:r>
            <w:r w:rsidRPr="00F05E4E">
              <w:rPr>
                <w:rFonts w:eastAsia="Courier New"/>
                <w:bCs/>
                <w:sz w:val="24"/>
                <w:szCs w:val="24"/>
                <w:lang w:val="uk-UA"/>
              </w:rPr>
              <w:t>-1-2017-1-</w:t>
            </w:r>
            <w:r w:rsidRPr="00F05E4E">
              <w:rPr>
                <w:rFonts w:eastAsia="Courier New"/>
                <w:bCs/>
                <w:sz w:val="24"/>
                <w:szCs w:val="24"/>
                <w:lang w:val="en-US"/>
              </w:rPr>
              <w:t>UA</w:t>
            </w:r>
            <w:r w:rsidRPr="00F05E4E">
              <w:rPr>
                <w:rFonts w:eastAsia="Courier New"/>
                <w:bCs/>
                <w:sz w:val="24"/>
                <w:szCs w:val="24"/>
                <w:lang w:val="uk-UA"/>
              </w:rPr>
              <w:t>-</w:t>
            </w:r>
            <w:r w:rsidRPr="00F05E4E">
              <w:rPr>
                <w:rFonts w:eastAsia="Courier New"/>
                <w:bCs/>
                <w:sz w:val="24"/>
                <w:szCs w:val="24"/>
                <w:lang w:val="en-US"/>
              </w:rPr>
              <w:t>EPPJMO</w:t>
            </w:r>
            <w:r w:rsidRPr="00F05E4E">
              <w:rPr>
                <w:rFonts w:eastAsia="Courier New"/>
                <w:bCs/>
                <w:sz w:val="24"/>
                <w:szCs w:val="24"/>
                <w:lang w:val="uk-UA"/>
              </w:rPr>
              <w:t>-</w:t>
            </w:r>
            <w:r w:rsidRPr="00F05E4E">
              <w:rPr>
                <w:rFonts w:eastAsia="Courier New"/>
                <w:bCs/>
                <w:sz w:val="24"/>
                <w:szCs w:val="24"/>
                <w:lang w:val="en-US"/>
              </w:rPr>
              <w:t>MODULE</w:t>
            </w:r>
            <w:r w:rsidRPr="00F05E4E">
              <w:rPr>
                <w:bCs/>
                <w:sz w:val="24"/>
                <w:szCs w:val="24"/>
                <w:lang w:val="uk-UA" w:bidi="en-US"/>
              </w:rPr>
              <w:t xml:space="preserve"> </w:t>
            </w:r>
            <w:r w:rsidRPr="00F05E4E">
              <w:rPr>
                <w:sz w:val="24"/>
                <w:szCs w:val="24"/>
                <w:lang w:val="uk-UA"/>
              </w:rPr>
              <w:t>«</w:t>
            </w:r>
            <w:r w:rsidRPr="00F05E4E">
              <w:rPr>
                <w:sz w:val="24"/>
                <w:szCs w:val="24"/>
                <w:lang w:val="en-US"/>
              </w:rPr>
              <w:t>European</w:t>
            </w:r>
            <w:r w:rsidRPr="00F05E4E">
              <w:rPr>
                <w:sz w:val="24"/>
                <w:szCs w:val="24"/>
                <w:lang w:val="uk-UA"/>
              </w:rPr>
              <w:t xml:space="preserve"> </w:t>
            </w:r>
            <w:r w:rsidRPr="00F05E4E">
              <w:rPr>
                <w:sz w:val="24"/>
                <w:szCs w:val="24"/>
                <w:lang w:val="en-US"/>
              </w:rPr>
              <w:t>Project</w:t>
            </w:r>
            <w:r w:rsidRPr="00F05E4E">
              <w:rPr>
                <w:sz w:val="24"/>
                <w:szCs w:val="24"/>
                <w:lang w:val="uk-UA"/>
              </w:rPr>
              <w:t xml:space="preserve"> </w:t>
            </w:r>
            <w:r w:rsidRPr="00F05E4E">
              <w:rPr>
                <w:sz w:val="24"/>
                <w:szCs w:val="24"/>
                <w:lang w:val="en-US"/>
              </w:rPr>
              <w:t>Culture</w:t>
            </w:r>
            <w:r w:rsidRPr="00F05E4E">
              <w:rPr>
                <w:sz w:val="24"/>
                <w:szCs w:val="24"/>
                <w:lang w:val="uk-UA"/>
              </w:rPr>
              <w:t xml:space="preserve">» із залученням здобувачів до участі в інших проектах за  програмою </w:t>
            </w:r>
            <w:r w:rsidRPr="00F05E4E">
              <w:rPr>
                <w:sz w:val="24"/>
                <w:szCs w:val="24"/>
                <w:lang w:val="en-US"/>
              </w:rPr>
              <w:t>Erasmus</w:t>
            </w:r>
            <w:r w:rsidRPr="00F05E4E">
              <w:rPr>
                <w:sz w:val="24"/>
                <w:szCs w:val="24"/>
              </w:rPr>
              <w:t>+</w:t>
            </w:r>
            <w:r w:rsidRPr="00F05E4E">
              <w:rPr>
                <w:sz w:val="24"/>
                <w:szCs w:val="24"/>
                <w:lang w:val="uk-UA"/>
              </w:rPr>
              <w:t>, що реалізуються в університеті;</w:t>
            </w:r>
          </w:p>
          <w:p w:rsidR="00F52DFE" w:rsidRPr="00F05E4E" w:rsidRDefault="00F52DFE" w:rsidP="00F52DFE">
            <w:pPr>
              <w:pStyle w:val="a3"/>
              <w:widowControl w:val="0"/>
              <w:numPr>
                <w:ilvl w:val="0"/>
                <w:numId w:val="15"/>
              </w:numPr>
              <w:spacing w:before="100" w:beforeAutospacing="1" w:after="100" w:afterAutospacing="1" w:line="240" w:lineRule="auto"/>
              <w:ind w:left="0" w:firstLine="247"/>
              <w:rPr>
                <w:sz w:val="24"/>
                <w:szCs w:val="24"/>
                <w:lang w:val="uk-UA"/>
              </w:rPr>
            </w:pPr>
            <w:r w:rsidRPr="00F05E4E">
              <w:rPr>
                <w:sz w:val="24"/>
                <w:szCs w:val="24"/>
                <w:lang w:val="uk-UA"/>
              </w:rPr>
              <w:t>навчальний курс «Академічне письмо та академічна доброчесність» ч</w:t>
            </w:r>
            <w:r w:rsidRPr="00F05E4E">
              <w:rPr>
                <w:sz w:val="24"/>
                <w:szCs w:val="24"/>
                <w:shd w:val="clear" w:color="auto" w:fill="FFFFFF"/>
                <w:lang w:val="uk-UA"/>
              </w:rPr>
              <w:t xml:space="preserve">лена Національної команди експертів з реформування вищої освіти, головного експерта з питань освіти Реанімаційного пакету реформ, </w:t>
            </w:r>
            <w:r w:rsidRPr="00F05E4E">
              <w:rPr>
                <w:sz w:val="24"/>
                <w:szCs w:val="24"/>
                <w:lang w:val="uk-UA"/>
              </w:rPr>
              <w:t>консультанта міжнародного проєкту сприяння академічній доброчесності в Україні (</w:t>
            </w:r>
            <w:r w:rsidRPr="00F05E4E">
              <w:rPr>
                <w:sz w:val="24"/>
                <w:szCs w:val="24"/>
                <w:lang w:val="en-US"/>
              </w:rPr>
              <w:t>SAIUP</w:t>
            </w:r>
            <w:r w:rsidRPr="00F05E4E">
              <w:rPr>
                <w:sz w:val="24"/>
                <w:szCs w:val="24"/>
                <w:lang w:val="uk-UA"/>
              </w:rPr>
              <w:t xml:space="preserve">) </w:t>
            </w:r>
            <w:r w:rsidRPr="00F05E4E">
              <w:rPr>
                <w:sz w:val="24"/>
                <w:szCs w:val="24"/>
                <w:shd w:val="clear" w:color="auto" w:fill="FFFFFF"/>
                <w:lang w:val="uk-UA"/>
              </w:rPr>
              <w:t xml:space="preserve"> проф. </w:t>
            </w:r>
            <w:r w:rsidRPr="00F05E4E">
              <w:rPr>
                <w:sz w:val="24"/>
                <w:szCs w:val="24"/>
                <w:shd w:val="clear" w:color="auto" w:fill="FFFFFF"/>
              </w:rPr>
              <w:t>В. Бахрушина</w:t>
            </w:r>
            <w:r w:rsidRPr="00F05E4E">
              <w:rPr>
                <w:sz w:val="24"/>
                <w:szCs w:val="24"/>
                <w:lang w:val="uk-UA"/>
              </w:rPr>
              <w:t xml:space="preserve">; </w:t>
            </w:r>
          </w:p>
          <w:p w:rsidR="00F52DFE" w:rsidRPr="00F05E4E" w:rsidRDefault="00F52DFE" w:rsidP="00F52DFE">
            <w:pPr>
              <w:pStyle w:val="a3"/>
              <w:widowControl w:val="0"/>
              <w:numPr>
                <w:ilvl w:val="0"/>
                <w:numId w:val="15"/>
              </w:numPr>
              <w:spacing w:before="100" w:beforeAutospacing="1" w:after="100" w:afterAutospacing="1" w:line="240" w:lineRule="auto"/>
              <w:ind w:left="0" w:firstLine="247"/>
              <w:rPr>
                <w:sz w:val="24"/>
                <w:szCs w:val="24"/>
                <w:lang w:val="uk-UA"/>
              </w:rPr>
            </w:pPr>
            <w:r w:rsidRPr="00F05E4E">
              <w:rPr>
                <w:sz w:val="24"/>
                <w:szCs w:val="24"/>
                <w:lang w:val="uk-UA"/>
              </w:rPr>
              <w:t xml:space="preserve">навчальна дисципліна «Критичне мислення та філософське </w:t>
            </w:r>
            <w:r w:rsidRPr="00F05E4E">
              <w:rPr>
                <w:sz w:val="24"/>
                <w:szCs w:val="24"/>
                <w:lang w:val="uk-UA"/>
              </w:rPr>
              <w:lastRenderedPageBreak/>
              <w:t xml:space="preserve">усвідомлення світу» автора популярного навчального курсу «Критичне мислення для освітян» на платформі </w:t>
            </w:r>
            <w:r w:rsidRPr="00F05E4E">
              <w:rPr>
                <w:sz w:val="24"/>
                <w:szCs w:val="24"/>
                <w:lang w:val="en-US"/>
              </w:rPr>
              <w:t>Prometeus</w:t>
            </w:r>
            <w:r w:rsidRPr="00F05E4E">
              <w:rPr>
                <w:sz w:val="24"/>
                <w:szCs w:val="24"/>
              </w:rPr>
              <w:t xml:space="preserve"> </w:t>
            </w:r>
            <w:r w:rsidRPr="00F05E4E">
              <w:rPr>
                <w:sz w:val="24"/>
                <w:szCs w:val="24"/>
                <w:lang w:val="uk-UA"/>
              </w:rPr>
              <w:t xml:space="preserve">проф. </w:t>
            </w:r>
            <w:r w:rsidRPr="00F05E4E">
              <w:rPr>
                <w:sz w:val="24"/>
                <w:szCs w:val="24"/>
                <w:lang w:val="en-US"/>
              </w:rPr>
              <w:t xml:space="preserve">C. </w:t>
            </w:r>
            <w:r w:rsidRPr="00F05E4E">
              <w:rPr>
                <w:sz w:val="24"/>
                <w:szCs w:val="24"/>
                <w:lang w:val="uk-UA"/>
              </w:rPr>
              <w:t>Терна;</w:t>
            </w:r>
          </w:p>
          <w:p w:rsidR="00F52DFE" w:rsidRPr="00F05E4E" w:rsidRDefault="00F52DFE" w:rsidP="00F52DFE">
            <w:pPr>
              <w:pStyle w:val="a3"/>
              <w:widowControl w:val="0"/>
              <w:numPr>
                <w:ilvl w:val="0"/>
                <w:numId w:val="15"/>
              </w:numPr>
              <w:spacing w:before="100" w:beforeAutospacing="1" w:after="100" w:afterAutospacing="1" w:line="240" w:lineRule="auto"/>
              <w:ind w:left="0" w:firstLine="247"/>
              <w:rPr>
                <w:sz w:val="24"/>
                <w:szCs w:val="24"/>
                <w:lang w:val="uk-UA"/>
              </w:rPr>
            </w:pPr>
            <w:r w:rsidRPr="00F05E4E">
              <w:rPr>
                <w:sz w:val="24"/>
                <w:szCs w:val="24"/>
                <w:lang w:val="uk-UA"/>
              </w:rPr>
              <w:t>практичний курс іноземної мови для викладача-дослідника, що викладається із залученням закордонних фахівців та можливістю складання міжнародного екзамену Р</w:t>
            </w:r>
            <w:r w:rsidRPr="00F05E4E">
              <w:rPr>
                <w:sz w:val="24"/>
                <w:szCs w:val="24"/>
                <w:lang w:val="en-US"/>
              </w:rPr>
              <w:t>earson</w:t>
            </w:r>
            <w:r w:rsidRPr="00F05E4E">
              <w:rPr>
                <w:sz w:val="24"/>
                <w:szCs w:val="24"/>
                <w:lang w:val="uk-UA"/>
              </w:rPr>
              <w:t xml:space="preserve"> </w:t>
            </w:r>
            <w:r w:rsidRPr="00F05E4E">
              <w:rPr>
                <w:sz w:val="24"/>
                <w:szCs w:val="24"/>
                <w:lang w:val="en-US"/>
              </w:rPr>
              <w:t>Tests</w:t>
            </w:r>
            <w:r w:rsidRPr="00F05E4E">
              <w:rPr>
                <w:sz w:val="24"/>
                <w:szCs w:val="24"/>
                <w:lang w:val="uk-UA"/>
              </w:rPr>
              <w:t xml:space="preserve"> </w:t>
            </w:r>
            <w:r w:rsidRPr="00F05E4E">
              <w:rPr>
                <w:sz w:val="24"/>
                <w:szCs w:val="24"/>
                <w:lang w:val="en-US"/>
              </w:rPr>
              <w:t>of</w:t>
            </w:r>
            <w:r w:rsidRPr="00F05E4E">
              <w:rPr>
                <w:sz w:val="24"/>
                <w:szCs w:val="24"/>
                <w:lang w:val="uk-UA"/>
              </w:rPr>
              <w:t xml:space="preserve"> </w:t>
            </w:r>
            <w:r w:rsidRPr="00F05E4E">
              <w:rPr>
                <w:sz w:val="24"/>
                <w:szCs w:val="24"/>
                <w:lang w:val="en-US"/>
              </w:rPr>
              <w:t>English</w:t>
            </w:r>
            <w:r w:rsidRPr="00F05E4E">
              <w:rPr>
                <w:sz w:val="24"/>
                <w:szCs w:val="24"/>
                <w:lang w:val="uk-UA"/>
              </w:rPr>
              <w:t>;</w:t>
            </w:r>
          </w:p>
          <w:p w:rsidR="00F52DFE" w:rsidRDefault="00F52DFE" w:rsidP="00F52DFE">
            <w:pPr>
              <w:pStyle w:val="a3"/>
              <w:widowControl w:val="0"/>
              <w:numPr>
                <w:ilvl w:val="0"/>
                <w:numId w:val="15"/>
              </w:numPr>
              <w:spacing w:before="100" w:beforeAutospacing="1" w:after="100" w:afterAutospacing="1" w:line="240" w:lineRule="auto"/>
              <w:ind w:left="0" w:firstLine="247"/>
              <w:rPr>
                <w:sz w:val="24"/>
                <w:szCs w:val="24"/>
                <w:lang w:val="uk-UA"/>
              </w:rPr>
            </w:pPr>
            <w:r>
              <w:rPr>
                <w:sz w:val="24"/>
                <w:szCs w:val="24"/>
                <w:lang w:val="uk-UA"/>
              </w:rPr>
              <w:t>авторський практичний</w:t>
            </w:r>
            <w:r w:rsidRPr="00F05E4E">
              <w:rPr>
                <w:sz w:val="24"/>
                <w:szCs w:val="24"/>
                <w:lang w:val="uk-UA"/>
              </w:rPr>
              <w:t xml:space="preserve"> курс «Риторика та публічні виступи» відомої тележурналістки, авторки й ведучої ТВ-програм О. Вакало;</w:t>
            </w:r>
          </w:p>
          <w:p w:rsidR="00F52DFE" w:rsidRPr="004268FC" w:rsidRDefault="00F52DFE" w:rsidP="004268FC">
            <w:pPr>
              <w:pStyle w:val="a3"/>
              <w:widowControl w:val="0"/>
              <w:numPr>
                <w:ilvl w:val="0"/>
                <w:numId w:val="15"/>
              </w:numPr>
              <w:spacing w:before="100" w:beforeAutospacing="1" w:after="100" w:afterAutospacing="1" w:line="240" w:lineRule="auto"/>
              <w:ind w:left="0" w:firstLine="247"/>
              <w:rPr>
                <w:sz w:val="24"/>
                <w:szCs w:val="24"/>
                <w:lang w:val="uk-UA"/>
              </w:rPr>
            </w:pPr>
            <w:r w:rsidRPr="004268FC">
              <w:rPr>
                <w:sz w:val="24"/>
                <w:szCs w:val="24"/>
                <w:lang w:val="uk-UA"/>
              </w:rPr>
              <w:t xml:space="preserve">формування культури академічної доброчесності здобувачів з використанням результатів участі ЗНУ в Проектах сприяння академічній доброчесності в Україні </w:t>
            </w:r>
            <w:r w:rsidRPr="004268FC">
              <w:rPr>
                <w:bCs/>
                <w:sz w:val="24"/>
                <w:szCs w:val="24"/>
              </w:rPr>
              <w:t>SAIUP</w:t>
            </w:r>
            <w:r w:rsidRPr="004268FC">
              <w:rPr>
                <w:bCs/>
                <w:sz w:val="24"/>
                <w:szCs w:val="24"/>
                <w:lang w:val="uk-UA"/>
              </w:rPr>
              <w:t xml:space="preserve"> </w:t>
            </w:r>
            <w:r w:rsidRPr="004268FC">
              <w:rPr>
                <w:sz w:val="24"/>
                <w:szCs w:val="24"/>
                <w:lang w:val="uk-UA"/>
              </w:rPr>
              <w:t>(2016-2019) та</w:t>
            </w:r>
            <w:r w:rsidRPr="004268FC">
              <w:rPr>
                <w:b/>
                <w:sz w:val="24"/>
                <w:szCs w:val="24"/>
                <w:lang w:val="uk-UA"/>
              </w:rPr>
              <w:t xml:space="preserve"> </w:t>
            </w:r>
            <w:r w:rsidRPr="004268FC">
              <w:rPr>
                <w:rStyle w:val="af8"/>
                <w:b w:val="0"/>
                <w:color w:val="303030"/>
                <w:sz w:val="24"/>
                <w:szCs w:val="24"/>
                <w:shd w:val="clear" w:color="auto" w:fill="FFFFFF"/>
              </w:rPr>
              <w:t>«Ініціатива академічної доброчесності та якості освіти» (Academic Integrity and Quality Initiative – Academic IQ)</w:t>
            </w:r>
            <w:r w:rsidRPr="004268FC">
              <w:rPr>
                <w:rStyle w:val="af8"/>
                <w:b w:val="0"/>
                <w:color w:val="303030"/>
                <w:sz w:val="24"/>
                <w:szCs w:val="24"/>
                <w:shd w:val="clear" w:color="auto" w:fill="FFFFFF"/>
                <w:lang w:val="uk-UA"/>
              </w:rPr>
              <w:t xml:space="preserve"> (2020-2022)</w:t>
            </w:r>
          </w:p>
        </w:tc>
      </w:tr>
      <w:tr w:rsidR="00BE041A" w:rsidRPr="007A37D3" w:rsidTr="006B492E">
        <w:trPr>
          <w:trHeight w:val="430"/>
        </w:trPr>
        <w:tc>
          <w:tcPr>
            <w:tcW w:w="5000" w:type="pct"/>
            <w:gridSpan w:val="5"/>
            <w:tcBorders>
              <w:top w:val="single" w:sz="18" w:space="0" w:color="auto"/>
              <w:left w:val="single" w:sz="18" w:space="0" w:color="auto"/>
              <w:bottom w:val="single" w:sz="18" w:space="0" w:color="auto"/>
              <w:right w:val="single" w:sz="18" w:space="0" w:color="auto"/>
            </w:tcBorders>
            <w:shd w:val="clear" w:color="auto" w:fill="EEECE1" w:themeFill="background2"/>
          </w:tcPr>
          <w:p w:rsidR="00BE041A" w:rsidRPr="0036532D" w:rsidRDefault="00BE041A" w:rsidP="003F28A3">
            <w:pPr>
              <w:pStyle w:val="a3"/>
              <w:numPr>
                <w:ilvl w:val="0"/>
                <w:numId w:val="9"/>
              </w:numPr>
              <w:spacing w:line="360" w:lineRule="auto"/>
              <w:jc w:val="center"/>
              <w:rPr>
                <w:b/>
                <w:lang w:val="uk-UA"/>
              </w:rPr>
            </w:pPr>
            <w:r w:rsidRPr="0036532D">
              <w:rPr>
                <w:b/>
                <w:lang w:val="uk-UA"/>
              </w:rPr>
              <w:lastRenderedPageBreak/>
              <w:t>Придатність випускників до працевлаштування та подальше навчання</w:t>
            </w:r>
          </w:p>
        </w:tc>
      </w:tr>
      <w:tr w:rsidR="00BE041A" w:rsidRPr="009564F1" w:rsidTr="006B492E">
        <w:trPr>
          <w:trHeight w:val="70"/>
        </w:trPr>
        <w:tc>
          <w:tcPr>
            <w:tcW w:w="1170" w:type="pct"/>
            <w:gridSpan w:val="3"/>
            <w:tcBorders>
              <w:top w:val="single" w:sz="4" w:space="0" w:color="000000"/>
              <w:left w:val="single" w:sz="18" w:space="0" w:color="auto"/>
              <w:bottom w:val="single" w:sz="4" w:space="0" w:color="000000"/>
              <w:right w:val="single" w:sz="18" w:space="0" w:color="auto"/>
            </w:tcBorders>
            <w:shd w:val="clear" w:color="auto" w:fill="auto"/>
          </w:tcPr>
          <w:p w:rsidR="00BE041A" w:rsidRPr="007A37D3" w:rsidRDefault="00BE041A" w:rsidP="000D4CF9">
            <w:pPr>
              <w:rPr>
                <w:rFonts w:cs="Times New Roman"/>
                <w:b/>
                <w:sz w:val="22"/>
                <w:szCs w:val="22"/>
                <w:lang w:val="uk-UA" w:eastAsia="uk-UA"/>
              </w:rPr>
            </w:pPr>
            <w:r w:rsidRPr="007A37D3">
              <w:rPr>
                <w:rFonts w:cs="Times New Roman"/>
                <w:b/>
                <w:sz w:val="22"/>
                <w:szCs w:val="22"/>
                <w:lang w:val="uk-UA" w:eastAsia="uk-UA"/>
              </w:rPr>
              <w:t>Придатність до працевлаштування</w:t>
            </w:r>
          </w:p>
        </w:tc>
        <w:tc>
          <w:tcPr>
            <w:tcW w:w="3830" w:type="pct"/>
            <w:gridSpan w:val="2"/>
            <w:tcBorders>
              <w:top w:val="single" w:sz="4" w:space="0" w:color="000000"/>
              <w:left w:val="single" w:sz="18" w:space="0" w:color="auto"/>
              <w:bottom w:val="single" w:sz="4" w:space="0" w:color="000000"/>
              <w:right w:val="single" w:sz="18" w:space="0" w:color="auto"/>
            </w:tcBorders>
            <w:shd w:val="clear" w:color="auto" w:fill="auto"/>
          </w:tcPr>
          <w:p w:rsidR="00EF3681" w:rsidRPr="004E5038" w:rsidRDefault="00433341" w:rsidP="00EF3681">
            <w:pPr>
              <w:ind w:left="34"/>
              <w:rPr>
                <w:rFonts w:cs="Times New Roman"/>
                <w:sz w:val="22"/>
                <w:szCs w:val="22"/>
                <w:lang w:val="uk-UA"/>
              </w:rPr>
            </w:pPr>
            <w:r w:rsidRPr="004E5038">
              <w:rPr>
                <w:rFonts w:cs="Times New Roman"/>
                <w:sz w:val="22"/>
                <w:szCs w:val="22"/>
                <w:lang w:val="uk-UA"/>
              </w:rPr>
              <w:t>П</w:t>
            </w:r>
            <w:r w:rsidR="00EF3681" w:rsidRPr="004E5038">
              <w:rPr>
                <w:rFonts w:cs="Times New Roman"/>
                <w:sz w:val="22"/>
                <w:szCs w:val="22"/>
                <w:lang w:val="uk-UA"/>
              </w:rPr>
              <w:t>осади, визначені у розділах Національного класифікатору професій:</w:t>
            </w:r>
          </w:p>
          <w:p w:rsidR="00433341" w:rsidRPr="004E5038" w:rsidRDefault="00433341" w:rsidP="00EF3681">
            <w:pPr>
              <w:ind w:left="34"/>
              <w:rPr>
                <w:rFonts w:cs="Times New Roman"/>
                <w:sz w:val="22"/>
                <w:szCs w:val="22"/>
                <w:lang w:val="uk-UA"/>
              </w:rPr>
            </w:pPr>
            <w:r w:rsidRPr="004E5038">
              <w:rPr>
                <w:rFonts w:cs="Times New Roman"/>
                <w:sz w:val="22"/>
                <w:szCs w:val="22"/>
                <w:lang w:val="uk-UA"/>
              </w:rPr>
              <w:t>Вища посадова особа (державних органів влади – 1120, органів державної виконавчої влади – 1120.1, місцевих органів державної влади – 1120.2, академій наук і громадських організацій в соціально-культурній сфері – 1143, національних академій, що діють на засадах самоврядування – 1143.1 та ін.);</w:t>
            </w:r>
          </w:p>
          <w:p w:rsidR="00433341" w:rsidRPr="004E5038" w:rsidRDefault="00433341" w:rsidP="00EF3681">
            <w:pPr>
              <w:ind w:left="34"/>
              <w:rPr>
                <w:rFonts w:cs="Times New Roman"/>
                <w:sz w:val="22"/>
                <w:szCs w:val="22"/>
                <w:lang w:val="uk-UA"/>
              </w:rPr>
            </w:pPr>
            <w:r w:rsidRPr="004E5038">
              <w:rPr>
                <w:rFonts w:cs="Times New Roman"/>
                <w:sz w:val="22"/>
                <w:szCs w:val="22"/>
                <w:lang w:val="uk-UA"/>
              </w:rPr>
              <w:t>Керівники науково-дослідних підрозділів – 1237;</w:t>
            </w:r>
          </w:p>
          <w:p w:rsidR="00433341" w:rsidRPr="004E5038" w:rsidRDefault="00433341" w:rsidP="00EF3681">
            <w:pPr>
              <w:ind w:left="34"/>
              <w:rPr>
                <w:rFonts w:cs="Times New Roman"/>
                <w:sz w:val="22"/>
                <w:szCs w:val="22"/>
                <w:lang w:val="uk-UA"/>
              </w:rPr>
            </w:pPr>
            <w:r w:rsidRPr="004E5038">
              <w:rPr>
                <w:rFonts w:cs="Times New Roman"/>
                <w:sz w:val="22"/>
                <w:szCs w:val="22"/>
                <w:lang w:val="uk-UA"/>
              </w:rPr>
              <w:t xml:space="preserve">Керівники проєктів та програм – 1238; </w:t>
            </w:r>
          </w:p>
          <w:p w:rsidR="00EF3681" w:rsidRPr="004E5038" w:rsidRDefault="00433341" w:rsidP="00EF3681">
            <w:pPr>
              <w:ind w:left="34"/>
              <w:rPr>
                <w:rFonts w:cs="Times New Roman"/>
                <w:sz w:val="22"/>
                <w:szCs w:val="22"/>
                <w:lang w:val="uk-UA"/>
              </w:rPr>
            </w:pPr>
            <w:r w:rsidRPr="004E5038">
              <w:rPr>
                <w:rFonts w:cs="Times New Roman"/>
                <w:sz w:val="22"/>
                <w:szCs w:val="22"/>
                <w:lang w:val="uk-UA"/>
              </w:rPr>
              <w:t>Професіонали в  галузі філософії</w:t>
            </w:r>
            <w:r w:rsidR="00977912" w:rsidRPr="004E5038">
              <w:rPr>
                <w:rFonts w:cs="Times New Roman"/>
                <w:sz w:val="22"/>
                <w:szCs w:val="22"/>
                <w:lang w:val="uk-UA"/>
              </w:rPr>
              <w:t>, історії та політології</w:t>
            </w:r>
            <w:r w:rsidRPr="004E5038">
              <w:rPr>
                <w:rFonts w:cs="Times New Roman"/>
                <w:sz w:val="22"/>
                <w:szCs w:val="22"/>
                <w:lang w:val="uk-UA"/>
              </w:rPr>
              <w:t xml:space="preserve"> – </w:t>
            </w:r>
            <w:r w:rsidR="00EF3681" w:rsidRPr="004E5038">
              <w:rPr>
                <w:rFonts w:cs="Times New Roman"/>
                <w:sz w:val="22"/>
                <w:szCs w:val="22"/>
                <w:lang w:val="uk-UA"/>
              </w:rPr>
              <w:t>2443</w:t>
            </w:r>
            <w:r w:rsidR="00977912" w:rsidRPr="004E5038">
              <w:rPr>
                <w:rFonts w:cs="Times New Roman"/>
                <w:sz w:val="22"/>
                <w:szCs w:val="22"/>
                <w:lang w:val="uk-UA"/>
              </w:rPr>
              <w:t xml:space="preserve"> </w:t>
            </w:r>
            <w:r w:rsidR="00EF3681" w:rsidRPr="004E5038">
              <w:rPr>
                <w:rFonts w:cs="Times New Roman"/>
                <w:sz w:val="22"/>
                <w:szCs w:val="22"/>
                <w:lang w:val="uk-UA"/>
              </w:rPr>
              <w:t>(</w:t>
            </w:r>
            <w:r w:rsidR="00977912" w:rsidRPr="004E5038">
              <w:rPr>
                <w:rFonts w:cs="Times New Roman"/>
                <w:sz w:val="22"/>
                <w:szCs w:val="22"/>
                <w:lang w:val="uk-UA"/>
              </w:rPr>
              <w:t xml:space="preserve">наукові співробітники – </w:t>
            </w:r>
            <w:r w:rsidR="00EF3681" w:rsidRPr="004E5038">
              <w:rPr>
                <w:rFonts w:cs="Times New Roman"/>
                <w:sz w:val="22"/>
                <w:szCs w:val="22"/>
                <w:lang w:val="uk-UA"/>
              </w:rPr>
              <w:t>2443.1</w:t>
            </w:r>
            <w:r w:rsidR="00977912" w:rsidRPr="004E5038">
              <w:rPr>
                <w:rFonts w:cs="Times New Roman"/>
                <w:sz w:val="22"/>
                <w:szCs w:val="22"/>
                <w:lang w:val="uk-UA"/>
              </w:rPr>
              <w:t>,</w:t>
            </w:r>
            <w:r w:rsidR="00EF3681" w:rsidRPr="004E5038">
              <w:rPr>
                <w:rFonts w:cs="Times New Roman"/>
                <w:sz w:val="22"/>
                <w:szCs w:val="22"/>
                <w:lang w:val="uk-UA"/>
              </w:rPr>
              <w:t xml:space="preserve"> на</w:t>
            </w:r>
            <w:r w:rsidR="00977912" w:rsidRPr="004E5038">
              <w:rPr>
                <w:rFonts w:cs="Times New Roman"/>
                <w:sz w:val="22"/>
                <w:szCs w:val="22"/>
                <w:lang w:val="uk-UA"/>
              </w:rPr>
              <w:t xml:space="preserve">уковий співробітник-консультант – </w:t>
            </w:r>
            <w:r w:rsidR="00EF3681" w:rsidRPr="004E5038">
              <w:rPr>
                <w:rFonts w:cs="Times New Roman"/>
                <w:sz w:val="22"/>
                <w:szCs w:val="22"/>
                <w:lang w:val="uk-UA"/>
              </w:rPr>
              <w:t xml:space="preserve">2443.2 </w:t>
            </w:r>
            <w:r w:rsidR="00977912" w:rsidRPr="004E5038">
              <w:rPr>
                <w:rFonts w:cs="Times New Roman"/>
                <w:sz w:val="22"/>
                <w:szCs w:val="22"/>
                <w:lang w:val="uk-UA"/>
              </w:rPr>
              <w:t>та</w:t>
            </w:r>
            <w:r w:rsidR="00EF3681" w:rsidRPr="004E5038">
              <w:rPr>
                <w:rFonts w:cs="Times New Roman"/>
                <w:sz w:val="22"/>
                <w:szCs w:val="22"/>
                <w:lang w:val="uk-UA"/>
              </w:rPr>
              <w:t xml:space="preserve"> ін.);</w:t>
            </w:r>
          </w:p>
          <w:p w:rsidR="00BE041A" w:rsidRPr="004E5038" w:rsidRDefault="00977912" w:rsidP="00977912">
            <w:pPr>
              <w:ind w:left="34"/>
              <w:rPr>
                <w:rFonts w:cs="Times New Roman"/>
                <w:sz w:val="22"/>
                <w:szCs w:val="22"/>
                <w:lang w:val="uk-UA"/>
              </w:rPr>
            </w:pPr>
            <w:r w:rsidRPr="004E5038">
              <w:rPr>
                <w:rFonts w:cs="Times New Roman"/>
                <w:sz w:val="22"/>
                <w:szCs w:val="22"/>
                <w:lang w:val="uk-UA"/>
              </w:rPr>
              <w:t>Викладачі університетів та закладів вищої освіти – 2310 (професор</w:t>
            </w:r>
            <w:r w:rsidR="008E2876" w:rsidRPr="004E5038">
              <w:rPr>
                <w:rFonts w:cs="Times New Roman"/>
                <w:sz w:val="22"/>
                <w:szCs w:val="22"/>
                <w:lang w:val="uk-UA"/>
              </w:rPr>
              <w:t>и</w:t>
            </w:r>
            <w:r w:rsidRPr="004E5038">
              <w:rPr>
                <w:rFonts w:cs="Times New Roman"/>
                <w:sz w:val="22"/>
                <w:szCs w:val="22"/>
                <w:lang w:val="uk-UA"/>
              </w:rPr>
              <w:t xml:space="preserve"> та доценти – 2310.1, викладачі університетів та інших навчальних закладів – 2310.2, інші наукові співробітники в галузі навчання – 2359.1 та ін.)</w:t>
            </w:r>
            <w:r w:rsidR="00EF3681" w:rsidRPr="004E5038">
              <w:rPr>
                <w:rFonts w:cs="Times New Roman"/>
                <w:sz w:val="22"/>
                <w:szCs w:val="22"/>
                <w:lang w:val="uk-UA"/>
              </w:rPr>
              <w:t>.</w:t>
            </w:r>
          </w:p>
        </w:tc>
      </w:tr>
      <w:tr w:rsidR="00BE041A" w:rsidRPr="007A37D3" w:rsidTr="006B492E">
        <w:trPr>
          <w:trHeight w:val="70"/>
        </w:trPr>
        <w:tc>
          <w:tcPr>
            <w:tcW w:w="1170" w:type="pct"/>
            <w:gridSpan w:val="3"/>
            <w:tcBorders>
              <w:top w:val="single" w:sz="4" w:space="0" w:color="000000"/>
              <w:left w:val="single" w:sz="18" w:space="0" w:color="auto"/>
              <w:bottom w:val="single" w:sz="18" w:space="0" w:color="auto"/>
              <w:right w:val="single" w:sz="18" w:space="0" w:color="auto"/>
            </w:tcBorders>
            <w:shd w:val="clear" w:color="auto" w:fill="auto"/>
          </w:tcPr>
          <w:p w:rsidR="00BE041A" w:rsidRPr="007A37D3" w:rsidRDefault="00BE041A" w:rsidP="000D4CF9">
            <w:pPr>
              <w:rPr>
                <w:rFonts w:cs="Times New Roman"/>
                <w:b/>
                <w:sz w:val="22"/>
                <w:szCs w:val="22"/>
                <w:lang w:val="uk-UA" w:eastAsia="uk-UA"/>
              </w:rPr>
            </w:pPr>
            <w:r w:rsidRPr="007A37D3">
              <w:rPr>
                <w:rFonts w:cs="Times New Roman"/>
                <w:b/>
                <w:sz w:val="22"/>
                <w:szCs w:val="22"/>
                <w:lang w:val="uk-UA" w:eastAsia="uk-UA"/>
              </w:rPr>
              <w:t>Подальше навчання</w:t>
            </w:r>
          </w:p>
        </w:tc>
        <w:tc>
          <w:tcPr>
            <w:tcW w:w="3830" w:type="pct"/>
            <w:gridSpan w:val="2"/>
            <w:tcBorders>
              <w:top w:val="single" w:sz="4" w:space="0" w:color="000000"/>
              <w:left w:val="single" w:sz="18" w:space="0" w:color="auto"/>
              <w:bottom w:val="single" w:sz="18" w:space="0" w:color="auto"/>
              <w:right w:val="single" w:sz="18" w:space="0" w:color="auto"/>
            </w:tcBorders>
            <w:shd w:val="clear" w:color="auto" w:fill="auto"/>
          </w:tcPr>
          <w:p w:rsidR="00977912" w:rsidRPr="004E5038" w:rsidRDefault="00EF3681" w:rsidP="00353E87">
            <w:pPr>
              <w:ind w:left="34"/>
              <w:rPr>
                <w:rFonts w:cs="Times New Roman"/>
                <w:sz w:val="22"/>
                <w:szCs w:val="22"/>
                <w:lang w:val="uk-UA"/>
              </w:rPr>
            </w:pPr>
            <w:r w:rsidRPr="004E5038">
              <w:rPr>
                <w:rFonts w:cs="Times New Roman"/>
                <w:sz w:val="22"/>
                <w:szCs w:val="22"/>
                <w:lang w:val="uk-UA"/>
              </w:rPr>
              <w:t>Здобуття наступного наукового ступеня доктора наук.</w:t>
            </w:r>
            <w:r w:rsidR="00977912" w:rsidRPr="004E5038">
              <w:rPr>
                <w:rFonts w:cs="Times New Roman"/>
                <w:sz w:val="22"/>
                <w:szCs w:val="22"/>
                <w:lang w:val="uk-UA"/>
              </w:rPr>
              <w:t xml:space="preserve"> Післядипломне підвищення кваліфікації.</w:t>
            </w:r>
          </w:p>
        </w:tc>
      </w:tr>
      <w:tr w:rsidR="00BE041A" w:rsidRPr="007A37D3" w:rsidTr="006B492E">
        <w:trPr>
          <w:trHeight w:val="70"/>
        </w:trPr>
        <w:tc>
          <w:tcPr>
            <w:tcW w:w="5000" w:type="pct"/>
            <w:gridSpan w:val="5"/>
            <w:tcBorders>
              <w:top w:val="single" w:sz="18" w:space="0" w:color="auto"/>
              <w:left w:val="single" w:sz="18" w:space="0" w:color="auto"/>
              <w:bottom w:val="single" w:sz="18" w:space="0" w:color="auto"/>
              <w:right w:val="single" w:sz="18" w:space="0" w:color="auto"/>
            </w:tcBorders>
            <w:shd w:val="clear" w:color="auto" w:fill="EEECE1" w:themeFill="background2"/>
          </w:tcPr>
          <w:p w:rsidR="00BE041A" w:rsidRPr="0036532D" w:rsidRDefault="00BE041A" w:rsidP="003F28A3">
            <w:pPr>
              <w:pStyle w:val="a3"/>
              <w:numPr>
                <w:ilvl w:val="0"/>
                <w:numId w:val="9"/>
              </w:numPr>
              <w:spacing w:line="360" w:lineRule="auto"/>
              <w:jc w:val="center"/>
              <w:rPr>
                <w:b/>
                <w:lang w:val="uk-UA"/>
              </w:rPr>
            </w:pPr>
            <w:r w:rsidRPr="0036532D">
              <w:rPr>
                <w:b/>
                <w:lang w:val="uk-UA"/>
              </w:rPr>
              <w:t>Викладання та оцінювання</w:t>
            </w:r>
          </w:p>
        </w:tc>
      </w:tr>
      <w:tr w:rsidR="00BE041A" w:rsidRPr="009564F1" w:rsidTr="006B492E">
        <w:trPr>
          <w:trHeight w:val="70"/>
        </w:trPr>
        <w:tc>
          <w:tcPr>
            <w:tcW w:w="1170" w:type="pct"/>
            <w:gridSpan w:val="3"/>
            <w:tcBorders>
              <w:top w:val="single" w:sz="18" w:space="0" w:color="auto"/>
              <w:left w:val="single" w:sz="18" w:space="0" w:color="auto"/>
              <w:bottom w:val="single" w:sz="4" w:space="0" w:color="000000"/>
              <w:right w:val="single" w:sz="18" w:space="0" w:color="auto"/>
            </w:tcBorders>
            <w:shd w:val="clear" w:color="auto" w:fill="FFFFFF" w:themeFill="background1"/>
          </w:tcPr>
          <w:p w:rsidR="00BE041A" w:rsidRPr="007A37D3" w:rsidRDefault="00BE041A" w:rsidP="004908C2">
            <w:pPr>
              <w:spacing w:line="276" w:lineRule="auto"/>
              <w:rPr>
                <w:rFonts w:cs="Times New Roman"/>
                <w:b/>
                <w:sz w:val="22"/>
                <w:szCs w:val="22"/>
                <w:lang w:val="uk-UA" w:eastAsia="uk-UA"/>
              </w:rPr>
            </w:pPr>
            <w:r w:rsidRPr="007A37D3">
              <w:rPr>
                <w:rFonts w:cs="Times New Roman"/>
                <w:b/>
                <w:sz w:val="22"/>
                <w:szCs w:val="22"/>
                <w:lang w:val="uk-UA" w:eastAsia="uk-UA"/>
              </w:rPr>
              <w:t>Викладання та навчання</w:t>
            </w:r>
          </w:p>
        </w:tc>
        <w:tc>
          <w:tcPr>
            <w:tcW w:w="3830" w:type="pct"/>
            <w:gridSpan w:val="2"/>
            <w:tcBorders>
              <w:top w:val="single" w:sz="18" w:space="0" w:color="auto"/>
              <w:left w:val="single" w:sz="18" w:space="0" w:color="auto"/>
              <w:bottom w:val="single" w:sz="4" w:space="0" w:color="000000"/>
              <w:right w:val="single" w:sz="18" w:space="0" w:color="auto"/>
            </w:tcBorders>
            <w:shd w:val="clear" w:color="auto" w:fill="FFFFFF" w:themeFill="background1"/>
          </w:tcPr>
          <w:p w:rsidR="00EF3681" w:rsidRPr="005D3078" w:rsidRDefault="00EF3681" w:rsidP="00EF3681">
            <w:pPr>
              <w:ind w:left="34"/>
              <w:rPr>
                <w:rFonts w:cs="Times New Roman"/>
                <w:color w:val="000000"/>
                <w:kern w:val="2"/>
                <w:sz w:val="24"/>
                <w:szCs w:val="24"/>
                <w:lang w:val="uk-UA"/>
              </w:rPr>
            </w:pPr>
            <w:r>
              <w:rPr>
                <w:rFonts w:cs="Times New Roman"/>
                <w:color w:val="000000"/>
                <w:kern w:val="2"/>
                <w:sz w:val="24"/>
                <w:szCs w:val="24"/>
                <w:lang w:val="uk-UA"/>
              </w:rPr>
              <w:t>ОН</w:t>
            </w:r>
            <w:r w:rsidRPr="005D3078">
              <w:rPr>
                <w:rFonts w:cs="Times New Roman"/>
                <w:color w:val="000000"/>
                <w:kern w:val="2"/>
                <w:sz w:val="24"/>
                <w:szCs w:val="24"/>
                <w:lang w:val="uk-UA"/>
              </w:rPr>
              <w:t>П передбачає студентоцентровану модель викладання та навчання, спрямовану</w:t>
            </w:r>
            <w:r w:rsidR="00C21C56">
              <w:rPr>
                <w:rFonts w:cs="Times New Roman"/>
                <w:color w:val="000000"/>
                <w:kern w:val="2"/>
                <w:sz w:val="24"/>
                <w:szCs w:val="24"/>
                <w:lang w:val="uk-UA"/>
              </w:rPr>
              <w:t xml:space="preserve"> на</w:t>
            </w:r>
            <w:r w:rsidRPr="005D3078">
              <w:rPr>
                <w:rFonts w:cs="Times New Roman"/>
                <w:color w:val="000000"/>
                <w:kern w:val="2"/>
                <w:sz w:val="24"/>
                <w:szCs w:val="24"/>
                <w:lang w:val="uk-UA"/>
              </w:rPr>
              <w:t xml:space="preserve"> створення підґрунтя для набуття здобувачами вищої освіти здатності самостійно обирати світоглядно-ціннісні системи та відповідні ним змістовні напрямки філософської освіти. При цьому акцент робиться на необхідності усвідомлювати власну відповідальність за свій вибір.</w:t>
            </w:r>
          </w:p>
          <w:p w:rsidR="00BE041A" w:rsidRPr="007A37D3" w:rsidRDefault="00EF3681" w:rsidP="00AF2EFD">
            <w:pPr>
              <w:autoSpaceDE w:val="0"/>
              <w:autoSpaceDN w:val="0"/>
              <w:adjustRightInd w:val="0"/>
              <w:rPr>
                <w:rFonts w:cs="Times New Roman"/>
                <w:i/>
                <w:sz w:val="18"/>
                <w:szCs w:val="18"/>
                <w:lang w:val="uk-UA"/>
              </w:rPr>
            </w:pPr>
            <w:r w:rsidRPr="009367FE">
              <w:rPr>
                <w:color w:val="000000"/>
                <w:kern w:val="2"/>
                <w:sz w:val="24"/>
                <w:szCs w:val="24"/>
                <w:lang w:val="uk-UA"/>
              </w:rPr>
              <w:t xml:space="preserve">У процесі реалізації цієї моделі застосовуються традиційні та </w:t>
            </w:r>
            <w:r w:rsidRPr="009367FE">
              <w:rPr>
                <w:kern w:val="2"/>
                <w:sz w:val="24"/>
                <w:szCs w:val="24"/>
                <w:lang w:val="uk-UA"/>
              </w:rPr>
              <w:t xml:space="preserve">інноваційні форми </w:t>
            </w:r>
            <w:r w:rsidR="009367FE" w:rsidRPr="009367FE">
              <w:rPr>
                <w:kern w:val="2"/>
                <w:sz w:val="24"/>
                <w:szCs w:val="24"/>
                <w:lang w:val="uk-UA"/>
              </w:rPr>
              <w:t>навчання:</w:t>
            </w:r>
            <w:r w:rsidRPr="009367FE">
              <w:rPr>
                <w:kern w:val="2"/>
                <w:sz w:val="24"/>
                <w:szCs w:val="24"/>
                <w:lang w:val="uk-UA"/>
              </w:rPr>
              <w:t xml:space="preserve"> </w:t>
            </w:r>
            <w:r w:rsidR="009367FE" w:rsidRPr="009367FE">
              <w:rPr>
                <w:sz w:val="24"/>
                <w:szCs w:val="24"/>
                <w:lang w:val="uk-UA"/>
              </w:rPr>
              <w:t xml:space="preserve">лекції, практичні заняття, консультації, підготовка </w:t>
            </w:r>
            <w:r w:rsidR="009367FE" w:rsidRPr="009367FE">
              <w:rPr>
                <w:rFonts w:cs="Times New Roman"/>
                <w:kern w:val="2"/>
                <w:sz w:val="24"/>
                <w:szCs w:val="24"/>
                <w:lang w:val="uk-UA"/>
              </w:rPr>
              <w:t>рефлексій</w:t>
            </w:r>
            <w:r w:rsidR="009367FE" w:rsidRPr="009367FE">
              <w:rPr>
                <w:sz w:val="24"/>
                <w:szCs w:val="24"/>
                <w:lang w:val="uk-UA"/>
              </w:rPr>
              <w:t>; педагогічна практика</w:t>
            </w:r>
            <w:r w:rsidR="0073112C">
              <w:rPr>
                <w:sz w:val="24"/>
                <w:szCs w:val="24"/>
                <w:lang w:val="uk-UA"/>
              </w:rPr>
              <w:t xml:space="preserve">; </w:t>
            </w:r>
            <w:r w:rsidR="009367FE" w:rsidRPr="009367FE">
              <w:rPr>
                <w:sz w:val="24"/>
                <w:szCs w:val="24"/>
                <w:lang w:val="uk-UA"/>
              </w:rPr>
              <w:t>тренінги, вебінари, онлайн-курси, літні школи; участь у реалізації міжнародних та вітчизняних проектів, науково-дослідницьких тем. Для викладання в</w:t>
            </w:r>
            <w:r w:rsidRPr="009367FE">
              <w:rPr>
                <w:rFonts w:cs="Times New Roman"/>
                <w:kern w:val="2"/>
                <w:sz w:val="24"/>
                <w:szCs w:val="24"/>
                <w:lang w:val="uk-UA"/>
              </w:rPr>
              <w:t>икористовуються відео-, словесні, інтерактивні, проблемні, евристичні, пошукові, дослідницькі</w:t>
            </w:r>
            <w:r w:rsidRPr="005D3078">
              <w:rPr>
                <w:rFonts w:cs="Times New Roman"/>
                <w:color w:val="000000"/>
                <w:kern w:val="2"/>
                <w:sz w:val="24"/>
                <w:szCs w:val="24"/>
                <w:lang w:val="uk-UA"/>
              </w:rPr>
              <w:t xml:space="preserve">, діалогові методи навчання, зокрема: лекції з  відеодемонстраціями і електронними презентаціями, полілогові бесіди, проблемні семінари, практичні заняття з вирішення практичних кейсів, дебатні практичні заняття, самостійне виконання завдань, ділові ігри, програмоване на ситуаційне навчання; застосовуються технології: інформаційні, E-learning, дистанційного навчання (СЕЗН ЗНУ), проблемного навчання, case-study, ділових і інтелектуальних </w:t>
            </w:r>
            <w:r w:rsidRPr="005D3078">
              <w:rPr>
                <w:rFonts w:cs="Times New Roman"/>
                <w:color w:val="000000"/>
                <w:kern w:val="2"/>
                <w:sz w:val="24"/>
                <w:szCs w:val="24"/>
                <w:lang w:val="uk-UA"/>
              </w:rPr>
              <w:lastRenderedPageBreak/>
              <w:t>ігор, диск</w:t>
            </w:r>
            <w:r w:rsidR="009367FE">
              <w:rPr>
                <w:rFonts w:cs="Times New Roman"/>
                <w:color w:val="000000"/>
                <w:kern w:val="2"/>
                <w:sz w:val="24"/>
                <w:szCs w:val="24"/>
                <w:lang w:val="uk-UA"/>
              </w:rPr>
              <w:t>усій і багатосторонніх дебатів</w:t>
            </w:r>
            <w:r w:rsidRPr="00ED3F5F">
              <w:rPr>
                <w:rFonts w:cs="Times New Roman"/>
                <w:kern w:val="2"/>
                <w:sz w:val="24"/>
                <w:szCs w:val="24"/>
                <w:lang w:val="uk-UA"/>
              </w:rPr>
              <w:t>.</w:t>
            </w:r>
            <w:r w:rsidR="0073112C" w:rsidRPr="00ED3F5F">
              <w:rPr>
                <w:rFonts w:cs="Times New Roman"/>
                <w:kern w:val="2"/>
                <w:sz w:val="24"/>
                <w:szCs w:val="24"/>
                <w:lang w:val="uk-UA"/>
              </w:rPr>
              <w:t xml:space="preserve"> </w:t>
            </w:r>
            <w:r w:rsidR="00AF2EFD" w:rsidRPr="00ED3F5F">
              <w:rPr>
                <w:rFonts w:cs="Times New Roman"/>
                <w:kern w:val="2"/>
                <w:sz w:val="24"/>
                <w:szCs w:val="24"/>
                <w:lang w:val="uk-UA"/>
              </w:rPr>
              <w:t>Задля зміцнення ступеня автономії і індивідуальної відповідальності здобувачів вищої освіти н</w:t>
            </w:r>
            <w:r w:rsidR="0073112C" w:rsidRPr="00ED3F5F">
              <w:rPr>
                <w:rFonts w:cs="Times New Roman"/>
                <w:kern w:val="2"/>
                <w:sz w:val="24"/>
                <w:szCs w:val="24"/>
                <w:lang w:val="uk-UA"/>
              </w:rPr>
              <w:t xml:space="preserve">а всіх етапах навчального процесу застосовується </w:t>
            </w:r>
            <w:r w:rsidR="0081493A" w:rsidRPr="00ED3F5F">
              <w:rPr>
                <w:rFonts w:cs="Times New Roman"/>
                <w:kern w:val="2"/>
                <w:sz w:val="24"/>
                <w:szCs w:val="24"/>
                <w:lang w:val="uk-UA"/>
              </w:rPr>
              <w:t>п’ят</w:t>
            </w:r>
            <w:r w:rsidR="00ED3F5F">
              <w:rPr>
                <w:rFonts w:cs="Times New Roman"/>
                <w:kern w:val="2"/>
                <w:sz w:val="24"/>
                <w:szCs w:val="24"/>
                <w:lang w:val="uk-UA"/>
              </w:rPr>
              <w:t>иступенчата модель рефлексій Г. </w:t>
            </w:r>
            <w:r w:rsidR="0081493A" w:rsidRPr="00ED3F5F">
              <w:rPr>
                <w:rFonts w:cs="Times New Roman"/>
                <w:kern w:val="2"/>
                <w:sz w:val="24"/>
                <w:szCs w:val="24"/>
                <w:lang w:val="uk-UA"/>
              </w:rPr>
              <w:t>Броєра та Т. Енерта. У системі всі в</w:t>
            </w:r>
            <w:r w:rsidR="009367FE" w:rsidRPr="00ED3F5F">
              <w:rPr>
                <w:rFonts w:cs="Times New Roman"/>
                <w:kern w:val="2"/>
                <w:sz w:val="24"/>
                <w:szCs w:val="24"/>
                <w:lang w:val="uk-UA"/>
              </w:rPr>
              <w:t>казані</w:t>
            </w:r>
            <w:r w:rsidRPr="00ED3F5F">
              <w:rPr>
                <w:rFonts w:cs="Times New Roman"/>
                <w:kern w:val="2"/>
                <w:sz w:val="24"/>
                <w:szCs w:val="24"/>
                <w:lang w:val="uk-UA"/>
              </w:rPr>
              <w:t xml:space="preserve"> </w:t>
            </w:r>
            <w:r w:rsidR="0081493A" w:rsidRPr="00ED3F5F">
              <w:rPr>
                <w:rFonts w:cs="Times New Roman"/>
                <w:kern w:val="2"/>
                <w:sz w:val="24"/>
                <w:szCs w:val="24"/>
                <w:lang w:val="uk-UA"/>
              </w:rPr>
              <w:t>форми й методи спрямовані на розвиток майбутніх дослідників як вільних суб’єктів філософствування</w:t>
            </w:r>
            <w:r w:rsidRPr="00ED3F5F">
              <w:rPr>
                <w:rFonts w:cs="Times New Roman"/>
                <w:kern w:val="2"/>
                <w:sz w:val="24"/>
                <w:szCs w:val="24"/>
                <w:lang w:val="uk-UA"/>
              </w:rPr>
              <w:t xml:space="preserve">, </w:t>
            </w:r>
            <w:r w:rsidR="0081493A" w:rsidRPr="00ED3F5F">
              <w:rPr>
                <w:rFonts w:cs="Times New Roman"/>
                <w:kern w:val="2"/>
                <w:sz w:val="24"/>
                <w:szCs w:val="24"/>
                <w:lang w:val="uk-UA"/>
              </w:rPr>
              <w:t xml:space="preserve">компетентних і рівних учасників </w:t>
            </w:r>
            <w:r w:rsidRPr="00ED3F5F">
              <w:rPr>
                <w:rFonts w:cs="Times New Roman"/>
                <w:kern w:val="2"/>
                <w:sz w:val="24"/>
                <w:szCs w:val="24"/>
                <w:lang w:val="uk-UA"/>
              </w:rPr>
              <w:t xml:space="preserve">філософського пізнання та діалогу. </w:t>
            </w:r>
          </w:p>
        </w:tc>
      </w:tr>
      <w:tr w:rsidR="00BE041A" w:rsidRPr="009564F1" w:rsidTr="006B492E">
        <w:trPr>
          <w:trHeight w:val="70"/>
        </w:trPr>
        <w:tc>
          <w:tcPr>
            <w:tcW w:w="1170" w:type="pct"/>
            <w:gridSpan w:val="3"/>
            <w:tcBorders>
              <w:top w:val="single" w:sz="4" w:space="0" w:color="000000"/>
              <w:left w:val="single" w:sz="18" w:space="0" w:color="auto"/>
              <w:bottom w:val="single" w:sz="18" w:space="0" w:color="auto"/>
              <w:right w:val="single" w:sz="18" w:space="0" w:color="auto"/>
            </w:tcBorders>
            <w:shd w:val="clear" w:color="auto" w:fill="FFFFFF" w:themeFill="background1"/>
          </w:tcPr>
          <w:p w:rsidR="00BE041A" w:rsidRPr="007A37D3" w:rsidRDefault="00BE041A" w:rsidP="00EB5BA1">
            <w:pPr>
              <w:spacing w:line="360" w:lineRule="auto"/>
              <w:rPr>
                <w:rFonts w:cs="Times New Roman"/>
                <w:b/>
                <w:sz w:val="22"/>
                <w:szCs w:val="22"/>
                <w:lang w:val="uk-UA" w:eastAsia="uk-UA"/>
              </w:rPr>
            </w:pPr>
            <w:r w:rsidRPr="007A37D3">
              <w:rPr>
                <w:rFonts w:cs="Times New Roman"/>
                <w:b/>
                <w:sz w:val="22"/>
                <w:szCs w:val="22"/>
                <w:lang w:val="uk-UA" w:eastAsia="uk-UA"/>
              </w:rPr>
              <w:lastRenderedPageBreak/>
              <w:t>Оцінювання</w:t>
            </w:r>
          </w:p>
        </w:tc>
        <w:tc>
          <w:tcPr>
            <w:tcW w:w="3830" w:type="pct"/>
            <w:gridSpan w:val="2"/>
            <w:tcBorders>
              <w:top w:val="single" w:sz="4" w:space="0" w:color="000000"/>
              <w:left w:val="single" w:sz="18" w:space="0" w:color="auto"/>
              <w:bottom w:val="single" w:sz="18" w:space="0" w:color="auto"/>
              <w:right w:val="single" w:sz="18" w:space="0" w:color="auto"/>
            </w:tcBorders>
            <w:shd w:val="clear" w:color="auto" w:fill="FFFFFF" w:themeFill="background1"/>
          </w:tcPr>
          <w:p w:rsidR="009367FE" w:rsidRPr="005A46AA" w:rsidRDefault="009367FE" w:rsidP="00126CE1">
            <w:pPr>
              <w:ind w:left="34"/>
              <w:rPr>
                <w:rFonts w:cs="Times New Roman"/>
                <w:color w:val="000000"/>
                <w:kern w:val="2"/>
                <w:sz w:val="24"/>
                <w:szCs w:val="24"/>
                <w:lang w:val="uk-UA"/>
              </w:rPr>
            </w:pPr>
            <w:r w:rsidRPr="005A46AA">
              <w:rPr>
                <w:rFonts w:cs="Times New Roman"/>
                <w:color w:val="000000"/>
                <w:kern w:val="2"/>
                <w:sz w:val="24"/>
                <w:szCs w:val="24"/>
                <w:lang w:val="uk-UA"/>
              </w:rPr>
              <w:t xml:space="preserve">Оцінювання навчання відбувається за національною шкалою та за шкалою </w:t>
            </w:r>
            <w:r w:rsidR="00353E87" w:rsidRPr="005A46AA">
              <w:rPr>
                <w:rFonts w:cs="Times New Roman"/>
                <w:color w:val="000000"/>
                <w:kern w:val="2"/>
                <w:sz w:val="24"/>
                <w:szCs w:val="24"/>
                <w:lang w:val="uk-UA"/>
              </w:rPr>
              <w:t>E</w:t>
            </w:r>
            <w:r w:rsidRPr="005A46AA">
              <w:rPr>
                <w:rFonts w:cs="Times New Roman"/>
                <w:color w:val="000000"/>
                <w:kern w:val="2"/>
                <w:sz w:val="24"/>
                <w:szCs w:val="24"/>
                <w:lang w:val="uk-UA"/>
              </w:rPr>
              <w:t>CTS.</w:t>
            </w:r>
          </w:p>
          <w:p w:rsidR="009367FE" w:rsidRPr="005A46AA" w:rsidRDefault="009367FE" w:rsidP="00126CE1">
            <w:pPr>
              <w:autoSpaceDE w:val="0"/>
              <w:autoSpaceDN w:val="0"/>
              <w:adjustRightInd w:val="0"/>
              <w:rPr>
                <w:rFonts w:cs="Times New Roman"/>
                <w:color w:val="000000"/>
                <w:kern w:val="2"/>
                <w:sz w:val="24"/>
                <w:szCs w:val="24"/>
                <w:lang w:val="uk-UA"/>
              </w:rPr>
            </w:pPr>
            <w:r w:rsidRPr="005A46AA">
              <w:rPr>
                <w:rFonts w:cs="Times New Roman"/>
                <w:color w:val="000000"/>
                <w:kern w:val="2"/>
                <w:sz w:val="24"/>
                <w:szCs w:val="24"/>
                <w:lang w:val="uk-UA"/>
              </w:rPr>
              <w:t>Поточний контроль здійснюється викладачами на підставі опитування, тестування, само- та взаємооцінювання, а також за результатами захисту індивідуальних та групових проектів, виконання індивідуальних завдань (написання есе, CV, мотиваційного листа, анотації, рецензії на статтю, розробка елементів проектної заявки та ін.).  Поточний контроль за результатами наукової роботи (проведення запланованого обсягу досліджень, розроблених розділів дисертації, кількості публікацій тощо) здійснюється науковими керівниками здобувачів.</w:t>
            </w:r>
          </w:p>
          <w:p w:rsidR="009367FE" w:rsidRPr="005A46AA" w:rsidRDefault="009367FE" w:rsidP="00126CE1">
            <w:pPr>
              <w:autoSpaceDE w:val="0"/>
              <w:autoSpaceDN w:val="0"/>
              <w:adjustRightInd w:val="0"/>
              <w:rPr>
                <w:rFonts w:cs="Times New Roman"/>
                <w:color w:val="000000"/>
                <w:kern w:val="2"/>
                <w:sz w:val="24"/>
                <w:szCs w:val="24"/>
                <w:lang w:val="uk-UA"/>
              </w:rPr>
            </w:pPr>
            <w:r w:rsidRPr="005A46AA">
              <w:rPr>
                <w:rFonts w:cs="Times New Roman"/>
                <w:color w:val="000000"/>
                <w:kern w:val="2"/>
                <w:sz w:val="24"/>
                <w:szCs w:val="24"/>
                <w:lang w:val="uk-UA"/>
              </w:rPr>
              <w:t xml:space="preserve">Підсумковий контроль  проводиться у формі екзамену або заліку за результатами вивчення навчальної дисципліни та проходження практики, а також передбачає проміжну (напіврічну та річну) атестацію здобувачів щодо виконання ними індивідуальних навчальних планів та індивідуальних планів наукової роботи аспіранта. </w:t>
            </w:r>
          </w:p>
          <w:p w:rsidR="009367FE" w:rsidRPr="005A46AA" w:rsidRDefault="009367FE" w:rsidP="00126CE1">
            <w:pPr>
              <w:autoSpaceDE w:val="0"/>
              <w:autoSpaceDN w:val="0"/>
              <w:adjustRightInd w:val="0"/>
              <w:rPr>
                <w:rFonts w:cs="Times New Roman"/>
                <w:color w:val="000000"/>
                <w:kern w:val="2"/>
                <w:sz w:val="24"/>
                <w:szCs w:val="24"/>
                <w:lang w:val="uk-UA"/>
              </w:rPr>
            </w:pPr>
            <w:r w:rsidRPr="005A46AA">
              <w:rPr>
                <w:rFonts w:cs="Times New Roman"/>
                <w:color w:val="000000"/>
                <w:kern w:val="2"/>
                <w:sz w:val="24"/>
                <w:szCs w:val="24"/>
                <w:lang w:val="uk-UA"/>
              </w:rPr>
              <w:t>Проміжна атестація  проводиться на двох рівнях: перший – атестація на рівні наукового керівника та кафедри, на засіданні якої заслуховується звіт здобувача та ухвалюється відповідне рішення. Результати атестації затверджуються вченою радою факультету. Другий рівень – атестація комісією на чолі з проректором з наукової роботи (починаючи з другої атестації), до складу якої входять: завідувач відділу аспірантури і докторантури, гарант освітньо-наукової програми, декан факультету, фахівець відділу аспірантури і докторантури (секретар комісії). Атестація на другому рівні має на меті підтримку подальшої наукової діяльності аспіранта, а також виявлення проблемних питань (у тому числі попередження конфліктів) у процесі підготовки в аспірантурі та сприяння їх вирішенню з боку адміністрації ЗНУ.</w:t>
            </w:r>
          </w:p>
          <w:p w:rsidR="00BE041A" w:rsidRPr="005A46AA" w:rsidRDefault="009367FE" w:rsidP="00ED3F5F">
            <w:pPr>
              <w:spacing w:line="276" w:lineRule="auto"/>
              <w:ind w:left="34"/>
              <w:rPr>
                <w:rFonts w:cs="Times New Roman"/>
                <w:color w:val="000000"/>
                <w:kern w:val="2"/>
                <w:sz w:val="24"/>
                <w:szCs w:val="24"/>
                <w:lang w:val="uk-UA"/>
              </w:rPr>
            </w:pPr>
            <w:r w:rsidRPr="005A46AA">
              <w:rPr>
                <w:rFonts w:cs="Times New Roman"/>
                <w:color w:val="000000"/>
                <w:kern w:val="2"/>
                <w:sz w:val="24"/>
                <w:szCs w:val="24"/>
                <w:lang w:val="uk-UA"/>
              </w:rPr>
              <w:t>Присудження ступеня доктора філософії відбувається за результатами публічного захисту дисертації у спеціалізованій вченій раді. До захисту допускаються здобувачі, які повністю виконали індивідуальний навчальний план та індивідуальний план наукової роботи, отримали висновок наукового керівника та пройшли попередню експертизу дисертаційної роботи (фаховий семінар).</w:t>
            </w:r>
          </w:p>
        </w:tc>
      </w:tr>
      <w:tr w:rsidR="00BE041A" w:rsidRPr="007A37D3" w:rsidTr="006B492E">
        <w:trPr>
          <w:trHeight w:val="70"/>
        </w:trPr>
        <w:tc>
          <w:tcPr>
            <w:tcW w:w="5000" w:type="pct"/>
            <w:gridSpan w:val="5"/>
            <w:tcBorders>
              <w:top w:val="single" w:sz="18" w:space="0" w:color="auto"/>
              <w:left w:val="single" w:sz="18" w:space="0" w:color="auto"/>
              <w:bottom w:val="single" w:sz="18" w:space="0" w:color="auto"/>
              <w:right w:val="single" w:sz="18" w:space="0" w:color="auto"/>
            </w:tcBorders>
            <w:shd w:val="clear" w:color="auto" w:fill="EEECE1" w:themeFill="background2"/>
          </w:tcPr>
          <w:p w:rsidR="00BE041A" w:rsidRPr="0036532D" w:rsidRDefault="00BE041A" w:rsidP="003F28A3">
            <w:pPr>
              <w:pStyle w:val="a3"/>
              <w:numPr>
                <w:ilvl w:val="0"/>
                <w:numId w:val="9"/>
              </w:numPr>
              <w:spacing w:line="360" w:lineRule="auto"/>
              <w:jc w:val="center"/>
              <w:rPr>
                <w:b/>
                <w:lang w:val="uk-UA"/>
              </w:rPr>
            </w:pPr>
            <w:r w:rsidRPr="0036532D">
              <w:rPr>
                <w:b/>
                <w:lang w:val="uk-UA"/>
              </w:rPr>
              <w:t xml:space="preserve">Програмні </w:t>
            </w:r>
            <w:r w:rsidR="003D2339" w:rsidRPr="0036532D">
              <w:rPr>
                <w:b/>
                <w:lang w:val="uk-UA"/>
              </w:rPr>
              <w:t>компетентності</w:t>
            </w:r>
          </w:p>
        </w:tc>
      </w:tr>
      <w:tr w:rsidR="00BE041A" w:rsidRPr="007A37D3" w:rsidTr="006B492E">
        <w:trPr>
          <w:trHeight w:val="70"/>
        </w:trPr>
        <w:tc>
          <w:tcPr>
            <w:tcW w:w="823" w:type="pct"/>
            <w:gridSpan w:val="2"/>
            <w:tcBorders>
              <w:top w:val="single" w:sz="18" w:space="0" w:color="auto"/>
              <w:left w:val="single" w:sz="18" w:space="0" w:color="auto"/>
              <w:bottom w:val="single" w:sz="4" w:space="0" w:color="000000"/>
              <w:right w:val="single" w:sz="18" w:space="0" w:color="auto"/>
            </w:tcBorders>
            <w:shd w:val="clear" w:color="auto" w:fill="FFFFFF" w:themeFill="background1"/>
          </w:tcPr>
          <w:p w:rsidR="00BE041A" w:rsidRPr="000D4CF9" w:rsidRDefault="00BE041A" w:rsidP="000D4CF9">
            <w:pPr>
              <w:jc w:val="center"/>
              <w:rPr>
                <w:rFonts w:cs="Times New Roman"/>
                <w:b/>
                <w:sz w:val="22"/>
                <w:szCs w:val="22"/>
                <w:lang w:val="uk-UA" w:eastAsia="uk-UA"/>
              </w:rPr>
            </w:pPr>
            <w:r w:rsidRPr="000D4CF9">
              <w:rPr>
                <w:rFonts w:cs="Times New Roman"/>
                <w:b/>
                <w:sz w:val="22"/>
                <w:szCs w:val="22"/>
                <w:lang w:val="uk-UA" w:eastAsia="uk-UA"/>
              </w:rPr>
              <w:t>Вид компетентності</w:t>
            </w:r>
          </w:p>
        </w:tc>
        <w:tc>
          <w:tcPr>
            <w:tcW w:w="346" w:type="pct"/>
            <w:tcBorders>
              <w:top w:val="single" w:sz="18" w:space="0" w:color="auto"/>
              <w:left w:val="single" w:sz="18" w:space="0" w:color="auto"/>
              <w:bottom w:val="single" w:sz="4" w:space="0" w:color="000000"/>
              <w:right w:val="single" w:sz="18" w:space="0" w:color="auto"/>
            </w:tcBorders>
            <w:shd w:val="clear" w:color="auto" w:fill="FFFFFF" w:themeFill="background1"/>
          </w:tcPr>
          <w:p w:rsidR="00BE041A" w:rsidRPr="000D4CF9" w:rsidRDefault="00BE041A" w:rsidP="00EB5BA1">
            <w:pPr>
              <w:spacing w:line="360" w:lineRule="auto"/>
              <w:jc w:val="center"/>
              <w:rPr>
                <w:rFonts w:cs="Times New Roman"/>
                <w:b/>
                <w:sz w:val="22"/>
                <w:szCs w:val="22"/>
                <w:lang w:val="uk-UA" w:eastAsia="uk-UA"/>
              </w:rPr>
            </w:pPr>
            <w:r w:rsidRPr="000D4CF9">
              <w:rPr>
                <w:rFonts w:cs="Times New Roman"/>
                <w:b/>
                <w:sz w:val="22"/>
                <w:szCs w:val="22"/>
                <w:lang w:val="uk-UA" w:eastAsia="uk-UA"/>
              </w:rPr>
              <w:t>шифр</w:t>
            </w:r>
          </w:p>
        </w:tc>
        <w:tc>
          <w:tcPr>
            <w:tcW w:w="3830" w:type="pct"/>
            <w:gridSpan w:val="2"/>
            <w:tcBorders>
              <w:top w:val="single" w:sz="18" w:space="0" w:color="auto"/>
              <w:left w:val="single" w:sz="18" w:space="0" w:color="auto"/>
              <w:bottom w:val="single" w:sz="4" w:space="0" w:color="000000"/>
              <w:right w:val="single" w:sz="18" w:space="0" w:color="auto"/>
            </w:tcBorders>
            <w:shd w:val="clear" w:color="auto" w:fill="FFFFFF" w:themeFill="background1"/>
          </w:tcPr>
          <w:p w:rsidR="00BE041A" w:rsidRPr="007A37D3" w:rsidRDefault="00BE041A" w:rsidP="00EB5BA1">
            <w:pPr>
              <w:pStyle w:val="a5"/>
              <w:suppressAutoHyphens w:val="0"/>
              <w:spacing w:before="0" w:after="0" w:line="360" w:lineRule="auto"/>
              <w:ind w:hanging="1"/>
              <w:jc w:val="center"/>
              <w:rPr>
                <w:b/>
                <w:i/>
                <w:sz w:val="16"/>
                <w:szCs w:val="16"/>
              </w:rPr>
            </w:pPr>
          </w:p>
        </w:tc>
      </w:tr>
      <w:tr w:rsidR="00BE041A" w:rsidRPr="009564F1" w:rsidTr="006B492E">
        <w:trPr>
          <w:trHeight w:val="70"/>
        </w:trPr>
        <w:tc>
          <w:tcPr>
            <w:tcW w:w="823" w:type="pct"/>
            <w:gridSpan w:val="2"/>
            <w:tcBorders>
              <w:top w:val="single" w:sz="4" w:space="0" w:color="000000"/>
              <w:left w:val="single" w:sz="18" w:space="0" w:color="auto"/>
              <w:bottom w:val="single" w:sz="4" w:space="0" w:color="000000"/>
              <w:right w:val="single" w:sz="18" w:space="0" w:color="auto"/>
            </w:tcBorders>
            <w:shd w:val="clear" w:color="auto" w:fill="FFFFFF" w:themeFill="background1"/>
          </w:tcPr>
          <w:p w:rsidR="00BE041A" w:rsidRPr="000D4CF9" w:rsidRDefault="00BE041A" w:rsidP="000D4CF9">
            <w:pPr>
              <w:pStyle w:val="a5"/>
              <w:suppressAutoHyphens w:val="0"/>
              <w:spacing w:before="0" w:after="0"/>
              <w:ind w:firstLine="5"/>
              <w:rPr>
                <w:b/>
                <w:bCs/>
                <w:sz w:val="22"/>
                <w:szCs w:val="22"/>
              </w:rPr>
            </w:pPr>
            <w:r w:rsidRPr="000D4CF9">
              <w:rPr>
                <w:b/>
                <w:bCs/>
                <w:sz w:val="22"/>
                <w:szCs w:val="22"/>
              </w:rPr>
              <w:t>Інтегральна компетентність</w:t>
            </w:r>
          </w:p>
        </w:tc>
        <w:tc>
          <w:tcPr>
            <w:tcW w:w="346" w:type="pct"/>
            <w:tcBorders>
              <w:top w:val="single" w:sz="4" w:space="0" w:color="000000"/>
              <w:left w:val="single" w:sz="18" w:space="0" w:color="auto"/>
              <w:bottom w:val="single" w:sz="4" w:space="0" w:color="000000"/>
              <w:right w:val="single" w:sz="18" w:space="0" w:color="auto"/>
            </w:tcBorders>
            <w:shd w:val="clear" w:color="auto" w:fill="FFFFFF" w:themeFill="background1"/>
          </w:tcPr>
          <w:p w:rsidR="00BE041A" w:rsidRPr="000D4CF9" w:rsidRDefault="007D0BA7" w:rsidP="00EB5BA1">
            <w:pPr>
              <w:widowControl w:val="0"/>
              <w:spacing w:line="360" w:lineRule="auto"/>
              <w:jc w:val="center"/>
              <w:rPr>
                <w:rFonts w:cs="Times New Roman"/>
                <w:b/>
                <w:sz w:val="22"/>
                <w:szCs w:val="22"/>
                <w:lang w:val="uk-UA"/>
              </w:rPr>
            </w:pPr>
            <w:r>
              <w:rPr>
                <w:rFonts w:cs="Times New Roman"/>
                <w:b/>
                <w:sz w:val="22"/>
                <w:szCs w:val="22"/>
                <w:lang w:val="uk-UA"/>
              </w:rPr>
              <w:t>ІК</w:t>
            </w:r>
          </w:p>
        </w:tc>
        <w:tc>
          <w:tcPr>
            <w:tcW w:w="3830" w:type="pct"/>
            <w:gridSpan w:val="2"/>
            <w:tcBorders>
              <w:top w:val="single" w:sz="4" w:space="0" w:color="000000"/>
              <w:left w:val="single" w:sz="18" w:space="0" w:color="auto"/>
              <w:bottom w:val="single" w:sz="4" w:space="0" w:color="000000"/>
              <w:right w:val="single" w:sz="18" w:space="0" w:color="auto"/>
            </w:tcBorders>
            <w:shd w:val="clear" w:color="auto" w:fill="FFFFFF" w:themeFill="background1"/>
          </w:tcPr>
          <w:p w:rsidR="00BE041A" w:rsidRPr="007A37D3" w:rsidRDefault="00126CE1" w:rsidP="00EE7442">
            <w:pPr>
              <w:pStyle w:val="a5"/>
              <w:suppressAutoHyphens w:val="0"/>
              <w:spacing w:before="0" w:after="0"/>
              <w:rPr>
                <w:i/>
                <w:sz w:val="20"/>
                <w:szCs w:val="20"/>
              </w:rPr>
            </w:pPr>
            <w:r>
              <w:rPr>
                <w:rFonts w:eastAsia="Calibri"/>
                <w:color w:val="000000"/>
                <w:kern w:val="2"/>
                <w:lang w:eastAsia="ru-RU" w:bidi="ar-SA"/>
              </w:rPr>
              <w:t>ІК</w:t>
            </w:r>
            <w:r w:rsidR="007D0BA7">
              <w:rPr>
                <w:rFonts w:eastAsia="Calibri"/>
                <w:color w:val="000000"/>
                <w:kern w:val="2"/>
                <w:lang w:eastAsia="ru-RU" w:bidi="ar-SA"/>
              </w:rPr>
              <w:t xml:space="preserve">. </w:t>
            </w:r>
            <w:r w:rsidR="007C0E6A" w:rsidRPr="00EE7442">
              <w:rPr>
                <w:rFonts w:eastAsia="Calibri"/>
                <w:color w:val="000000"/>
                <w:kern w:val="2"/>
                <w:lang w:eastAsia="ru-RU" w:bidi="ar-SA"/>
              </w:rPr>
              <w:t xml:space="preserve">Здатність розв’язувати комплексні проблеми в галузі професійної та дослідницько-інноваційної діяльності у сфері філософії, що передбачає глибоке переосмислення наявних та створення нових цілісних знань та </w:t>
            </w:r>
            <w:r w:rsidR="007C0E6A" w:rsidRPr="00EE7442">
              <w:rPr>
                <w:rFonts w:eastAsia="Calibri"/>
                <w:color w:val="000000"/>
                <w:kern w:val="2"/>
                <w:lang w:eastAsia="ru-RU" w:bidi="ar-SA"/>
              </w:rPr>
              <w:lastRenderedPageBreak/>
              <w:t>вдосконалення професійної практики.</w:t>
            </w:r>
          </w:p>
        </w:tc>
      </w:tr>
      <w:tr w:rsidR="00BE041A" w:rsidRPr="007D0BA7" w:rsidTr="006B492E">
        <w:trPr>
          <w:trHeight w:val="70"/>
        </w:trPr>
        <w:tc>
          <w:tcPr>
            <w:tcW w:w="823" w:type="pct"/>
            <w:gridSpan w:val="2"/>
            <w:tcBorders>
              <w:top w:val="single" w:sz="4" w:space="0" w:color="000000"/>
              <w:left w:val="single" w:sz="18" w:space="0" w:color="auto"/>
              <w:bottom w:val="single" w:sz="4" w:space="0" w:color="000000"/>
              <w:right w:val="single" w:sz="18" w:space="0" w:color="auto"/>
            </w:tcBorders>
            <w:shd w:val="clear" w:color="auto" w:fill="FFFFFF" w:themeFill="background1"/>
          </w:tcPr>
          <w:p w:rsidR="00BE041A" w:rsidRPr="007A37D3" w:rsidRDefault="00BE041A" w:rsidP="000D4CF9">
            <w:pPr>
              <w:pStyle w:val="a5"/>
              <w:suppressAutoHyphens w:val="0"/>
              <w:spacing w:before="0" w:after="0"/>
              <w:ind w:firstLine="5"/>
              <w:rPr>
                <w:sz w:val="22"/>
                <w:szCs w:val="22"/>
              </w:rPr>
            </w:pPr>
            <w:r w:rsidRPr="007A37D3">
              <w:rPr>
                <w:b/>
                <w:bCs/>
                <w:sz w:val="22"/>
                <w:szCs w:val="22"/>
              </w:rPr>
              <w:lastRenderedPageBreak/>
              <w:t>Загальні компетентності</w:t>
            </w:r>
          </w:p>
        </w:tc>
        <w:tc>
          <w:tcPr>
            <w:tcW w:w="346" w:type="pct"/>
            <w:tcBorders>
              <w:top w:val="single" w:sz="4" w:space="0" w:color="000000"/>
              <w:left w:val="single" w:sz="18" w:space="0" w:color="auto"/>
              <w:bottom w:val="single" w:sz="4" w:space="0" w:color="000000"/>
              <w:right w:val="single" w:sz="18" w:space="0" w:color="auto"/>
            </w:tcBorders>
            <w:shd w:val="clear" w:color="auto" w:fill="FFFFFF" w:themeFill="background1"/>
          </w:tcPr>
          <w:p w:rsidR="00BE041A" w:rsidRPr="007A37D3" w:rsidRDefault="007D0BA7" w:rsidP="00EB5BA1">
            <w:pPr>
              <w:pStyle w:val="a5"/>
              <w:suppressAutoHyphens w:val="0"/>
              <w:spacing w:before="0" w:after="0" w:line="360" w:lineRule="auto"/>
              <w:jc w:val="center"/>
              <w:rPr>
                <w:b/>
                <w:sz w:val="22"/>
                <w:szCs w:val="22"/>
              </w:rPr>
            </w:pPr>
            <w:r>
              <w:rPr>
                <w:b/>
                <w:sz w:val="22"/>
                <w:szCs w:val="22"/>
              </w:rPr>
              <w:t>ЗК</w:t>
            </w:r>
          </w:p>
        </w:tc>
        <w:tc>
          <w:tcPr>
            <w:tcW w:w="3830" w:type="pct"/>
            <w:gridSpan w:val="2"/>
            <w:tcBorders>
              <w:top w:val="single" w:sz="4" w:space="0" w:color="000000"/>
              <w:left w:val="single" w:sz="18" w:space="0" w:color="auto"/>
              <w:bottom w:val="single" w:sz="4" w:space="0" w:color="000000"/>
              <w:right w:val="single" w:sz="18" w:space="0" w:color="auto"/>
            </w:tcBorders>
            <w:shd w:val="clear" w:color="auto" w:fill="FFFFFF" w:themeFill="background1"/>
          </w:tcPr>
          <w:p w:rsidR="007C0E6A" w:rsidRDefault="007D0BA7" w:rsidP="007C0E6A">
            <w:pPr>
              <w:ind w:left="34"/>
              <w:rPr>
                <w:rFonts w:cs="Times New Roman"/>
                <w:color w:val="000000"/>
                <w:kern w:val="2"/>
                <w:sz w:val="24"/>
                <w:szCs w:val="24"/>
                <w:lang w:val="uk-UA"/>
              </w:rPr>
            </w:pPr>
            <w:r>
              <w:rPr>
                <w:rFonts w:cs="Times New Roman"/>
                <w:color w:val="000000"/>
                <w:kern w:val="2"/>
                <w:sz w:val="24"/>
                <w:szCs w:val="24"/>
                <w:lang w:val="uk-UA"/>
              </w:rPr>
              <w:t>ЗК</w:t>
            </w:r>
            <w:r w:rsidR="007C0E6A" w:rsidRPr="007C0E6A">
              <w:rPr>
                <w:rFonts w:cs="Times New Roman"/>
                <w:color w:val="000000"/>
                <w:kern w:val="2"/>
                <w:sz w:val="24"/>
                <w:szCs w:val="24"/>
                <w:lang w:val="uk-UA"/>
              </w:rPr>
              <w:t>1. Здатність</w:t>
            </w:r>
            <w:r w:rsidR="00957A53">
              <w:rPr>
                <w:rFonts w:cs="Times New Roman"/>
                <w:color w:val="000000"/>
                <w:kern w:val="2"/>
                <w:sz w:val="24"/>
                <w:szCs w:val="24"/>
                <w:lang w:val="uk-UA"/>
              </w:rPr>
              <w:t xml:space="preserve"> </w:t>
            </w:r>
            <w:r w:rsidR="004D39A7">
              <w:rPr>
                <w:rFonts w:cs="Times New Roman"/>
                <w:color w:val="000000"/>
                <w:kern w:val="2"/>
                <w:sz w:val="24"/>
                <w:szCs w:val="24"/>
                <w:lang w:val="uk-UA"/>
              </w:rPr>
              <w:t>до аналітичного мислення та</w:t>
            </w:r>
            <w:r w:rsidR="007B6838">
              <w:rPr>
                <w:rFonts w:cs="Times New Roman"/>
                <w:color w:val="000000"/>
                <w:kern w:val="2"/>
                <w:sz w:val="24"/>
                <w:szCs w:val="24"/>
                <w:lang w:val="uk-UA"/>
              </w:rPr>
              <w:t xml:space="preserve"> </w:t>
            </w:r>
            <w:r w:rsidR="000C7764">
              <w:rPr>
                <w:rFonts w:cs="Times New Roman"/>
                <w:color w:val="000000"/>
                <w:kern w:val="2"/>
                <w:sz w:val="24"/>
                <w:szCs w:val="24"/>
                <w:lang w:val="uk-UA"/>
              </w:rPr>
              <w:t xml:space="preserve">синтезу нових </w:t>
            </w:r>
            <w:r w:rsidR="00957A53" w:rsidRPr="00024B7D">
              <w:rPr>
                <w:rFonts w:cs="Times New Roman"/>
                <w:color w:val="000000"/>
                <w:kern w:val="2"/>
                <w:sz w:val="24"/>
                <w:szCs w:val="24"/>
                <w:lang w:val="uk-UA"/>
              </w:rPr>
              <w:t>комплексних ідей</w:t>
            </w:r>
            <w:r w:rsidR="007C0E6A" w:rsidRPr="007C0E6A">
              <w:rPr>
                <w:rFonts w:cs="Times New Roman"/>
                <w:color w:val="000000"/>
                <w:kern w:val="2"/>
                <w:sz w:val="24"/>
                <w:szCs w:val="24"/>
                <w:lang w:val="uk-UA"/>
              </w:rPr>
              <w:t>.</w:t>
            </w:r>
          </w:p>
          <w:p w:rsidR="00957A53" w:rsidRPr="007C0E6A" w:rsidRDefault="00957A53" w:rsidP="007C0E6A">
            <w:pPr>
              <w:ind w:left="34"/>
              <w:rPr>
                <w:rFonts w:cs="Times New Roman"/>
                <w:color w:val="000000"/>
                <w:kern w:val="2"/>
                <w:sz w:val="24"/>
                <w:szCs w:val="24"/>
                <w:lang w:val="uk-UA"/>
              </w:rPr>
            </w:pPr>
            <w:r w:rsidRPr="00024B7D">
              <w:rPr>
                <w:rFonts w:cs="Times New Roman"/>
                <w:color w:val="000000"/>
                <w:kern w:val="2"/>
                <w:sz w:val="24"/>
                <w:szCs w:val="24"/>
                <w:lang w:val="uk-UA"/>
              </w:rPr>
              <w:t>ЗК2. Здатність вчитися, оволодівати сучасними знаннями, застосовувати їх у практичних ситуаціях</w:t>
            </w:r>
          </w:p>
          <w:p w:rsidR="00957A53" w:rsidRDefault="00957A53" w:rsidP="007C0E6A">
            <w:pPr>
              <w:ind w:left="34"/>
              <w:rPr>
                <w:rFonts w:cs="Times New Roman"/>
                <w:color w:val="000000"/>
                <w:kern w:val="2"/>
                <w:sz w:val="24"/>
                <w:szCs w:val="24"/>
                <w:lang w:val="uk-UA"/>
              </w:rPr>
            </w:pPr>
            <w:r w:rsidRPr="00024B7D">
              <w:rPr>
                <w:rFonts w:cs="Times New Roman"/>
                <w:color w:val="000000"/>
                <w:kern w:val="2"/>
                <w:sz w:val="24"/>
                <w:szCs w:val="24"/>
                <w:lang w:val="uk-UA"/>
              </w:rPr>
              <w:t>ЗК3. Здатність до формування системного наукового світогляду та загального культурного кругозору</w:t>
            </w:r>
          </w:p>
          <w:p w:rsidR="00957A53" w:rsidRPr="00024B7D" w:rsidRDefault="007D0BA7" w:rsidP="007C0E6A">
            <w:pPr>
              <w:ind w:left="34"/>
              <w:rPr>
                <w:rFonts w:cs="Times New Roman"/>
                <w:color w:val="000000"/>
                <w:kern w:val="2"/>
                <w:sz w:val="24"/>
                <w:szCs w:val="24"/>
                <w:lang w:val="uk-UA"/>
              </w:rPr>
            </w:pPr>
            <w:r>
              <w:rPr>
                <w:rFonts w:cs="Times New Roman"/>
                <w:color w:val="000000"/>
                <w:kern w:val="2"/>
                <w:sz w:val="24"/>
                <w:szCs w:val="24"/>
                <w:lang w:val="uk-UA"/>
              </w:rPr>
              <w:t>ЗК</w:t>
            </w:r>
            <w:r w:rsidR="00957A53">
              <w:rPr>
                <w:rFonts w:cs="Times New Roman"/>
                <w:color w:val="000000"/>
                <w:kern w:val="2"/>
                <w:sz w:val="24"/>
                <w:szCs w:val="24"/>
                <w:lang w:val="uk-UA"/>
              </w:rPr>
              <w:t>4</w:t>
            </w:r>
            <w:r w:rsidR="007C0E6A" w:rsidRPr="007C0E6A">
              <w:rPr>
                <w:rFonts w:cs="Times New Roman"/>
                <w:color w:val="000000"/>
                <w:kern w:val="2"/>
                <w:sz w:val="24"/>
                <w:szCs w:val="24"/>
                <w:lang w:val="uk-UA"/>
              </w:rPr>
              <w:t xml:space="preserve">. </w:t>
            </w:r>
            <w:r w:rsidR="00957A53" w:rsidRPr="00024B7D">
              <w:rPr>
                <w:rFonts w:cs="Times New Roman"/>
                <w:color w:val="000000"/>
                <w:kern w:val="2"/>
                <w:sz w:val="24"/>
                <w:szCs w:val="24"/>
                <w:lang w:val="uk-UA"/>
              </w:rPr>
              <w:t>Здатність до критичного мислення.</w:t>
            </w:r>
          </w:p>
          <w:p w:rsidR="00957A53" w:rsidRPr="00024B7D" w:rsidRDefault="00957A53" w:rsidP="007C0E6A">
            <w:pPr>
              <w:ind w:left="34"/>
              <w:rPr>
                <w:rFonts w:cs="Times New Roman"/>
                <w:color w:val="000000"/>
                <w:kern w:val="2"/>
                <w:sz w:val="24"/>
                <w:szCs w:val="24"/>
                <w:lang w:val="uk-UA"/>
              </w:rPr>
            </w:pPr>
            <w:r w:rsidRPr="00024B7D">
              <w:rPr>
                <w:rFonts w:cs="Times New Roman"/>
                <w:color w:val="000000"/>
                <w:kern w:val="2"/>
                <w:sz w:val="24"/>
                <w:szCs w:val="24"/>
                <w:lang w:val="uk-UA"/>
              </w:rPr>
              <w:t>ЗК5. Здатність діяти на основі морально-етичних норм і стандартів професійної поведінки науковців і викладачів, дотримуватися принципів академічної доброчесності.</w:t>
            </w:r>
          </w:p>
          <w:p w:rsidR="00957A53" w:rsidRPr="00024B7D" w:rsidRDefault="00957A53" w:rsidP="007C0E6A">
            <w:pPr>
              <w:ind w:left="34"/>
              <w:rPr>
                <w:rFonts w:cs="Times New Roman"/>
                <w:color w:val="000000"/>
                <w:kern w:val="2"/>
                <w:sz w:val="24"/>
                <w:szCs w:val="24"/>
                <w:lang w:val="uk-UA"/>
              </w:rPr>
            </w:pPr>
            <w:r w:rsidRPr="00024B7D">
              <w:rPr>
                <w:rFonts w:cs="Times New Roman"/>
                <w:color w:val="000000"/>
                <w:kern w:val="2"/>
                <w:sz w:val="24"/>
                <w:szCs w:val="24"/>
                <w:lang w:val="uk-UA"/>
              </w:rPr>
              <w:t>ЗК6. Здатність до пошуку, оброблення та аналізу наукової інформації з різних джерел; використання інформаційно-комунікаційних технологій у дослідницькій та викладацькій діяльності.</w:t>
            </w:r>
          </w:p>
          <w:p w:rsidR="00957A53" w:rsidRPr="00024B7D" w:rsidRDefault="00957A53" w:rsidP="007C0E6A">
            <w:pPr>
              <w:ind w:left="34"/>
              <w:rPr>
                <w:rFonts w:cs="Times New Roman"/>
                <w:color w:val="000000"/>
                <w:kern w:val="2"/>
                <w:sz w:val="24"/>
                <w:szCs w:val="24"/>
                <w:lang w:val="uk-UA"/>
              </w:rPr>
            </w:pPr>
            <w:r w:rsidRPr="00024B7D">
              <w:rPr>
                <w:rFonts w:cs="Times New Roman"/>
                <w:color w:val="000000"/>
                <w:kern w:val="2"/>
                <w:sz w:val="24"/>
                <w:szCs w:val="24"/>
                <w:lang w:val="uk-UA"/>
              </w:rPr>
              <w:t>ЗК7. Здатність до організації та проведення навчальних занять зі здобувачами вищої освіти зі застосуванням сучасних освітніх технологій та інноваційних методів навчання; об’єктивного оцінювання здобутих результатів навчання.</w:t>
            </w:r>
          </w:p>
          <w:p w:rsidR="00957A53" w:rsidRPr="00024B7D" w:rsidRDefault="00957A53" w:rsidP="007C0E6A">
            <w:pPr>
              <w:ind w:left="34"/>
              <w:rPr>
                <w:rFonts w:cs="Times New Roman"/>
                <w:color w:val="000000"/>
                <w:kern w:val="2"/>
                <w:sz w:val="24"/>
                <w:szCs w:val="24"/>
                <w:lang w:val="uk-UA"/>
              </w:rPr>
            </w:pPr>
            <w:r w:rsidRPr="00024B7D">
              <w:rPr>
                <w:rFonts w:cs="Times New Roman"/>
                <w:color w:val="000000"/>
                <w:kern w:val="2"/>
                <w:sz w:val="24"/>
                <w:szCs w:val="24"/>
                <w:lang w:val="uk-UA"/>
              </w:rPr>
              <w:t>ЗК8. Здатність до ініцюювання, планування та проведення наукових досліджень на відповідному рівні, із забезпеченням якості виконуваних робіт, дотримання правил безпеки та бережливого ставлення до навколишнього середовища.</w:t>
            </w:r>
          </w:p>
          <w:p w:rsidR="00957A53" w:rsidRPr="00024B7D" w:rsidRDefault="00957A53" w:rsidP="007C0E6A">
            <w:pPr>
              <w:ind w:left="34"/>
              <w:rPr>
                <w:rFonts w:cs="Times New Roman"/>
                <w:color w:val="000000"/>
                <w:kern w:val="2"/>
                <w:sz w:val="24"/>
                <w:szCs w:val="24"/>
                <w:lang w:val="uk-UA"/>
              </w:rPr>
            </w:pPr>
            <w:r w:rsidRPr="00024B7D">
              <w:rPr>
                <w:rFonts w:cs="Times New Roman"/>
                <w:color w:val="000000"/>
                <w:kern w:val="2"/>
                <w:sz w:val="24"/>
                <w:szCs w:val="24"/>
                <w:lang w:val="uk-UA"/>
              </w:rPr>
              <w:t>ЗК9. Здатність до узагальнення та систематизації результатів наукових досліджень; оприлюднення їх результатів у вигляді: наукової доповіді (тез), статті, звіту про виконання НДР, монографії, дисертації; захисту прав інтелектуальної власності.</w:t>
            </w:r>
          </w:p>
          <w:p w:rsidR="00957A53" w:rsidRPr="00024B7D" w:rsidRDefault="00957A53" w:rsidP="007C0E6A">
            <w:pPr>
              <w:ind w:left="34"/>
              <w:rPr>
                <w:rFonts w:cs="Times New Roman"/>
                <w:color w:val="000000"/>
                <w:kern w:val="2"/>
                <w:sz w:val="24"/>
                <w:szCs w:val="24"/>
                <w:lang w:val="uk-UA"/>
              </w:rPr>
            </w:pPr>
            <w:r w:rsidRPr="00024B7D">
              <w:rPr>
                <w:rFonts w:cs="Times New Roman"/>
                <w:color w:val="000000"/>
                <w:kern w:val="2"/>
                <w:sz w:val="24"/>
                <w:szCs w:val="24"/>
                <w:lang w:val="uk-UA"/>
              </w:rPr>
              <w:t>ЗК10. Здатність до розроблення, реалізації та управління освітніми й науковими проектами на національному та міжнародному рівнях.</w:t>
            </w:r>
          </w:p>
          <w:p w:rsidR="00957A53" w:rsidRPr="00957A53" w:rsidRDefault="00957A53" w:rsidP="007C0E6A">
            <w:pPr>
              <w:ind w:left="34"/>
              <w:rPr>
                <w:rFonts w:cs="Times New Roman"/>
                <w:color w:val="000000"/>
                <w:kern w:val="2"/>
                <w:sz w:val="24"/>
                <w:szCs w:val="24"/>
                <w:lang w:val="uk-UA"/>
              </w:rPr>
            </w:pPr>
            <w:r w:rsidRPr="00024B7D">
              <w:rPr>
                <w:rFonts w:cs="Times New Roman"/>
                <w:color w:val="000000"/>
                <w:kern w:val="2"/>
                <w:sz w:val="24"/>
                <w:szCs w:val="24"/>
                <w:lang w:val="uk-UA"/>
              </w:rPr>
              <w:t>ЗК11. Здатність працювати у науковому колективі та організовувати його діяльність; виявляти та вирішувати проблеми, приймати обґрунтовані рішення, діяти свідомо та відповідально, демонструвати ініціативу та наполегливість щодо поставлених завдань і взятих зобов’язань.</w:t>
            </w:r>
          </w:p>
          <w:p w:rsidR="00957A53" w:rsidRPr="00024B7D" w:rsidRDefault="007D0BA7" w:rsidP="007D0BA7">
            <w:pPr>
              <w:ind w:left="34"/>
              <w:rPr>
                <w:rFonts w:cs="Times New Roman"/>
                <w:color w:val="000000"/>
                <w:kern w:val="2"/>
                <w:sz w:val="24"/>
                <w:szCs w:val="24"/>
                <w:lang w:val="uk-UA"/>
              </w:rPr>
            </w:pPr>
            <w:r>
              <w:rPr>
                <w:rFonts w:cs="Times New Roman"/>
                <w:color w:val="000000"/>
                <w:kern w:val="2"/>
                <w:sz w:val="24"/>
                <w:szCs w:val="24"/>
                <w:lang w:val="uk-UA"/>
              </w:rPr>
              <w:t>ЗК</w:t>
            </w:r>
            <w:r w:rsidR="00957A53">
              <w:rPr>
                <w:rFonts w:cs="Times New Roman"/>
                <w:color w:val="000000"/>
                <w:kern w:val="2"/>
                <w:sz w:val="24"/>
                <w:szCs w:val="24"/>
                <w:lang w:val="uk-UA"/>
              </w:rPr>
              <w:t>12</w:t>
            </w:r>
            <w:r w:rsidR="007C0E6A" w:rsidRPr="007C0E6A">
              <w:rPr>
                <w:rFonts w:cs="Times New Roman"/>
                <w:color w:val="000000"/>
                <w:kern w:val="2"/>
                <w:sz w:val="24"/>
                <w:szCs w:val="24"/>
                <w:lang w:val="uk-UA"/>
              </w:rPr>
              <w:t xml:space="preserve">. </w:t>
            </w:r>
            <w:r w:rsidR="00957A53" w:rsidRPr="00024B7D">
              <w:rPr>
                <w:rFonts w:cs="Times New Roman"/>
                <w:color w:val="000000"/>
                <w:kern w:val="2"/>
                <w:sz w:val="24"/>
                <w:szCs w:val="24"/>
                <w:lang w:val="uk-UA"/>
              </w:rPr>
              <w:t>Здатність до представлення та обговорення результатів наукових досліджень українською та англійською мовами в усній та письмовій формах для вільного спілкування з вітчизняною та міжнародною академічною спільнотою, а також експертами з інших галузей знань/видів економічної діяльності.</w:t>
            </w:r>
          </w:p>
          <w:p w:rsidR="00957A53" w:rsidRPr="00957A53" w:rsidRDefault="00957A53" w:rsidP="007D0BA7">
            <w:pPr>
              <w:ind w:left="34"/>
              <w:rPr>
                <w:rFonts w:cs="Times New Roman"/>
                <w:color w:val="000000"/>
                <w:kern w:val="2"/>
                <w:sz w:val="24"/>
                <w:szCs w:val="24"/>
                <w:lang w:val="uk-UA"/>
              </w:rPr>
            </w:pPr>
            <w:r>
              <w:rPr>
                <w:rFonts w:cs="Times New Roman"/>
                <w:color w:val="000000"/>
                <w:kern w:val="2"/>
                <w:sz w:val="24"/>
                <w:szCs w:val="24"/>
                <w:lang w:val="uk-UA"/>
              </w:rPr>
              <w:t xml:space="preserve">ЗК13. </w:t>
            </w:r>
            <w:r w:rsidRPr="00024B7D">
              <w:rPr>
                <w:rFonts w:cs="Times New Roman"/>
                <w:color w:val="000000"/>
                <w:kern w:val="2"/>
                <w:sz w:val="24"/>
                <w:szCs w:val="24"/>
                <w:lang w:val="uk-UA"/>
              </w:rPr>
              <w:t>Здатність до міжособистісної взаємодії та комунікації; володіння технікою публічних виступів, риторики та аргументації.</w:t>
            </w:r>
          </w:p>
          <w:p w:rsidR="00957A53" w:rsidRPr="00024B7D" w:rsidRDefault="00FA5BB4" w:rsidP="007D0BA7">
            <w:pPr>
              <w:ind w:left="34"/>
              <w:rPr>
                <w:rFonts w:cs="Times New Roman"/>
                <w:color w:val="000000"/>
                <w:kern w:val="2"/>
                <w:sz w:val="24"/>
                <w:szCs w:val="24"/>
                <w:lang w:val="uk-UA"/>
              </w:rPr>
            </w:pPr>
            <w:r>
              <w:rPr>
                <w:rFonts w:cs="Times New Roman"/>
                <w:color w:val="000000"/>
                <w:kern w:val="2"/>
                <w:sz w:val="24"/>
                <w:szCs w:val="24"/>
                <w:lang w:val="uk-UA"/>
              </w:rPr>
              <w:t>ЗК</w:t>
            </w:r>
            <w:r w:rsidR="00957A53">
              <w:rPr>
                <w:rFonts w:cs="Times New Roman"/>
                <w:color w:val="000000"/>
                <w:kern w:val="2"/>
                <w:sz w:val="24"/>
                <w:szCs w:val="24"/>
                <w:lang w:val="uk-UA"/>
              </w:rPr>
              <w:t xml:space="preserve">14. </w:t>
            </w:r>
            <w:r w:rsidR="00957A53" w:rsidRPr="00024B7D">
              <w:rPr>
                <w:rFonts w:cs="Times New Roman"/>
                <w:color w:val="000000"/>
                <w:kern w:val="2"/>
                <w:sz w:val="24"/>
                <w:szCs w:val="24"/>
                <w:lang w:val="uk-UA"/>
              </w:rPr>
              <w:t>Здатність працювати автономно; планувати та управляти своїм часом.</w:t>
            </w:r>
          </w:p>
          <w:p w:rsidR="001534ED" w:rsidRPr="00024B7D" w:rsidRDefault="00FA5BB4" w:rsidP="00A947B5">
            <w:pPr>
              <w:ind w:left="34"/>
              <w:rPr>
                <w:rFonts w:cs="Times New Roman"/>
                <w:color w:val="000000"/>
                <w:kern w:val="2"/>
                <w:sz w:val="24"/>
                <w:szCs w:val="24"/>
                <w:lang w:val="uk-UA"/>
              </w:rPr>
            </w:pPr>
            <w:r>
              <w:rPr>
                <w:rFonts w:cs="Times New Roman"/>
                <w:color w:val="000000"/>
                <w:kern w:val="2"/>
                <w:sz w:val="24"/>
                <w:szCs w:val="24"/>
                <w:lang w:val="uk-UA"/>
              </w:rPr>
              <w:t>ЗК</w:t>
            </w:r>
            <w:r w:rsidR="00957A53">
              <w:rPr>
                <w:rFonts w:cs="Times New Roman"/>
                <w:color w:val="000000"/>
                <w:kern w:val="2"/>
                <w:sz w:val="24"/>
                <w:szCs w:val="24"/>
                <w:lang w:val="uk-UA"/>
              </w:rPr>
              <w:t xml:space="preserve">15. </w:t>
            </w:r>
            <w:r w:rsidR="00957A53" w:rsidRPr="00024B7D">
              <w:rPr>
                <w:rFonts w:cs="Times New Roman"/>
                <w:color w:val="000000"/>
                <w:kern w:val="2"/>
                <w:sz w:val="24"/>
                <w:szCs w:val="24"/>
                <w:lang w:val="uk-UA"/>
              </w:rPr>
              <w:t>Здатність до особистісного та професійного розвитку.</w:t>
            </w:r>
          </w:p>
        </w:tc>
      </w:tr>
      <w:tr w:rsidR="00BE041A" w:rsidRPr="009564F1" w:rsidTr="006B492E">
        <w:trPr>
          <w:trHeight w:val="1022"/>
        </w:trPr>
        <w:tc>
          <w:tcPr>
            <w:tcW w:w="823" w:type="pct"/>
            <w:gridSpan w:val="2"/>
            <w:tcBorders>
              <w:top w:val="single" w:sz="4" w:space="0" w:color="000000"/>
              <w:left w:val="single" w:sz="18" w:space="0" w:color="auto"/>
              <w:bottom w:val="single" w:sz="18" w:space="0" w:color="auto"/>
              <w:right w:val="single" w:sz="18" w:space="0" w:color="auto"/>
            </w:tcBorders>
            <w:shd w:val="clear" w:color="auto" w:fill="FFFFFF" w:themeFill="background1"/>
          </w:tcPr>
          <w:p w:rsidR="00BE041A" w:rsidRPr="000D4CF9" w:rsidRDefault="00BE041A" w:rsidP="000D4CF9">
            <w:pPr>
              <w:pStyle w:val="a5"/>
              <w:suppressAutoHyphens w:val="0"/>
              <w:spacing w:before="0" w:after="0"/>
              <w:ind w:firstLine="5"/>
              <w:rPr>
                <w:b/>
                <w:bCs/>
                <w:sz w:val="22"/>
                <w:szCs w:val="22"/>
              </w:rPr>
            </w:pPr>
            <w:r w:rsidRPr="007A37D3">
              <w:rPr>
                <w:b/>
                <w:bCs/>
                <w:sz w:val="22"/>
                <w:szCs w:val="22"/>
              </w:rPr>
              <w:t>Спеціальні (фа</w:t>
            </w:r>
            <w:r w:rsidR="000D4CF9">
              <w:rPr>
                <w:b/>
                <w:bCs/>
                <w:sz w:val="22"/>
                <w:szCs w:val="22"/>
              </w:rPr>
              <w:t>хові, предметні) компетентності</w:t>
            </w:r>
          </w:p>
        </w:tc>
        <w:tc>
          <w:tcPr>
            <w:tcW w:w="346" w:type="pct"/>
            <w:tcBorders>
              <w:top w:val="single" w:sz="4" w:space="0" w:color="000000"/>
              <w:left w:val="single" w:sz="18" w:space="0" w:color="auto"/>
              <w:bottom w:val="single" w:sz="18" w:space="0" w:color="auto"/>
              <w:right w:val="single" w:sz="18" w:space="0" w:color="auto"/>
            </w:tcBorders>
            <w:shd w:val="clear" w:color="auto" w:fill="FFFFFF" w:themeFill="background1"/>
          </w:tcPr>
          <w:p w:rsidR="00BE041A" w:rsidRPr="007A37D3" w:rsidRDefault="007D0BA7" w:rsidP="00EB5BA1">
            <w:pPr>
              <w:pStyle w:val="a5"/>
              <w:suppressAutoHyphens w:val="0"/>
              <w:spacing w:before="0" w:after="0" w:line="360" w:lineRule="auto"/>
              <w:ind w:firstLine="5"/>
              <w:jc w:val="center"/>
              <w:rPr>
                <w:b/>
                <w:sz w:val="22"/>
                <w:szCs w:val="22"/>
              </w:rPr>
            </w:pPr>
            <w:r>
              <w:rPr>
                <w:b/>
                <w:sz w:val="22"/>
                <w:szCs w:val="22"/>
              </w:rPr>
              <w:t>СК</w:t>
            </w:r>
          </w:p>
        </w:tc>
        <w:tc>
          <w:tcPr>
            <w:tcW w:w="3830" w:type="pct"/>
            <w:gridSpan w:val="2"/>
            <w:tcBorders>
              <w:top w:val="single" w:sz="4" w:space="0" w:color="000000"/>
              <w:left w:val="single" w:sz="18" w:space="0" w:color="auto"/>
              <w:bottom w:val="single" w:sz="18" w:space="0" w:color="auto"/>
              <w:right w:val="single" w:sz="18" w:space="0" w:color="auto"/>
            </w:tcBorders>
            <w:shd w:val="clear" w:color="auto" w:fill="FFFFFF" w:themeFill="background1"/>
          </w:tcPr>
          <w:p w:rsidR="009D410E" w:rsidRPr="004908C2" w:rsidRDefault="009D410E" w:rsidP="00024B7D">
            <w:pPr>
              <w:ind w:left="34"/>
              <w:rPr>
                <w:rFonts w:cs="Times New Roman"/>
                <w:kern w:val="2"/>
                <w:sz w:val="24"/>
                <w:szCs w:val="24"/>
                <w:lang w:val="uk-UA"/>
              </w:rPr>
            </w:pPr>
            <w:r w:rsidRPr="004908C2">
              <w:rPr>
                <w:rFonts w:cs="Times New Roman"/>
                <w:kern w:val="2"/>
                <w:sz w:val="24"/>
                <w:szCs w:val="24"/>
                <w:lang w:val="uk-UA"/>
              </w:rPr>
              <w:t>СК1. Здатність до філософсько</w:t>
            </w:r>
            <w:r w:rsidR="008637E4" w:rsidRPr="004908C2">
              <w:rPr>
                <w:rFonts w:cs="Times New Roman"/>
                <w:kern w:val="2"/>
                <w:sz w:val="24"/>
                <w:szCs w:val="24"/>
                <w:lang w:val="uk-UA"/>
              </w:rPr>
              <w:t>го осмислення загальних принципів</w:t>
            </w:r>
            <w:r w:rsidRPr="004908C2">
              <w:rPr>
                <w:rFonts w:cs="Times New Roman"/>
                <w:kern w:val="2"/>
                <w:sz w:val="24"/>
                <w:szCs w:val="24"/>
                <w:lang w:val="uk-UA"/>
              </w:rPr>
              <w:t xml:space="preserve"> розвитку людини, суспільства та пізнання.</w:t>
            </w:r>
          </w:p>
          <w:p w:rsidR="00260548" w:rsidRPr="004908C2" w:rsidRDefault="00260548" w:rsidP="00260548">
            <w:pPr>
              <w:ind w:left="34"/>
              <w:rPr>
                <w:rFonts w:cs="Times New Roman"/>
                <w:kern w:val="2"/>
                <w:sz w:val="24"/>
                <w:szCs w:val="24"/>
                <w:lang w:val="uk-UA"/>
              </w:rPr>
            </w:pPr>
            <w:r w:rsidRPr="004908C2">
              <w:rPr>
                <w:rFonts w:cs="Times New Roman"/>
                <w:kern w:val="2"/>
                <w:sz w:val="24"/>
                <w:szCs w:val="24"/>
                <w:lang w:val="uk-UA"/>
              </w:rPr>
              <w:t xml:space="preserve">СК2. Здатність до виявлення філософських проблем різного рівня і складності. </w:t>
            </w:r>
          </w:p>
          <w:p w:rsidR="009D410E" w:rsidRPr="004908C2" w:rsidRDefault="009D410E" w:rsidP="00024B7D">
            <w:pPr>
              <w:ind w:left="34"/>
              <w:rPr>
                <w:rFonts w:cs="Times New Roman"/>
                <w:kern w:val="2"/>
                <w:sz w:val="24"/>
                <w:szCs w:val="24"/>
                <w:lang w:val="uk-UA"/>
              </w:rPr>
            </w:pPr>
            <w:r w:rsidRPr="004908C2">
              <w:rPr>
                <w:rFonts w:cs="Times New Roman"/>
                <w:kern w:val="2"/>
                <w:sz w:val="24"/>
                <w:szCs w:val="24"/>
                <w:lang w:val="uk-UA"/>
              </w:rPr>
              <w:t>СК</w:t>
            </w:r>
            <w:r w:rsidR="00260548" w:rsidRPr="004908C2">
              <w:rPr>
                <w:rFonts w:cs="Times New Roman"/>
                <w:kern w:val="2"/>
                <w:sz w:val="24"/>
                <w:szCs w:val="24"/>
                <w:lang w:val="uk-UA"/>
              </w:rPr>
              <w:t>3</w:t>
            </w:r>
            <w:r w:rsidRPr="004908C2">
              <w:rPr>
                <w:rFonts w:cs="Times New Roman"/>
                <w:kern w:val="2"/>
                <w:sz w:val="24"/>
                <w:szCs w:val="24"/>
                <w:lang w:val="uk-UA"/>
              </w:rPr>
              <w:t>. Здатність до конструктивного діалогу у різних середовищах, виявляти толерантність, виражати та розуміти різні точки зору.</w:t>
            </w:r>
          </w:p>
          <w:p w:rsidR="00260548" w:rsidRPr="004908C2" w:rsidRDefault="007D0BA7" w:rsidP="00024B7D">
            <w:pPr>
              <w:ind w:left="34"/>
              <w:rPr>
                <w:rFonts w:cs="Times New Roman"/>
                <w:kern w:val="2"/>
                <w:sz w:val="24"/>
                <w:szCs w:val="24"/>
                <w:lang w:val="uk-UA"/>
              </w:rPr>
            </w:pPr>
            <w:r w:rsidRPr="004908C2">
              <w:rPr>
                <w:rFonts w:cs="Times New Roman"/>
                <w:kern w:val="2"/>
                <w:sz w:val="24"/>
                <w:szCs w:val="24"/>
                <w:lang w:val="uk-UA"/>
              </w:rPr>
              <w:t>СК</w:t>
            </w:r>
            <w:r w:rsidR="00260548" w:rsidRPr="004908C2">
              <w:rPr>
                <w:rFonts w:cs="Times New Roman"/>
                <w:kern w:val="2"/>
                <w:sz w:val="24"/>
                <w:szCs w:val="24"/>
                <w:lang w:val="uk-UA"/>
              </w:rPr>
              <w:t>4</w:t>
            </w:r>
            <w:r w:rsidR="007C0E6A" w:rsidRPr="004908C2">
              <w:rPr>
                <w:rFonts w:cs="Times New Roman"/>
                <w:kern w:val="2"/>
                <w:sz w:val="24"/>
                <w:szCs w:val="24"/>
                <w:lang w:val="uk-UA"/>
              </w:rPr>
              <w:t xml:space="preserve">. Здатність </w:t>
            </w:r>
            <w:r w:rsidR="00260548" w:rsidRPr="004908C2">
              <w:rPr>
                <w:rFonts w:cs="Times New Roman"/>
                <w:kern w:val="2"/>
                <w:sz w:val="24"/>
                <w:szCs w:val="24"/>
                <w:lang w:val="uk-UA"/>
              </w:rPr>
              <w:t>до розробки концепції</w:t>
            </w:r>
            <w:r w:rsidR="000A6AA7" w:rsidRPr="004908C2">
              <w:rPr>
                <w:rFonts w:cs="Times New Roman"/>
                <w:kern w:val="2"/>
                <w:sz w:val="24"/>
                <w:szCs w:val="24"/>
                <w:lang w:val="uk-UA"/>
              </w:rPr>
              <w:t xml:space="preserve"> наукового дослід</w:t>
            </w:r>
            <w:r w:rsidR="00260548" w:rsidRPr="004908C2">
              <w:rPr>
                <w:rFonts w:cs="Times New Roman"/>
                <w:kern w:val="2"/>
                <w:sz w:val="24"/>
                <w:szCs w:val="24"/>
                <w:lang w:val="uk-UA"/>
              </w:rPr>
              <w:t>ження у сфері філософії:</w:t>
            </w:r>
          </w:p>
          <w:p w:rsidR="007C0E6A" w:rsidRPr="004908C2" w:rsidRDefault="00260548" w:rsidP="00024B7D">
            <w:pPr>
              <w:ind w:left="34"/>
              <w:rPr>
                <w:rFonts w:cs="Times New Roman"/>
                <w:kern w:val="2"/>
                <w:sz w:val="24"/>
                <w:szCs w:val="24"/>
                <w:lang w:val="uk-UA"/>
              </w:rPr>
            </w:pPr>
            <w:r w:rsidRPr="004908C2">
              <w:rPr>
                <w:rFonts w:cs="Times New Roman"/>
                <w:kern w:val="2"/>
                <w:sz w:val="24"/>
                <w:szCs w:val="24"/>
                <w:lang w:val="uk-UA"/>
              </w:rPr>
              <w:lastRenderedPageBreak/>
              <w:t>СК5.</w:t>
            </w:r>
            <w:r w:rsidR="000A6AA7" w:rsidRPr="004908C2">
              <w:rPr>
                <w:rFonts w:cs="Times New Roman"/>
                <w:kern w:val="2"/>
                <w:sz w:val="24"/>
                <w:szCs w:val="24"/>
                <w:lang w:val="uk-UA"/>
              </w:rPr>
              <w:t xml:space="preserve"> </w:t>
            </w:r>
            <w:r w:rsidRPr="004908C2">
              <w:rPr>
                <w:rFonts w:cs="Times New Roman"/>
                <w:kern w:val="2"/>
                <w:sz w:val="24"/>
                <w:szCs w:val="24"/>
                <w:lang w:val="uk-UA"/>
              </w:rPr>
              <w:t>З</w:t>
            </w:r>
            <w:r w:rsidR="007C0E6A" w:rsidRPr="004908C2">
              <w:rPr>
                <w:rFonts w:cs="Times New Roman"/>
                <w:kern w:val="2"/>
                <w:sz w:val="24"/>
                <w:szCs w:val="24"/>
                <w:lang w:val="uk-UA"/>
              </w:rPr>
              <w:t>астосов</w:t>
            </w:r>
            <w:r w:rsidR="009D410E" w:rsidRPr="004908C2">
              <w:rPr>
                <w:rFonts w:cs="Times New Roman"/>
                <w:kern w:val="2"/>
                <w:sz w:val="24"/>
                <w:szCs w:val="24"/>
                <w:lang w:val="uk-UA"/>
              </w:rPr>
              <w:t>увати методи філософського і мі</w:t>
            </w:r>
            <w:r w:rsidR="007C0E6A" w:rsidRPr="004908C2">
              <w:rPr>
                <w:rFonts w:cs="Times New Roman"/>
                <w:kern w:val="2"/>
                <w:sz w:val="24"/>
                <w:szCs w:val="24"/>
                <w:lang w:val="uk-UA"/>
              </w:rPr>
              <w:t>ж</w:t>
            </w:r>
            <w:r w:rsidR="009D410E" w:rsidRPr="004908C2">
              <w:rPr>
                <w:rFonts w:cs="Times New Roman"/>
                <w:kern w:val="2"/>
                <w:sz w:val="24"/>
                <w:szCs w:val="24"/>
                <w:lang w:val="uk-UA"/>
              </w:rPr>
              <w:t>д</w:t>
            </w:r>
            <w:r w:rsidR="007C0E6A" w:rsidRPr="004908C2">
              <w:rPr>
                <w:rFonts w:cs="Times New Roman"/>
                <w:kern w:val="2"/>
                <w:sz w:val="24"/>
                <w:szCs w:val="24"/>
                <w:lang w:val="uk-UA"/>
              </w:rPr>
              <w:t>исциплінарного дослідження, виявляти їх евристичні можливості та межі.</w:t>
            </w:r>
          </w:p>
          <w:p w:rsidR="002E30A8" w:rsidRPr="004908C2" w:rsidRDefault="00260548" w:rsidP="002E30A8">
            <w:pPr>
              <w:ind w:left="34"/>
              <w:rPr>
                <w:rFonts w:cs="Times New Roman"/>
                <w:kern w:val="2"/>
                <w:sz w:val="24"/>
                <w:szCs w:val="24"/>
                <w:lang w:val="uk-UA"/>
              </w:rPr>
            </w:pPr>
            <w:r w:rsidRPr="004908C2">
              <w:rPr>
                <w:rFonts w:cs="Times New Roman"/>
                <w:kern w:val="2"/>
                <w:sz w:val="24"/>
                <w:szCs w:val="24"/>
                <w:lang w:val="uk-UA"/>
              </w:rPr>
              <w:t>СК6</w:t>
            </w:r>
            <w:r w:rsidR="002E30A8" w:rsidRPr="004908C2">
              <w:rPr>
                <w:rFonts w:cs="Times New Roman"/>
                <w:kern w:val="2"/>
                <w:sz w:val="24"/>
                <w:szCs w:val="24"/>
                <w:lang w:val="uk-UA"/>
              </w:rPr>
              <w:t xml:space="preserve">. Здатність виявляти взаємозв’язки між різними аспектами предметних знань та їх застосуванням у галузі освіти та соціогуманітарної науки. </w:t>
            </w:r>
          </w:p>
          <w:p w:rsidR="009D410E" w:rsidRPr="004908C2" w:rsidRDefault="00260548" w:rsidP="002E30A8">
            <w:pPr>
              <w:ind w:left="34"/>
              <w:rPr>
                <w:rFonts w:cs="Times New Roman"/>
                <w:kern w:val="2"/>
                <w:sz w:val="24"/>
                <w:szCs w:val="24"/>
                <w:lang w:val="uk-UA"/>
              </w:rPr>
            </w:pPr>
            <w:r w:rsidRPr="004908C2">
              <w:rPr>
                <w:rFonts w:cs="Times New Roman"/>
                <w:kern w:val="2"/>
                <w:sz w:val="24"/>
                <w:szCs w:val="24"/>
                <w:lang w:val="uk-UA"/>
              </w:rPr>
              <w:t>СК7</w:t>
            </w:r>
            <w:r w:rsidR="002E30A8" w:rsidRPr="004908C2">
              <w:rPr>
                <w:rFonts w:cs="Times New Roman"/>
                <w:kern w:val="2"/>
                <w:sz w:val="24"/>
                <w:szCs w:val="24"/>
                <w:lang w:val="uk-UA"/>
              </w:rPr>
              <w:t xml:space="preserve">. </w:t>
            </w:r>
            <w:r w:rsidR="009D410E" w:rsidRPr="004908C2">
              <w:rPr>
                <w:rFonts w:cs="Times New Roman"/>
                <w:kern w:val="2"/>
                <w:sz w:val="24"/>
                <w:szCs w:val="24"/>
                <w:lang w:val="uk-UA"/>
              </w:rPr>
              <w:t xml:space="preserve">Здатність розробляти та імплементувати нові методології та принципи філософських досліджень. </w:t>
            </w:r>
          </w:p>
          <w:p w:rsidR="009D410E" w:rsidRPr="004908C2" w:rsidRDefault="007D0BA7" w:rsidP="00024B7D">
            <w:pPr>
              <w:ind w:left="34"/>
              <w:rPr>
                <w:rFonts w:cs="Times New Roman"/>
                <w:kern w:val="2"/>
                <w:sz w:val="24"/>
                <w:szCs w:val="24"/>
                <w:lang w:val="uk-UA"/>
              </w:rPr>
            </w:pPr>
            <w:r w:rsidRPr="004908C2">
              <w:rPr>
                <w:rFonts w:cs="Times New Roman"/>
                <w:kern w:val="2"/>
                <w:sz w:val="24"/>
                <w:szCs w:val="24"/>
                <w:lang w:val="uk-UA"/>
              </w:rPr>
              <w:t>СК</w:t>
            </w:r>
            <w:r w:rsidR="00260548" w:rsidRPr="004908C2">
              <w:rPr>
                <w:rFonts w:cs="Times New Roman"/>
                <w:kern w:val="2"/>
                <w:sz w:val="24"/>
                <w:szCs w:val="24"/>
                <w:lang w:val="uk-UA"/>
              </w:rPr>
              <w:t>8</w:t>
            </w:r>
            <w:r w:rsidR="007C0E6A" w:rsidRPr="004908C2">
              <w:rPr>
                <w:rFonts w:cs="Times New Roman"/>
                <w:kern w:val="2"/>
                <w:sz w:val="24"/>
                <w:szCs w:val="24"/>
                <w:lang w:val="uk-UA"/>
              </w:rPr>
              <w:t xml:space="preserve">. Здатність </w:t>
            </w:r>
            <w:r w:rsidR="003F3A23" w:rsidRPr="004908C2">
              <w:rPr>
                <w:rFonts w:cs="Times New Roman"/>
                <w:kern w:val="2"/>
                <w:sz w:val="24"/>
                <w:szCs w:val="24"/>
                <w:lang w:val="uk-UA"/>
              </w:rPr>
              <w:t>експлікувати закономірний характер історії філософії і застосовувати історико-філософські знання у професійній діяльності.</w:t>
            </w:r>
          </w:p>
          <w:p w:rsidR="00260548" w:rsidRPr="004908C2" w:rsidRDefault="00260548" w:rsidP="00260548">
            <w:pPr>
              <w:ind w:left="34"/>
              <w:rPr>
                <w:rFonts w:cs="Times New Roman"/>
                <w:strike/>
                <w:kern w:val="2"/>
                <w:sz w:val="24"/>
                <w:szCs w:val="24"/>
                <w:lang w:val="uk-UA"/>
              </w:rPr>
            </w:pPr>
            <w:r w:rsidRPr="004908C2">
              <w:rPr>
                <w:rFonts w:cs="Times New Roman"/>
                <w:kern w:val="2"/>
                <w:sz w:val="24"/>
                <w:szCs w:val="24"/>
                <w:lang w:val="uk-UA"/>
              </w:rPr>
              <w:t>СК9. Здатність до критичного аналізу сучасного суспільства.</w:t>
            </w:r>
          </w:p>
          <w:p w:rsidR="008235B1" w:rsidRPr="004908C2" w:rsidRDefault="007B6838" w:rsidP="00024B7D">
            <w:pPr>
              <w:ind w:left="34"/>
              <w:rPr>
                <w:rFonts w:cs="Times New Roman"/>
                <w:kern w:val="2"/>
                <w:sz w:val="24"/>
                <w:szCs w:val="24"/>
                <w:lang w:val="uk-UA"/>
              </w:rPr>
            </w:pPr>
            <w:r w:rsidRPr="004908C2">
              <w:rPr>
                <w:rFonts w:cs="Times New Roman"/>
                <w:kern w:val="2"/>
                <w:sz w:val="24"/>
                <w:szCs w:val="24"/>
                <w:lang w:val="uk-UA"/>
              </w:rPr>
              <w:t>СК10</w:t>
            </w:r>
            <w:r w:rsidR="00194528" w:rsidRPr="004908C2">
              <w:rPr>
                <w:rFonts w:cs="Times New Roman"/>
                <w:kern w:val="2"/>
                <w:sz w:val="24"/>
                <w:szCs w:val="24"/>
                <w:lang w:val="uk-UA"/>
              </w:rPr>
              <w:t>. Здатність ініціювати та проводити дослідження проблем глобалізації і відповідальності, культурної багатоманітності та самобутності, рівності та свободи</w:t>
            </w:r>
            <w:r w:rsidR="008235B1" w:rsidRPr="004908C2">
              <w:rPr>
                <w:rFonts w:cs="Times New Roman"/>
                <w:kern w:val="2"/>
                <w:sz w:val="24"/>
                <w:szCs w:val="24"/>
                <w:lang w:val="uk-UA"/>
              </w:rPr>
              <w:t>.</w:t>
            </w:r>
          </w:p>
          <w:p w:rsidR="00024B7D" w:rsidRPr="004908C2" w:rsidRDefault="00194528" w:rsidP="00024B7D">
            <w:pPr>
              <w:ind w:left="34"/>
              <w:rPr>
                <w:rFonts w:cs="Times New Roman"/>
                <w:kern w:val="2"/>
                <w:sz w:val="24"/>
                <w:szCs w:val="24"/>
                <w:lang w:val="uk-UA"/>
              </w:rPr>
            </w:pPr>
            <w:r w:rsidRPr="004908C2">
              <w:rPr>
                <w:rFonts w:cs="Times New Roman"/>
                <w:kern w:val="2"/>
                <w:sz w:val="24"/>
                <w:szCs w:val="24"/>
                <w:lang w:val="uk-UA"/>
              </w:rPr>
              <w:t>СК1</w:t>
            </w:r>
            <w:r w:rsidR="007B6838" w:rsidRPr="004908C2">
              <w:rPr>
                <w:rFonts w:cs="Times New Roman"/>
                <w:kern w:val="2"/>
                <w:sz w:val="24"/>
                <w:szCs w:val="24"/>
                <w:lang w:val="uk-UA"/>
              </w:rPr>
              <w:t>1</w:t>
            </w:r>
            <w:r w:rsidR="008235B1" w:rsidRPr="004908C2">
              <w:rPr>
                <w:rFonts w:cs="Times New Roman"/>
                <w:kern w:val="2"/>
                <w:sz w:val="24"/>
                <w:szCs w:val="24"/>
                <w:lang w:val="uk-UA"/>
              </w:rPr>
              <w:t xml:space="preserve">. </w:t>
            </w:r>
            <w:r w:rsidR="00024B7D" w:rsidRPr="004908C2">
              <w:rPr>
                <w:rFonts w:cs="Times New Roman"/>
                <w:kern w:val="2"/>
                <w:sz w:val="24"/>
                <w:szCs w:val="24"/>
                <w:lang w:val="uk-UA"/>
              </w:rPr>
              <w:t>Здатність розроблюват</w:t>
            </w:r>
            <w:r w:rsidRPr="004908C2">
              <w:rPr>
                <w:rFonts w:cs="Times New Roman"/>
                <w:kern w:val="2"/>
                <w:sz w:val="24"/>
                <w:szCs w:val="24"/>
                <w:lang w:val="uk-UA"/>
              </w:rPr>
              <w:t xml:space="preserve">и та </w:t>
            </w:r>
            <w:r w:rsidR="00260548" w:rsidRPr="004908C2">
              <w:rPr>
                <w:rFonts w:cs="Times New Roman"/>
                <w:kern w:val="2"/>
                <w:sz w:val="24"/>
                <w:szCs w:val="24"/>
                <w:lang w:val="uk-UA"/>
              </w:rPr>
              <w:t>обґрунтовувати</w:t>
            </w:r>
            <w:r w:rsidRPr="004908C2">
              <w:rPr>
                <w:rFonts w:cs="Times New Roman"/>
                <w:kern w:val="2"/>
                <w:sz w:val="24"/>
                <w:szCs w:val="24"/>
                <w:lang w:val="uk-UA"/>
              </w:rPr>
              <w:t xml:space="preserve"> прогностично-проєктні </w:t>
            </w:r>
            <w:r w:rsidR="00024B7D" w:rsidRPr="004908C2">
              <w:rPr>
                <w:rFonts w:cs="Times New Roman"/>
                <w:kern w:val="2"/>
                <w:sz w:val="24"/>
                <w:szCs w:val="24"/>
                <w:lang w:val="uk-UA"/>
              </w:rPr>
              <w:t>моделі соціокультурних змін.</w:t>
            </w:r>
          </w:p>
          <w:p w:rsidR="008235B1" w:rsidRPr="004908C2" w:rsidRDefault="00194528" w:rsidP="00024B7D">
            <w:pPr>
              <w:ind w:left="34"/>
              <w:rPr>
                <w:rFonts w:cs="Times New Roman"/>
                <w:kern w:val="2"/>
                <w:sz w:val="24"/>
                <w:szCs w:val="24"/>
                <w:lang w:val="uk-UA"/>
              </w:rPr>
            </w:pPr>
            <w:r w:rsidRPr="004908C2">
              <w:rPr>
                <w:rFonts w:cs="Times New Roman"/>
                <w:kern w:val="2"/>
                <w:sz w:val="24"/>
                <w:szCs w:val="24"/>
                <w:lang w:val="uk-UA"/>
              </w:rPr>
              <w:t>СК1</w:t>
            </w:r>
            <w:r w:rsidR="007B6838" w:rsidRPr="004908C2">
              <w:rPr>
                <w:rFonts w:cs="Times New Roman"/>
                <w:kern w:val="2"/>
                <w:sz w:val="24"/>
                <w:szCs w:val="24"/>
                <w:lang w:val="uk-UA"/>
              </w:rPr>
              <w:t>2</w:t>
            </w:r>
            <w:r w:rsidR="00024B7D" w:rsidRPr="004908C2">
              <w:rPr>
                <w:rFonts w:cs="Times New Roman"/>
                <w:kern w:val="2"/>
                <w:sz w:val="24"/>
                <w:szCs w:val="24"/>
                <w:lang w:val="uk-UA"/>
              </w:rPr>
              <w:t>. Здатність визначати детермінанти оптимізації соціогуманітарних знань і, заснованих на них, соціокультурних практик.</w:t>
            </w:r>
          </w:p>
          <w:p w:rsidR="004E5038" w:rsidRPr="00024B7D" w:rsidRDefault="00260548" w:rsidP="00260548">
            <w:pPr>
              <w:ind w:left="34"/>
              <w:rPr>
                <w:rFonts w:cs="Times New Roman"/>
                <w:color w:val="000000"/>
                <w:kern w:val="2"/>
                <w:sz w:val="24"/>
                <w:szCs w:val="24"/>
                <w:lang w:val="uk-UA"/>
              </w:rPr>
            </w:pPr>
            <w:r w:rsidRPr="004908C2">
              <w:rPr>
                <w:rFonts w:cs="Times New Roman"/>
                <w:kern w:val="2"/>
                <w:sz w:val="24"/>
                <w:szCs w:val="24"/>
                <w:lang w:val="uk-UA"/>
              </w:rPr>
              <w:t>СК13. Здатність виконувати оригінальні дослідження, досягати наукових результатів, які створюють нові знання у філософії та дотичних до неї міждисциплінарних напрямах і можуть бути опубліковані у провідних наукових виданнях з філософії та суміжних галузей.</w:t>
            </w:r>
          </w:p>
        </w:tc>
      </w:tr>
      <w:tr w:rsidR="001243F2" w:rsidRPr="00430635" w:rsidTr="006B492E">
        <w:trPr>
          <w:trHeight w:val="70"/>
        </w:trPr>
        <w:tc>
          <w:tcPr>
            <w:tcW w:w="5000" w:type="pct"/>
            <w:gridSpan w:val="5"/>
            <w:tcBorders>
              <w:top w:val="single" w:sz="18" w:space="0" w:color="auto"/>
              <w:left w:val="single" w:sz="18" w:space="0" w:color="auto"/>
              <w:bottom w:val="single" w:sz="18" w:space="0" w:color="auto"/>
              <w:right w:val="single" w:sz="18" w:space="0" w:color="auto"/>
            </w:tcBorders>
            <w:shd w:val="clear" w:color="auto" w:fill="EEECE1" w:themeFill="background2"/>
          </w:tcPr>
          <w:p w:rsidR="00D75E24" w:rsidRDefault="00D75E24" w:rsidP="00346B78">
            <w:pPr>
              <w:rPr>
                <w:b/>
                <w:sz w:val="24"/>
                <w:szCs w:val="24"/>
                <w:lang w:val="uk-UA"/>
              </w:rPr>
            </w:pPr>
          </w:p>
          <w:p w:rsidR="007C0993" w:rsidRDefault="007C0993" w:rsidP="007C0993">
            <w:pPr>
              <w:pStyle w:val="a3"/>
              <w:ind w:left="394"/>
              <w:rPr>
                <w:b/>
                <w:sz w:val="24"/>
                <w:szCs w:val="24"/>
                <w:lang w:val="uk-UA"/>
              </w:rPr>
            </w:pPr>
          </w:p>
          <w:p w:rsidR="001243F2" w:rsidRPr="004D6590" w:rsidRDefault="001243F2" w:rsidP="004D6590">
            <w:pPr>
              <w:pStyle w:val="a3"/>
              <w:numPr>
                <w:ilvl w:val="0"/>
                <w:numId w:val="9"/>
              </w:numPr>
              <w:jc w:val="center"/>
              <w:rPr>
                <w:b/>
                <w:sz w:val="24"/>
                <w:szCs w:val="24"/>
                <w:lang w:val="uk-UA"/>
              </w:rPr>
            </w:pPr>
            <w:r w:rsidRPr="004D6590">
              <w:rPr>
                <w:b/>
                <w:sz w:val="24"/>
                <w:szCs w:val="24"/>
                <w:lang w:val="uk-UA"/>
              </w:rPr>
              <w:t>Програмні результати навчання</w:t>
            </w:r>
          </w:p>
        </w:tc>
      </w:tr>
      <w:tr w:rsidR="001243F2" w:rsidRPr="004345BF" w:rsidTr="006B492E">
        <w:trPr>
          <w:trHeight w:val="645"/>
        </w:trPr>
        <w:tc>
          <w:tcPr>
            <w:tcW w:w="472" w:type="pct"/>
            <w:tcBorders>
              <w:top w:val="single" w:sz="18" w:space="0" w:color="auto"/>
              <w:left w:val="single" w:sz="18" w:space="0" w:color="auto"/>
              <w:right w:val="single" w:sz="18" w:space="0" w:color="auto"/>
            </w:tcBorders>
            <w:shd w:val="clear" w:color="auto" w:fill="FFFFFF" w:themeFill="background1"/>
          </w:tcPr>
          <w:p w:rsidR="001243F2" w:rsidRPr="00C63B49" w:rsidRDefault="001243F2" w:rsidP="001243F2">
            <w:pPr>
              <w:pStyle w:val="a5"/>
              <w:spacing w:before="0" w:after="0" w:line="360" w:lineRule="auto"/>
              <w:jc w:val="center"/>
              <w:rPr>
                <w:b/>
              </w:rPr>
            </w:pPr>
            <w:r w:rsidRPr="00C63B49">
              <w:rPr>
                <w:b/>
              </w:rPr>
              <w:t>Шифр</w:t>
            </w:r>
          </w:p>
        </w:tc>
        <w:tc>
          <w:tcPr>
            <w:tcW w:w="4528" w:type="pct"/>
            <w:gridSpan w:val="4"/>
            <w:tcBorders>
              <w:top w:val="single" w:sz="18" w:space="0" w:color="auto"/>
              <w:left w:val="single" w:sz="18" w:space="0" w:color="auto"/>
              <w:right w:val="single" w:sz="18" w:space="0" w:color="auto"/>
            </w:tcBorders>
            <w:shd w:val="clear" w:color="auto" w:fill="FFFFFF" w:themeFill="background1"/>
          </w:tcPr>
          <w:p w:rsidR="001243F2" w:rsidRPr="004345BF" w:rsidRDefault="001243F2" w:rsidP="001243F2">
            <w:pPr>
              <w:pStyle w:val="a5"/>
              <w:suppressAutoHyphens w:val="0"/>
              <w:spacing w:before="0" w:after="0" w:line="276" w:lineRule="auto"/>
              <w:ind w:hanging="1"/>
              <w:jc w:val="center"/>
              <w:rPr>
                <w:b/>
              </w:rPr>
            </w:pPr>
            <w:r w:rsidRPr="00C63B49">
              <w:rPr>
                <w:b/>
              </w:rPr>
              <w:t xml:space="preserve">Опис </w:t>
            </w:r>
            <w:r>
              <w:rPr>
                <w:b/>
              </w:rPr>
              <w:t>програмного результату навчання</w:t>
            </w:r>
          </w:p>
        </w:tc>
      </w:tr>
      <w:tr w:rsidR="001243F2" w:rsidRPr="00A0119C"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276" w:lineRule="auto"/>
              <w:jc w:val="center"/>
              <w:rPr>
                <w:rFonts w:cs="Times New Roman"/>
                <w:sz w:val="24"/>
                <w:szCs w:val="24"/>
                <w:lang w:val="uk-UA" w:eastAsia="uk-UA"/>
              </w:rPr>
            </w:pPr>
            <w:r>
              <w:rPr>
                <w:rFonts w:cs="Times New Roman"/>
                <w:sz w:val="24"/>
                <w:szCs w:val="24"/>
                <w:lang w:val="uk-UA" w:eastAsia="uk-UA"/>
              </w:rPr>
              <w:t>ПРН 1</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Демонструвати системний науковий світогляд та загальний культурний кругозір; володіти техніками і технологіями критичного мислення</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276" w:lineRule="auto"/>
              <w:jc w:val="center"/>
              <w:rPr>
                <w:rFonts w:cs="Times New Roman"/>
                <w:sz w:val="24"/>
                <w:szCs w:val="24"/>
                <w:lang w:val="uk-UA" w:eastAsia="uk-UA"/>
              </w:rPr>
            </w:pPr>
            <w:r>
              <w:rPr>
                <w:rFonts w:cs="Times New Roman"/>
                <w:sz w:val="24"/>
                <w:szCs w:val="24"/>
                <w:lang w:val="uk-UA" w:eastAsia="uk-UA"/>
              </w:rPr>
              <w:t>ПРН 2</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Розуміти основні засади дослідницько-інноваційної діяльності у закладі вищої освіти та основні вимоги, що висуваються до її суб’єктів (аспірантів, наукових та науково-педагогічних працівників); використовувати знання законодавства у сфері освітньої, наукової, інноваційної діяльності, захисту прав інтелектуальної власності</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276" w:lineRule="auto"/>
              <w:jc w:val="center"/>
              <w:rPr>
                <w:rFonts w:cs="Times New Roman"/>
                <w:sz w:val="24"/>
                <w:szCs w:val="24"/>
                <w:lang w:val="uk-UA" w:eastAsia="uk-UA"/>
              </w:rPr>
            </w:pPr>
            <w:r>
              <w:rPr>
                <w:rFonts w:cs="Times New Roman"/>
                <w:sz w:val="24"/>
                <w:szCs w:val="24"/>
                <w:lang w:val="uk-UA" w:eastAsia="uk-UA"/>
              </w:rPr>
              <w:t>ПРН 3</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Володіти технологією написання проєктних заявок на освітні/наукові проєкти, а також методами управління проєктами; розуміти принципи фінансування наукових досліджень та умови участі у міжнародних та вітчизняних проєктах і програмах</w:t>
            </w:r>
          </w:p>
        </w:tc>
      </w:tr>
      <w:tr w:rsidR="001243F2" w:rsidRPr="00BA2207"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276" w:lineRule="auto"/>
              <w:jc w:val="center"/>
              <w:rPr>
                <w:rFonts w:cs="Times New Roman"/>
                <w:sz w:val="24"/>
                <w:szCs w:val="24"/>
                <w:lang w:val="uk-UA" w:eastAsia="uk-UA"/>
              </w:rPr>
            </w:pPr>
            <w:r>
              <w:rPr>
                <w:rFonts w:cs="Times New Roman"/>
                <w:sz w:val="24"/>
                <w:szCs w:val="24"/>
                <w:lang w:val="uk-UA" w:eastAsia="uk-UA"/>
              </w:rPr>
              <w:t xml:space="preserve">ПРН </w:t>
            </w:r>
            <w:r w:rsidR="001243F2" w:rsidRPr="0096218D">
              <w:rPr>
                <w:rFonts w:cs="Times New Roman"/>
                <w:sz w:val="24"/>
                <w:szCs w:val="24"/>
                <w:lang w:val="uk-UA" w:eastAsia="uk-UA"/>
              </w:rPr>
              <w:t>4</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Застосовувати правила академічного письма для підготовки наукового звіту, презентації, статті, монографії, дисертації; розуміти особливості підготовки і подання публікацій до видань, що входять до міжнародних наукометричних баз даних</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276" w:lineRule="auto"/>
              <w:jc w:val="center"/>
              <w:rPr>
                <w:rFonts w:cs="Times New Roman"/>
                <w:sz w:val="24"/>
                <w:szCs w:val="24"/>
                <w:lang w:val="uk-UA" w:eastAsia="uk-UA"/>
              </w:rPr>
            </w:pPr>
            <w:r>
              <w:rPr>
                <w:rFonts w:cs="Times New Roman"/>
                <w:sz w:val="24"/>
                <w:szCs w:val="24"/>
                <w:lang w:val="uk-UA" w:eastAsia="uk-UA"/>
              </w:rPr>
              <w:t xml:space="preserve">ПРН </w:t>
            </w:r>
            <w:r w:rsidR="001243F2" w:rsidRPr="0096218D">
              <w:rPr>
                <w:rFonts w:cs="Times New Roman"/>
                <w:sz w:val="24"/>
                <w:szCs w:val="24"/>
                <w:lang w:val="uk-UA" w:eastAsia="uk-UA"/>
              </w:rPr>
              <w:t>5</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Використовувати знання з організації освітнього процесу у закладі вищої освіти; володіти сучасними інноваційними технологіями та методами викладання; застосовувати критерії та способи оцінювання результатів навчання здобувачів вищої освіти у викладацькій діяльності</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276" w:lineRule="auto"/>
              <w:jc w:val="center"/>
              <w:rPr>
                <w:rFonts w:cs="Times New Roman"/>
                <w:sz w:val="24"/>
                <w:szCs w:val="24"/>
                <w:lang w:val="uk-UA" w:eastAsia="uk-UA"/>
              </w:rPr>
            </w:pPr>
            <w:r>
              <w:rPr>
                <w:rFonts w:cs="Times New Roman"/>
                <w:sz w:val="24"/>
                <w:szCs w:val="24"/>
                <w:lang w:val="uk-UA" w:eastAsia="uk-UA"/>
              </w:rPr>
              <w:t xml:space="preserve">ПРН </w:t>
            </w:r>
            <w:r w:rsidR="001243F2" w:rsidRPr="0096218D">
              <w:rPr>
                <w:rFonts w:cs="Times New Roman"/>
                <w:sz w:val="24"/>
                <w:szCs w:val="24"/>
                <w:lang w:val="uk-UA" w:eastAsia="uk-UA"/>
              </w:rPr>
              <w:t>6</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Використовувати методи і способи ефективної комунікації та міжособистісної взаємодії в академічному середовищі</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276" w:lineRule="auto"/>
              <w:jc w:val="center"/>
              <w:rPr>
                <w:rFonts w:cs="Times New Roman"/>
                <w:sz w:val="24"/>
                <w:szCs w:val="24"/>
                <w:lang w:val="uk-UA" w:eastAsia="uk-UA"/>
              </w:rPr>
            </w:pPr>
            <w:r>
              <w:rPr>
                <w:rFonts w:cs="Times New Roman"/>
                <w:sz w:val="24"/>
                <w:szCs w:val="24"/>
                <w:lang w:val="uk-UA" w:eastAsia="uk-UA"/>
              </w:rPr>
              <w:t xml:space="preserve">ПРН </w:t>
            </w:r>
            <w:r w:rsidR="001243F2" w:rsidRPr="0096218D">
              <w:rPr>
                <w:rFonts w:cs="Times New Roman"/>
                <w:sz w:val="24"/>
                <w:szCs w:val="24"/>
                <w:lang w:val="uk-UA" w:eastAsia="uk-UA"/>
              </w:rPr>
              <w:t>7</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 xml:space="preserve">Оволодівати сучасними знаннями та застосовувати їх у практичній діяльності; здійснювати абстрактний аналіз, оцінку і синтез нових та комплексних ідей; демонструвати відданість їх розвитку у передових контекстах професійної та наукової </w:t>
            </w:r>
            <w:r w:rsidRPr="00B217FF">
              <w:rPr>
                <w:rFonts w:cs="Times New Roman"/>
                <w:color w:val="000000"/>
                <w:kern w:val="2"/>
                <w:sz w:val="24"/>
                <w:szCs w:val="24"/>
                <w:lang w:val="uk-UA"/>
              </w:rPr>
              <w:lastRenderedPageBreak/>
              <w:t>діяльності</w:t>
            </w:r>
          </w:p>
        </w:tc>
      </w:tr>
      <w:tr w:rsidR="001243F2" w:rsidRPr="00D8747E"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360" w:lineRule="auto"/>
              <w:jc w:val="center"/>
              <w:rPr>
                <w:rFonts w:cs="Times New Roman"/>
                <w:sz w:val="24"/>
                <w:szCs w:val="24"/>
                <w:lang w:val="uk-UA" w:eastAsia="uk-UA"/>
              </w:rPr>
            </w:pPr>
            <w:r>
              <w:rPr>
                <w:rFonts w:cs="Times New Roman"/>
                <w:sz w:val="24"/>
                <w:szCs w:val="24"/>
                <w:lang w:val="uk-UA" w:eastAsia="uk-UA"/>
              </w:rPr>
              <w:lastRenderedPageBreak/>
              <w:t xml:space="preserve">ПРН </w:t>
            </w:r>
            <w:r w:rsidR="001243F2" w:rsidRPr="0096218D">
              <w:rPr>
                <w:rFonts w:cs="Times New Roman"/>
                <w:sz w:val="24"/>
                <w:szCs w:val="24"/>
                <w:lang w:val="uk-UA" w:eastAsia="uk-UA"/>
              </w:rPr>
              <w:t>8</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Започаткувати, планувати, проводити та коригувати послідовний процес ґрунтовного наукового дослідження, що дає можливість переосмислити наявне та створити нове цілісне знання; відповідати за якість проведених досліджень та достовірність їх результатів</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360" w:lineRule="auto"/>
              <w:jc w:val="center"/>
              <w:rPr>
                <w:rFonts w:cs="Times New Roman"/>
                <w:sz w:val="24"/>
                <w:szCs w:val="24"/>
                <w:lang w:val="uk-UA" w:eastAsia="uk-UA"/>
              </w:rPr>
            </w:pPr>
            <w:r>
              <w:rPr>
                <w:rFonts w:cs="Times New Roman"/>
                <w:sz w:val="24"/>
                <w:szCs w:val="24"/>
                <w:lang w:val="uk-UA" w:eastAsia="uk-UA"/>
              </w:rPr>
              <w:t xml:space="preserve">ПРН </w:t>
            </w:r>
            <w:r w:rsidR="001243F2" w:rsidRPr="0096218D">
              <w:rPr>
                <w:rFonts w:cs="Times New Roman"/>
                <w:sz w:val="24"/>
                <w:szCs w:val="24"/>
                <w:lang w:val="uk-UA" w:eastAsia="uk-UA"/>
              </w:rPr>
              <w:t>9</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Систематизувати та узагальнювати отримані наукові результати, представляти їх у вигляді: наукової доповіді (тез), статті, звіту про виконання НДР, монографії, дисертації; забезпечувати захист прав інтелектуальної власності</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360" w:lineRule="auto"/>
              <w:jc w:val="center"/>
              <w:rPr>
                <w:rFonts w:cs="Times New Roman"/>
                <w:sz w:val="24"/>
                <w:szCs w:val="24"/>
                <w:lang w:val="uk-UA" w:eastAsia="uk-UA"/>
              </w:rPr>
            </w:pPr>
            <w:r>
              <w:rPr>
                <w:rFonts w:cs="Times New Roman"/>
                <w:sz w:val="24"/>
                <w:szCs w:val="24"/>
                <w:lang w:val="uk-UA" w:eastAsia="uk-UA"/>
              </w:rPr>
              <w:t>ПРН</w:t>
            </w:r>
            <w:r w:rsidR="001243F2" w:rsidRPr="0096218D">
              <w:rPr>
                <w:rFonts w:cs="Times New Roman"/>
                <w:sz w:val="24"/>
                <w:szCs w:val="24"/>
                <w:lang w:val="uk-UA" w:eastAsia="uk-UA"/>
              </w:rPr>
              <w:t>10</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Ініціювати, розробляти та/або реалізовувати освітні і наукові проєкти на національному та міжнародному рівнях; володіти навичками роботи у колективі, забезпечувати його організацію та координацію</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D8747E" w:rsidP="001243F2">
            <w:pPr>
              <w:spacing w:line="360" w:lineRule="auto"/>
              <w:jc w:val="center"/>
              <w:rPr>
                <w:rFonts w:cs="Times New Roman"/>
                <w:sz w:val="24"/>
                <w:szCs w:val="24"/>
                <w:lang w:val="uk-UA" w:eastAsia="uk-UA"/>
              </w:rPr>
            </w:pPr>
            <w:r>
              <w:rPr>
                <w:rFonts w:cs="Times New Roman"/>
                <w:sz w:val="24"/>
                <w:szCs w:val="24"/>
                <w:lang w:val="uk-UA" w:eastAsia="uk-UA"/>
              </w:rPr>
              <w:t>ПРН</w:t>
            </w:r>
            <w:r w:rsidR="001243F2">
              <w:rPr>
                <w:rFonts w:cs="Times New Roman"/>
                <w:sz w:val="24"/>
                <w:szCs w:val="24"/>
                <w:lang w:val="uk-UA" w:eastAsia="uk-UA"/>
              </w:rPr>
              <w:t>11</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Здійснювати пошук, оброблення та аналіз наукової інформації, її систематизацію та узагальнення; використовувати інформаційно-комунікаційні технології у дослідницькій та викладацькій діяльності</w:t>
            </w:r>
          </w:p>
        </w:tc>
      </w:tr>
      <w:tr w:rsidR="00D8747E"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D8747E" w:rsidRDefault="00D8747E" w:rsidP="001243F2">
            <w:pPr>
              <w:spacing w:line="360" w:lineRule="auto"/>
              <w:jc w:val="center"/>
              <w:rPr>
                <w:rFonts w:cs="Times New Roman"/>
                <w:sz w:val="24"/>
                <w:szCs w:val="24"/>
                <w:lang w:val="uk-UA" w:eastAsia="uk-UA"/>
              </w:rPr>
            </w:pPr>
            <w:r>
              <w:rPr>
                <w:rFonts w:cs="Times New Roman"/>
                <w:sz w:val="24"/>
                <w:szCs w:val="24"/>
                <w:lang w:val="uk-UA" w:eastAsia="uk-UA"/>
              </w:rPr>
              <w:t>ПРН12</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D8747E"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Організовувати та проводити навчальні заняття із здобувачами вищої освіти з використанням сучасних освітніх технологій та інноваційних методів навчання; здійснювати об’єктивне оцінювання здобутих результатів навчання; відповідати за якість освітнього процесу та результати навчання здобувачів вищої освіти</w:t>
            </w:r>
          </w:p>
        </w:tc>
      </w:tr>
      <w:tr w:rsidR="00D8747E" w:rsidRPr="00D8747E"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D8747E" w:rsidRDefault="00337E53" w:rsidP="00337E53">
            <w:pPr>
              <w:spacing w:line="360" w:lineRule="auto"/>
              <w:rPr>
                <w:rFonts w:cs="Times New Roman"/>
                <w:sz w:val="24"/>
                <w:szCs w:val="24"/>
                <w:lang w:val="uk-UA" w:eastAsia="uk-UA"/>
              </w:rPr>
            </w:pPr>
            <w:r>
              <w:rPr>
                <w:rFonts w:cs="Times New Roman"/>
                <w:sz w:val="24"/>
                <w:szCs w:val="24"/>
                <w:lang w:val="uk-UA" w:eastAsia="uk-UA"/>
              </w:rPr>
              <w:t>ПРН13</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D8747E" w:rsidRPr="00B217FF" w:rsidRDefault="00D8747E" w:rsidP="00B217FF">
            <w:pPr>
              <w:ind w:left="34"/>
              <w:rPr>
                <w:rFonts w:cs="Times New Roman"/>
                <w:color w:val="000000"/>
                <w:kern w:val="2"/>
                <w:sz w:val="24"/>
                <w:szCs w:val="24"/>
                <w:lang w:val="uk-UA"/>
              </w:rPr>
            </w:pPr>
            <w:r w:rsidRPr="00B217FF">
              <w:rPr>
                <w:rFonts w:cs="Times New Roman"/>
                <w:color w:val="000000"/>
                <w:kern w:val="2"/>
                <w:sz w:val="24"/>
                <w:szCs w:val="24"/>
                <w:lang w:val="uk-UA"/>
              </w:rPr>
              <w:t>Вільно спілкуватися  з питань, що стосуються сфери наукових та експертних знань, з колегами, широкою науковою спільнотою (у тому числі міжнародною), суспільством у цілому; демонструвати навички публічних виступів, аргументації та риторики</w:t>
            </w:r>
          </w:p>
        </w:tc>
      </w:tr>
      <w:tr w:rsidR="00D8747E"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D8747E" w:rsidRDefault="00337E53" w:rsidP="00337E53">
            <w:pPr>
              <w:spacing w:line="360" w:lineRule="auto"/>
              <w:rPr>
                <w:rFonts w:cs="Times New Roman"/>
                <w:sz w:val="24"/>
                <w:szCs w:val="24"/>
                <w:lang w:val="uk-UA" w:eastAsia="uk-UA"/>
              </w:rPr>
            </w:pPr>
            <w:r>
              <w:rPr>
                <w:rFonts w:cs="Times New Roman"/>
                <w:sz w:val="24"/>
                <w:szCs w:val="24"/>
                <w:lang w:val="uk-UA" w:eastAsia="uk-UA"/>
              </w:rPr>
              <w:t>ПРН14</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D8747E" w:rsidRPr="00B217FF" w:rsidRDefault="00337E53" w:rsidP="00B217FF">
            <w:pPr>
              <w:ind w:left="34"/>
              <w:rPr>
                <w:rFonts w:cs="Times New Roman"/>
                <w:color w:val="000000"/>
                <w:kern w:val="2"/>
                <w:sz w:val="24"/>
                <w:szCs w:val="24"/>
                <w:lang w:val="uk-UA"/>
              </w:rPr>
            </w:pPr>
            <w:r w:rsidRPr="00B217FF">
              <w:rPr>
                <w:rFonts w:cs="Times New Roman"/>
                <w:color w:val="000000"/>
                <w:kern w:val="2"/>
                <w:sz w:val="24"/>
                <w:szCs w:val="24"/>
                <w:lang w:val="uk-UA"/>
              </w:rPr>
              <w:t>Використовувати академічну українську та англійську мови у професійній діяльності та наукових дослідженнях, усній та письмовій презентації їх результатів</w:t>
            </w:r>
          </w:p>
        </w:tc>
      </w:tr>
      <w:tr w:rsidR="00D8747E"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D8747E" w:rsidRDefault="00337E53" w:rsidP="001243F2">
            <w:pPr>
              <w:spacing w:line="360" w:lineRule="auto"/>
              <w:jc w:val="center"/>
              <w:rPr>
                <w:rFonts w:cs="Times New Roman"/>
                <w:sz w:val="24"/>
                <w:szCs w:val="24"/>
                <w:lang w:val="uk-UA" w:eastAsia="uk-UA"/>
              </w:rPr>
            </w:pPr>
            <w:r>
              <w:rPr>
                <w:rFonts w:cs="Times New Roman"/>
                <w:sz w:val="24"/>
                <w:szCs w:val="24"/>
                <w:lang w:val="uk-UA" w:eastAsia="uk-UA"/>
              </w:rPr>
              <w:t>ПРН15</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D8747E" w:rsidRPr="00B217FF" w:rsidRDefault="00337E53" w:rsidP="00B217FF">
            <w:pPr>
              <w:ind w:left="34"/>
              <w:rPr>
                <w:rFonts w:cs="Times New Roman"/>
                <w:color w:val="000000"/>
                <w:kern w:val="2"/>
                <w:sz w:val="24"/>
                <w:szCs w:val="24"/>
                <w:lang w:val="uk-UA"/>
              </w:rPr>
            </w:pPr>
            <w:r w:rsidRPr="00B217FF">
              <w:rPr>
                <w:rFonts w:cs="Times New Roman"/>
                <w:color w:val="000000"/>
                <w:kern w:val="2"/>
                <w:sz w:val="24"/>
                <w:szCs w:val="24"/>
                <w:lang w:val="uk-UA"/>
              </w:rPr>
              <w:t>Розуміти морально-етичні норми і стандарти професійної поведінки науковця та викладача; принципи академічної доброчесності та дотримуватися їх у науковій та викладацькій діяльності</w:t>
            </w:r>
          </w:p>
        </w:tc>
      </w:tr>
      <w:tr w:rsidR="00337E53"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337E53" w:rsidRDefault="00337E53" w:rsidP="001243F2">
            <w:pPr>
              <w:spacing w:line="360" w:lineRule="auto"/>
              <w:jc w:val="center"/>
              <w:rPr>
                <w:rFonts w:cs="Times New Roman"/>
                <w:sz w:val="24"/>
                <w:szCs w:val="24"/>
                <w:lang w:val="uk-UA" w:eastAsia="uk-UA"/>
              </w:rPr>
            </w:pPr>
            <w:r>
              <w:rPr>
                <w:rFonts w:cs="Times New Roman"/>
                <w:sz w:val="24"/>
                <w:szCs w:val="24"/>
                <w:lang w:val="uk-UA" w:eastAsia="uk-UA"/>
              </w:rPr>
              <w:t>ПРН16</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337E53" w:rsidRPr="00B217FF" w:rsidRDefault="00337E53" w:rsidP="00B217FF">
            <w:pPr>
              <w:ind w:left="34"/>
              <w:rPr>
                <w:rFonts w:cs="Times New Roman"/>
                <w:color w:val="000000"/>
                <w:kern w:val="2"/>
                <w:sz w:val="24"/>
                <w:szCs w:val="24"/>
                <w:lang w:val="uk-UA"/>
              </w:rPr>
            </w:pPr>
            <w:r w:rsidRPr="00B217FF">
              <w:rPr>
                <w:rFonts w:cs="Times New Roman"/>
                <w:color w:val="000000"/>
                <w:kern w:val="2"/>
                <w:sz w:val="24"/>
                <w:szCs w:val="24"/>
                <w:lang w:val="uk-UA"/>
              </w:rPr>
              <w:t>Виявляти та вирішувати проблеми, самостійно приймати обґрунтовані рішення,  забезпечувати їх виконання; здійснювати планування та управління своїм часом; демонструвати ініціативність, лідерство та автономність у професійній та науковій діяльності</w:t>
            </w:r>
          </w:p>
        </w:tc>
      </w:tr>
      <w:tr w:rsidR="00337E53" w:rsidRPr="00D8747E"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337E53" w:rsidRDefault="00337E53" w:rsidP="001243F2">
            <w:pPr>
              <w:spacing w:line="360" w:lineRule="auto"/>
              <w:jc w:val="center"/>
              <w:rPr>
                <w:rFonts w:cs="Times New Roman"/>
                <w:sz w:val="24"/>
                <w:szCs w:val="24"/>
                <w:lang w:val="uk-UA" w:eastAsia="uk-UA"/>
              </w:rPr>
            </w:pPr>
            <w:r>
              <w:rPr>
                <w:rFonts w:cs="Times New Roman"/>
                <w:sz w:val="24"/>
                <w:szCs w:val="24"/>
                <w:lang w:val="uk-UA" w:eastAsia="uk-UA"/>
              </w:rPr>
              <w:t>ПРН17</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337E53" w:rsidRPr="00B217FF" w:rsidRDefault="00337E53" w:rsidP="00B217FF">
            <w:pPr>
              <w:ind w:left="34"/>
              <w:rPr>
                <w:rFonts w:cs="Times New Roman"/>
                <w:color w:val="000000"/>
                <w:kern w:val="2"/>
                <w:sz w:val="24"/>
                <w:szCs w:val="24"/>
                <w:lang w:val="uk-UA"/>
              </w:rPr>
            </w:pPr>
            <w:r w:rsidRPr="00B217FF">
              <w:rPr>
                <w:rFonts w:cs="Times New Roman"/>
                <w:color w:val="000000"/>
                <w:kern w:val="2"/>
                <w:sz w:val="24"/>
                <w:szCs w:val="24"/>
                <w:lang w:val="uk-UA"/>
              </w:rPr>
              <w:t>Забезпечувати безперервний саморозвиток та самовдосконалення протягом життя</w:t>
            </w:r>
          </w:p>
        </w:tc>
      </w:tr>
      <w:tr w:rsidR="001243F2" w:rsidRPr="00D8747E"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1243F2" w:rsidP="00337E53">
            <w:pPr>
              <w:spacing w:line="360" w:lineRule="auto"/>
              <w:jc w:val="center"/>
              <w:rPr>
                <w:rFonts w:cs="Times New Roman"/>
                <w:sz w:val="24"/>
                <w:szCs w:val="24"/>
                <w:lang w:val="uk-UA" w:eastAsia="uk-UA"/>
              </w:rPr>
            </w:pPr>
            <w:r>
              <w:rPr>
                <w:rFonts w:cs="Times New Roman"/>
                <w:sz w:val="24"/>
                <w:szCs w:val="24"/>
                <w:lang w:val="uk-UA" w:eastAsia="uk-UA"/>
              </w:rPr>
              <w:t>ПРН</w:t>
            </w:r>
            <w:r w:rsidR="00337E53">
              <w:rPr>
                <w:rFonts w:cs="Times New Roman"/>
                <w:sz w:val="24"/>
                <w:szCs w:val="24"/>
                <w:lang w:val="uk-UA" w:eastAsia="uk-UA"/>
              </w:rPr>
              <w:t>18</w:t>
            </w:r>
            <w:r>
              <w:rPr>
                <w:rFonts w:cs="Times New Roman"/>
                <w:sz w:val="24"/>
                <w:szCs w:val="24"/>
                <w:lang w:val="uk-UA" w:eastAsia="uk-UA"/>
              </w:rPr>
              <w:t xml:space="preserve"> </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04E9" w:rsidP="00B217FF">
            <w:pPr>
              <w:ind w:left="34"/>
              <w:rPr>
                <w:rFonts w:cs="Times New Roman"/>
                <w:color w:val="000000"/>
                <w:kern w:val="2"/>
                <w:sz w:val="24"/>
                <w:szCs w:val="24"/>
                <w:lang w:val="uk-UA"/>
              </w:rPr>
            </w:pPr>
            <w:r w:rsidRPr="00B217FF">
              <w:rPr>
                <w:rFonts w:cs="Times New Roman"/>
                <w:color w:val="000000"/>
                <w:kern w:val="2"/>
                <w:sz w:val="24"/>
                <w:szCs w:val="24"/>
                <w:lang w:val="uk-UA"/>
              </w:rPr>
              <w:t>Застосувати передові концептуальні та методологічні знання з філософії і на межі предметних галузей для проведення наукових і прикладних досліджень</w:t>
            </w:r>
          </w:p>
        </w:tc>
      </w:tr>
      <w:tr w:rsidR="001243F2" w:rsidRPr="0096218D"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96218D" w:rsidRDefault="00337E53" w:rsidP="00337E53">
            <w:pPr>
              <w:spacing w:line="360" w:lineRule="auto"/>
              <w:jc w:val="center"/>
              <w:rPr>
                <w:rFonts w:cs="Times New Roman"/>
                <w:sz w:val="24"/>
                <w:szCs w:val="24"/>
                <w:lang w:val="uk-UA" w:eastAsia="uk-UA"/>
              </w:rPr>
            </w:pPr>
            <w:r>
              <w:rPr>
                <w:rFonts w:cs="Times New Roman"/>
                <w:sz w:val="24"/>
                <w:szCs w:val="24"/>
                <w:lang w:val="uk-UA" w:eastAsia="uk-UA"/>
              </w:rPr>
              <w:t>ПРН</w:t>
            </w:r>
            <w:r w:rsidR="001243F2">
              <w:rPr>
                <w:rFonts w:cs="Times New Roman"/>
                <w:sz w:val="24"/>
                <w:szCs w:val="24"/>
                <w:lang w:val="uk-UA" w:eastAsia="uk-UA"/>
              </w:rPr>
              <w:t>1</w:t>
            </w:r>
            <w:r>
              <w:rPr>
                <w:rFonts w:cs="Times New Roman"/>
                <w:sz w:val="24"/>
                <w:szCs w:val="24"/>
                <w:lang w:val="uk-UA" w:eastAsia="uk-UA"/>
              </w:rPr>
              <w:t>9</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337E53" w:rsidP="00D804E9">
            <w:pPr>
              <w:ind w:left="34"/>
              <w:rPr>
                <w:rFonts w:cs="Times New Roman"/>
                <w:color w:val="000000"/>
                <w:kern w:val="2"/>
                <w:sz w:val="24"/>
                <w:szCs w:val="24"/>
                <w:lang w:val="uk-UA"/>
              </w:rPr>
            </w:pPr>
            <w:r w:rsidRPr="00B217FF">
              <w:rPr>
                <w:rFonts w:cs="Times New Roman"/>
                <w:color w:val="000000"/>
                <w:kern w:val="2"/>
                <w:sz w:val="24"/>
                <w:szCs w:val="24"/>
                <w:lang w:val="uk-UA"/>
              </w:rPr>
              <w:t>Володіти методологією, методами та термінологічним</w:t>
            </w:r>
            <w:r w:rsidR="001243F2" w:rsidRPr="00B217FF">
              <w:rPr>
                <w:rFonts w:cs="Times New Roman"/>
                <w:color w:val="000000"/>
                <w:kern w:val="2"/>
                <w:sz w:val="24"/>
                <w:szCs w:val="24"/>
                <w:lang w:val="uk-UA"/>
              </w:rPr>
              <w:t xml:space="preserve"> апарат</w:t>
            </w:r>
            <w:r w:rsidRPr="00B217FF">
              <w:rPr>
                <w:rFonts w:cs="Times New Roman"/>
                <w:color w:val="000000"/>
                <w:kern w:val="2"/>
                <w:sz w:val="24"/>
                <w:szCs w:val="24"/>
                <w:lang w:val="uk-UA"/>
              </w:rPr>
              <w:t>ом</w:t>
            </w:r>
            <w:r w:rsidR="00D804E9">
              <w:rPr>
                <w:rFonts w:cs="Times New Roman"/>
                <w:color w:val="000000"/>
                <w:kern w:val="2"/>
                <w:sz w:val="24"/>
                <w:szCs w:val="24"/>
                <w:lang w:val="uk-UA"/>
              </w:rPr>
              <w:t xml:space="preserve"> наукового дослідження за спеціальністю 033 «Філософія»</w:t>
            </w:r>
          </w:p>
        </w:tc>
      </w:tr>
      <w:tr w:rsidR="001243F2" w:rsidRPr="00D8747E"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Default="00337E53" w:rsidP="001243F2">
            <w:pPr>
              <w:spacing w:line="360" w:lineRule="auto"/>
              <w:jc w:val="center"/>
              <w:rPr>
                <w:rFonts w:cs="Times New Roman"/>
                <w:sz w:val="24"/>
                <w:szCs w:val="24"/>
                <w:lang w:val="uk-UA" w:eastAsia="uk-UA"/>
              </w:rPr>
            </w:pPr>
            <w:r>
              <w:rPr>
                <w:rFonts w:cs="Times New Roman"/>
                <w:sz w:val="24"/>
                <w:szCs w:val="24"/>
                <w:lang w:val="uk-UA" w:eastAsia="uk-UA"/>
              </w:rPr>
              <w:t>ПРН20</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D804E9" w:rsidP="00B217FF">
            <w:pPr>
              <w:ind w:left="34"/>
              <w:rPr>
                <w:rFonts w:cs="Times New Roman"/>
                <w:color w:val="000000"/>
                <w:kern w:val="2"/>
                <w:sz w:val="24"/>
                <w:szCs w:val="24"/>
                <w:lang w:val="uk-UA"/>
              </w:rPr>
            </w:pPr>
            <w:r w:rsidRPr="00B217FF">
              <w:rPr>
                <w:rFonts w:cs="Times New Roman"/>
                <w:color w:val="000000"/>
                <w:kern w:val="2"/>
                <w:sz w:val="24"/>
                <w:szCs w:val="24"/>
                <w:lang w:val="uk-UA"/>
              </w:rPr>
              <w:t>Розуміти основні концепції, історію розвитку та оцінювати сучасний стан наукових знань за спеціальністю 033 «Філософія»</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01645F" w:rsidRDefault="00335C9B" w:rsidP="001243F2">
            <w:pPr>
              <w:spacing w:line="360" w:lineRule="auto"/>
              <w:jc w:val="center"/>
              <w:rPr>
                <w:rFonts w:cs="Times New Roman"/>
                <w:sz w:val="24"/>
                <w:szCs w:val="24"/>
                <w:lang w:val="uk-UA" w:eastAsia="uk-UA"/>
              </w:rPr>
            </w:pPr>
            <w:r w:rsidRPr="0001645F">
              <w:rPr>
                <w:rFonts w:cs="Times New Roman"/>
                <w:sz w:val="24"/>
                <w:szCs w:val="24"/>
                <w:lang w:val="uk-UA" w:eastAsia="uk-UA"/>
              </w:rPr>
              <w:t>ПРН</w:t>
            </w:r>
            <w:r w:rsidR="00337E53">
              <w:rPr>
                <w:rFonts w:cs="Times New Roman"/>
                <w:sz w:val="24"/>
                <w:szCs w:val="24"/>
                <w:lang w:val="uk-UA" w:eastAsia="uk-UA"/>
              </w:rPr>
              <w:t xml:space="preserve">21 </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337E53" w:rsidP="00337E53">
            <w:pPr>
              <w:ind w:left="34"/>
              <w:rPr>
                <w:rFonts w:cs="Times New Roman"/>
                <w:color w:val="000000"/>
                <w:kern w:val="2"/>
                <w:sz w:val="24"/>
                <w:szCs w:val="24"/>
                <w:lang w:val="uk-UA"/>
              </w:rPr>
            </w:pPr>
            <w:r w:rsidRPr="00B217FF">
              <w:rPr>
                <w:rFonts w:cs="Times New Roman"/>
                <w:color w:val="000000"/>
                <w:kern w:val="2"/>
                <w:sz w:val="24"/>
                <w:szCs w:val="24"/>
                <w:lang w:val="uk-UA"/>
              </w:rPr>
              <w:t xml:space="preserve">Здійснювати філософську рефлексію </w:t>
            </w:r>
            <w:r w:rsidR="00194528">
              <w:rPr>
                <w:rFonts w:cs="Times New Roman"/>
                <w:color w:val="000000"/>
                <w:kern w:val="2"/>
                <w:sz w:val="24"/>
                <w:szCs w:val="24"/>
                <w:lang w:val="uk-UA"/>
              </w:rPr>
              <w:t>проблем глобалізації і відповідальності, культурної багатоманітності та самобутності, рівності та свободи</w:t>
            </w:r>
          </w:p>
        </w:tc>
      </w:tr>
      <w:tr w:rsidR="001243F2" w:rsidRPr="009564F1" w:rsidTr="006B492E">
        <w:trPr>
          <w:trHeight w:val="408"/>
        </w:trPr>
        <w:tc>
          <w:tcPr>
            <w:tcW w:w="472" w:type="pct"/>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Default="00194528" w:rsidP="001243F2">
            <w:pPr>
              <w:spacing w:line="360" w:lineRule="auto"/>
              <w:jc w:val="center"/>
              <w:rPr>
                <w:rFonts w:cs="Times New Roman"/>
                <w:sz w:val="24"/>
                <w:szCs w:val="24"/>
                <w:lang w:val="uk-UA" w:eastAsia="uk-UA"/>
              </w:rPr>
            </w:pPr>
            <w:r>
              <w:rPr>
                <w:rFonts w:cs="Times New Roman"/>
                <w:sz w:val="24"/>
                <w:szCs w:val="24"/>
                <w:lang w:val="uk-UA" w:eastAsia="uk-UA"/>
              </w:rPr>
              <w:t>ПРН</w:t>
            </w:r>
            <w:r w:rsidR="00337E53">
              <w:rPr>
                <w:rFonts w:cs="Times New Roman"/>
                <w:sz w:val="24"/>
                <w:szCs w:val="24"/>
                <w:lang w:val="uk-UA" w:eastAsia="uk-UA"/>
              </w:rPr>
              <w:t>22</w:t>
            </w:r>
          </w:p>
        </w:tc>
        <w:tc>
          <w:tcPr>
            <w:tcW w:w="4528" w:type="pct"/>
            <w:gridSpan w:val="4"/>
            <w:tcBorders>
              <w:top w:val="single" w:sz="4" w:space="0" w:color="auto"/>
              <w:left w:val="single" w:sz="18" w:space="0" w:color="auto"/>
              <w:bottom w:val="single" w:sz="4" w:space="0" w:color="auto"/>
              <w:right w:val="single" w:sz="18" w:space="0" w:color="auto"/>
            </w:tcBorders>
            <w:shd w:val="clear" w:color="auto" w:fill="FFFFFF" w:themeFill="background1"/>
          </w:tcPr>
          <w:p w:rsidR="001243F2" w:rsidRPr="00B217FF" w:rsidRDefault="00337E53" w:rsidP="00B217FF">
            <w:pPr>
              <w:ind w:left="34"/>
              <w:rPr>
                <w:rFonts w:cs="Times New Roman"/>
                <w:color w:val="000000"/>
                <w:kern w:val="2"/>
                <w:sz w:val="24"/>
                <w:szCs w:val="24"/>
                <w:lang w:val="uk-UA"/>
              </w:rPr>
            </w:pPr>
            <w:r w:rsidRPr="00B217FF">
              <w:rPr>
                <w:rFonts w:cs="Times New Roman"/>
                <w:color w:val="000000"/>
                <w:kern w:val="2"/>
                <w:sz w:val="24"/>
                <w:szCs w:val="24"/>
                <w:lang w:val="uk-UA"/>
              </w:rPr>
              <w:t>Використовувати філософські методи</w:t>
            </w:r>
            <w:r w:rsidR="00951904" w:rsidRPr="00B217FF">
              <w:rPr>
                <w:rFonts w:cs="Times New Roman"/>
                <w:color w:val="000000"/>
                <w:kern w:val="2"/>
                <w:sz w:val="24"/>
                <w:szCs w:val="24"/>
                <w:lang w:val="uk-UA"/>
              </w:rPr>
              <w:t xml:space="preserve"> виявлення та активізації прогностично-проєктного п</w:t>
            </w:r>
            <w:r w:rsidRPr="00B217FF">
              <w:rPr>
                <w:rFonts w:cs="Times New Roman"/>
                <w:color w:val="000000"/>
                <w:kern w:val="2"/>
                <w:sz w:val="24"/>
                <w:szCs w:val="24"/>
                <w:lang w:val="uk-UA"/>
              </w:rPr>
              <w:t>отенціалу свідомості</w:t>
            </w:r>
            <w:r w:rsidR="00951904" w:rsidRPr="00B217FF">
              <w:rPr>
                <w:rFonts w:cs="Times New Roman"/>
                <w:color w:val="000000"/>
                <w:kern w:val="2"/>
                <w:sz w:val="24"/>
                <w:szCs w:val="24"/>
                <w:lang w:val="uk-UA"/>
              </w:rPr>
              <w:t xml:space="preserve"> </w:t>
            </w:r>
            <w:r w:rsidRPr="00B217FF">
              <w:rPr>
                <w:rFonts w:cs="Times New Roman"/>
                <w:color w:val="000000"/>
                <w:kern w:val="2"/>
                <w:sz w:val="24"/>
                <w:szCs w:val="24"/>
                <w:lang w:val="uk-UA"/>
              </w:rPr>
              <w:t>на індивідуальному, груповому і суспільному рівнях</w:t>
            </w:r>
            <w:r w:rsidR="00951904" w:rsidRPr="00B217FF">
              <w:rPr>
                <w:rFonts w:cs="Times New Roman"/>
                <w:color w:val="000000"/>
                <w:kern w:val="2"/>
                <w:sz w:val="24"/>
                <w:szCs w:val="24"/>
                <w:lang w:val="uk-UA"/>
              </w:rPr>
              <w:t xml:space="preserve"> </w:t>
            </w:r>
            <w:r w:rsidR="00194528" w:rsidRPr="00B217FF">
              <w:rPr>
                <w:rFonts w:cs="Times New Roman"/>
                <w:color w:val="000000"/>
                <w:kern w:val="2"/>
                <w:sz w:val="24"/>
                <w:szCs w:val="24"/>
                <w:lang w:val="uk-UA"/>
              </w:rPr>
              <w:t xml:space="preserve"> </w:t>
            </w:r>
          </w:p>
        </w:tc>
      </w:tr>
      <w:tr w:rsidR="00BE041A" w:rsidRPr="007A37D3" w:rsidTr="006B492E">
        <w:trPr>
          <w:trHeight w:val="70"/>
        </w:trPr>
        <w:tc>
          <w:tcPr>
            <w:tcW w:w="5000" w:type="pct"/>
            <w:gridSpan w:val="5"/>
            <w:tcBorders>
              <w:top w:val="single" w:sz="18" w:space="0" w:color="auto"/>
              <w:left w:val="single" w:sz="18" w:space="0" w:color="auto"/>
              <w:bottom w:val="single" w:sz="18" w:space="0" w:color="auto"/>
              <w:right w:val="single" w:sz="18" w:space="0" w:color="auto"/>
            </w:tcBorders>
            <w:shd w:val="clear" w:color="auto" w:fill="EEECE1" w:themeFill="background2"/>
          </w:tcPr>
          <w:p w:rsidR="00BE041A" w:rsidRPr="0036532D" w:rsidRDefault="00BE041A" w:rsidP="003F28A3">
            <w:pPr>
              <w:pStyle w:val="a3"/>
              <w:numPr>
                <w:ilvl w:val="0"/>
                <w:numId w:val="9"/>
              </w:numPr>
              <w:spacing w:line="360" w:lineRule="auto"/>
              <w:jc w:val="center"/>
              <w:rPr>
                <w:b/>
                <w:lang w:val="uk-UA"/>
              </w:rPr>
            </w:pPr>
            <w:r w:rsidRPr="0036532D">
              <w:rPr>
                <w:b/>
                <w:lang w:val="uk-UA"/>
              </w:rPr>
              <w:t>Ресурсне забезпечення реалізації програми</w:t>
            </w:r>
          </w:p>
        </w:tc>
      </w:tr>
      <w:tr w:rsidR="00E64B1D" w:rsidRPr="009564F1" w:rsidTr="006B492E">
        <w:trPr>
          <w:trHeight w:val="70"/>
        </w:trPr>
        <w:tc>
          <w:tcPr>
            <w:tcW w:w="1170" w:type="pct"/>
            <w:gridSpan w:val="3"/>
            <w:tcBorders>
              <w:top w:val="single" w:sz="18" w:space="0" w:color="auto"/>
              <w:left w:val="single" w:sz="18" w:space="0" w:color="auto"/>
              <w:bottom w:val="single" w:sz="4" w:space="0" w:color="000000"/>
              <w:right w:val="single" w:sz="18" w:space="0" w:color="auto"/>
            </w:tcBorders>
            <w:shd w:val="clear" w:color="auto" w:fill="FFFFFF" w:themeFill="background1"/>
          </w:tcPr>
          <w:p w:rsidR="00E64B1D" w:rsidRPr="007A37D3" w:rsidRDefault="00E64B1D" w:rsidP="00E64B1D">
            <w:pPr>
              <w:rPr>
                <w:rFonts w:cs="Times New Roman"/>
                <w:b/>
                <w:sz w:val="22"/>
                <w:szCs w:val="22"/>
                <w:lang w:val="uk-UA" w:eastAsia="uk-UA"/>
              </w:rPr>
            </w:pPr>
            <w:r w:rsidRPr="007A37D3">
              <w:rPr>
                <w:rFonts w:cs="Times New Roman"/>
                <w:b/>
                <w:sz w:val="22"/>
                <w:szCs w:val="22"/>
                <w:lang w:val="uk-UA" w:eastAsia="uk-UA"/>
              </w:rPr>
              <w:t>Кадрове забезпечення</w:t>
            </w:r>
          </w:p>
        </w:tc>
        <w:tc>
          <w:tcPr>
            <w:tcW w:w="3830" w:type="pct"/>
            <w:gridSpan w:val="2"/>
            <w:tcBorders>
              <w:top w:val="single" w:sz="18" w:space="0" w:color="auto"/>
              <w:left w:val="single" w:sz="18" w:space="0" w:color="auto"/>
              <w:bottom w:val="single" w:sz="4" w:space="0" w:color="000000"/>
              <w:right w:val="single" w:sz="18" w:space="0" w:color="auto"/>
            </w:tcBorders>
            <w:shd w:val="clear" w:color="auto" w:fill="FFFFFF" w:themeFill="background1"/>
          </w:tcPr>
          <w:p w:rsidR="00C4667E" w:rsidRPr="00905A80" w:rsidRDefault="00C4667E" w:rsidP="00F36AD1">
            <w:pPr>
              <w:autoSpaceDE w:val="0"/>
              <w:autoSpaceDN w:val="0"/>
              <w:adjustRightInd w:val="0"/>
              <w:rPr>
                <w:rFonts w:eastAsia="Times New Roman"/>
                <w:sz w:val="24"/>
                <w:szCs w:val="24"/>
                <w:lang w:val="uk-UA"/>
              </w:rPr>
            </w:pPr>
            <w:r w:rsidRPr="00905A80">
              <w:rPr>
                <w:rFonts w:eastAsia="Times New Roman"/>
                <w:sz w:val="24"/>
                <w:szCs w:val="24"/>
                <w:lang w:val="uk-UA"/>
              </w:rPr>
              <w:t>До освітньої програми долучені 9 докторів філософських наук та 7 кандидатів філософських наук, які працюють на постійній основі в Запорізькому національному університеті.</w:t>
            </w:r>
          </w:p>
          <w:p w:rsidR="00F36AD1" w:rsidRPr="003A6BE9" w:rsidRDefault="00F36AD1" w:rsidP="00F36AD1">
            <w:pPr>
              <w:autoSpaceDE w:val="0"/>
              <w:autoSpaceDN w:val="0"/>
              <w:adjustRightInd w:val="0"/>
              <w:rPr>
                <w:rFonts w:eastAsia="Times New Roman"/>
                <w:sz w:val="24"/>
                <w:szCs w:val="24"/>
                <w:lang w:val="uk-UA"/>
              </w:rPr>
            </w:pPr>
            <w:r w:rsidRPr="003A6BE9">
              <w:rPr>
                <w:rFonts w:eastAsia="Times New Roman"/>
                <w:i/>
                <w:sz w:val="24"/>
                <w:szCs w:val="24"/>
                <w:lang w:val="uk-UA"/>
              </w:rPr>
              <w:lastRenderedPageBreak/>
              <w:t>Наукове керівництво</w:t>
            </w:r>
            <w:r w:rsidRPr="003A6BE9">
              <w:rPr>
                <w:rFonts w:eastAsia="Times New Roman"/>
                <w:sz w:val="24"/>
                <w:szCs w:val="24"/>
                <w:lang w:val="uk-UA"/>
              </w:rPr>
              <w:t xml:space="preserve"> здобувачами здійснюється активними дослідниками, які мають публікації за тематикою </w:t>
            </w:r>
            <w:r w:rsidR="00C4667E">
              <w:rPr>
                <w:rFonts w:eastAsia="Times New Roman"/>
                <w:sz w:val="24"/>
                <w:szCs w:val="24"/>
                <w:lang w:val="uk-UA"/>
              </w:rPr>
              <w:t>д</w:t>
            </w:r>
            <w:r w:rsidRPr="003A6BE9">
              <w:rPr>
                <w:rFonts w:eastAsia="Times New Roman"/>
                <w:sz w:val="24"/>
                <w:szCs w:val="24"/>
                <w:lang w:val="uk-UA"/>
              </w:rPr>
              <w:t>исертаційних досліджень здобувачів, беруть участь у наукових проектах, результати яких регулярно публікуються та/або практично впроваджуються.</w:t>
            </w:r>
            <w:r w:rsidR="00C4667E">
              <w:rPr>
                <w:rFonts w:eastAsia="Times New Roman"/>
                <w:sz w:val="24"/>
                <w:szCs w:val="24"/>
                <w:lang w:val="uk-UA"/>
              </w:rPr>
              <w:t xml:space="preserve">  </w:t>
            </w:r>
          </w:p>
          <w:p w:rsidR="00C4667E" w:rsidRPr="00C4667E" w:rsidRDefault="00F36AD1" w:rsidP="00C4667E">
            <w:pPr>
              <w:rPr>
                <w:rFonts w:eastAsia="Times New Roman"/>
                <w:sz w:val="24"/>
                <w:szCs w:val="24"/>
                <w:lang w:val="uk-UA"/>
              </w:rPr>
            </w:pPr>
            <w:r w:rsidRPr="003A6BE9">
              <w:rPr>
                <w:rFonts w:eastAsia="Times New Roman"/>
                <w:i/>
                <w:sz w:val="24"/>
                <w:szCs w:val="24"/>
                <w:lang w:val="uk-UA"/>
              </w:rPr>
              <w:t xml:space="preserve">Викладання навчальних дисциплін </w:t>
            </w:r>
            <w:r w:rsidRPr="003A6BE9">
              <w:rPr>
                <w:rFonts w:eastAsia="Times New Roman"/>
                <w:sz w:val="24"/>
                <w:szCs w:val="24"/>
                <w:lang w:val="uk-UA"/>
              </w:rPr>
              <w:t>здійснюється найбільш компетентними вик</w:t>
            </w:r>
            <w:r w:rsidR="00B72DE7">
              <w:rPr>
                <w:rFonts w:eastAsia="Times New Roman"/>
                <w:sz w:val="24"/>
                <w:szCs w:val="24"/>
                <w:lang w:val="uk-UA"/>
              </w:rPr>
              <w:t>ладачами, які відповідають п. 38</w:t>
            </w:r>
            <w:r w:rsidRPr="003A6BE9">
              <w:rPr>
                <w:rFonts w:eastAsia="Times New Roman"/>
                <w:sz w:val="24"/>
                <w:szCs w:val="24"/>
                <w:lang w:val="uk-UA"/>
              </w:rPr>
              <w:t xml:space="preserve"> Ліцензійних умов провадження освітньої діяльності (Постанова КМУ від 30.12.2015 р. № 1187) та мають вагомі наукові здобутки (публікації, проекти, стажування тощо) за змістом освітніх компонентів, які вони забезпечують. </w:t>
            </w:r>
          </w:p>
          <w:p w:rsidR="00F36AD1" w:rsidRDefault="00C4667E" w:rsidP="00126CE1">
            <w:pPr>
              <w:pStyle w:val="a5"/>
              <w:suppressAutoHyphens w:val="0"/>
              <w:spacing w:before="0" w:after="0"/>
              <w:ind w:hanging="1"/>
            </w:pPr>
            <w:r w:rsidRPr="00451EEA">
              <w:t>До освітнього процесу залучаються представники академічної та наукової спільноти, в тому числі, завідувач кафедри філософії Київського університету імені Бориса Грінченка, д.філос.н., проф. Додонов Р.О., завідувач кафедри суспільних наук Запорізького державного медичного університету, д.філос.н., проф. І.Г. Утюж,</w:t>
            </w:r>
            <w:r w:rsidR="00126CE1">
              <w:t xml:space="preserve"> </w:t>
            </w:r>
            <w:r w:rsidR="00451EEA" w:rsidRPr="00451EEA">
              <w:t xml:space="preserve">д.філос.н, доц., завідувач </w:t>
            </w:r>
            <w:r w:rsidR="00451EEA">
              <w:t>Центру психології та соціології освіти Запорізького обласного центру післядипломної педагогічної освіти, Подмазін С.І.</w:t>
            </w:r>
          </w:p>
          <w:p w:rsidR="00E64B1D" w:rsidRPr="00451EEA" w:rsidRDefault="00E64B1D" w:rsidP="00451EEA">
            <w:pPr>
              <w:pStyle w:val="a5"/>
              <w:suppressAutoHyphens w:val="0"/>
              <w:spacing w:before="0" w:after="0"/>
              <w:ind w:hanging="1"/>
            </w:pPr>
            <w:r w:rsidRPr="005D3078">
              <w:t xml:space="preserve">Викладачі </w:t>
            </w:r>
            <w:r w:rsidR="00451EEA">
              <w:t xml:space="preserve">ОНП </w:t>
            </w:r>
            <w:r w:rsidRPr="005D3078">
              <w:t>постійно</w:t>
            </w:r>
            <w:r w:rsidR="00451EEA">
              <w:t xml:space="preserve"> підвищують свій</w:t>
            </w:r>
            <w:r w:rsidRPr="005D3078">
              <w:t xml:space="preserve"> </w:t>
            </w:r>
            <w:r w:rsidR="00451EEA">
              <w:t xml:space="preserve">науковий рівень і </w:t>
            </w:r>
            <w:r w:rsidRPr="005D3078">
              <w:t>педагогічну майстерність: 1. роботи над дисертаційними дослідженнями; 2. проведення наукових досліджень; 3. участю у семінарах і конференціях (кафедральних, міжвузівських, всеукраїнських, міжнародних); 4. участі в роботі наукових та методичних семінарів, круглих столів; 5. стажування в інших ЗВО та за кордоном. Зокрема,</w:t>
            </w:r>
            <w:r>
              <w:t xml:space="preserve"> </w:t>
            </w:r>
            <w:r w:rsidR="00451EEA">
              <w:t xml:space="preserve">у </w:t>
            </w:r>
            <w:r w:rsidRPr="005D3078">
              <w:t>2018 р. викладачі О</w:t>
            </w:r>
            <w:r w:rsidR="00C4667E">
              <w:t>Н</w:t>
            </w:r>
            <w:r w:rsidRPr="005D3078">
              <w:t>П підвищували свій професійний рівень у рамках інституційного співробітництва з Європейським університетом Віадрін</w:t>
            </w:r>
            <w:r w:rsidRPr="00E64B1D">
              <w:t>а</w:t>
            </w:r>
            <w:r w:rsidRPr="005D3078">
              <w:t>: відбувся навчальний візит до Центру дослідницького навчання у м. Франкфурт-на-Одері та тримісячне он-лайн навчання німецьким методикам організації і проведення освітнього процесу.</w:t>
            </w:r>
          </w:p>
        </w:tc>
      </w:tr>
      <w:tr w:rsidR="00E64B1D" w:rsidRPr="009564F1" w:rsidTr="006B492E">
        <w:trPr>
          <w:trHeight w:val="70"/>
        </w:trPr>
        <w:tc>
          <w:tcPr>
            <w:tcW w:w="1170" w:type="pct"/>
            <w:gridSpan w:val="3"/>
            <w:tcBorders>
              <w:top w:val="single" w:sz="4" w:space="0" w:color="000000"/>
              <w:left w:val="single" w:sz="18" w:space="0" w:color="auto"/>
              <w:bottom w:val="single" w:sz="4" w:space="0" w:color="000000"/>
              <w:right w:val="single" w:sz="18" w:space="0" w:color="auto"/>
            </w:tcBorders>
            <w:shd w:val="clear" w:color="auto" w:fill="FFFFFF" w:themeFill="background1"/>
          </w:tcPr>
          <w:p w:rsidR="00E64B1D" w:rsidRPr="007A37D3" w:rsidRDefault="00E64B1D" w:rsidP="00E64B1D">
            <w:pPr>
              <w:rPr>
                <w:rFonts w:cs="Times New Roman"/>
                <w:b/>
                <w:sz w:val="22"/>
                <w:szCs w:val="22"/>
                <w:lang w:val="uk-UA" w:eastAsia="uk-UA"/>
              </w:rPr>
            </w:pPr>
            <w:r w:rsidRPr="007A37D3">
              <w:rPr>
                <w:rFonts w:cs="Times New Roman"/>
                <w:b/>
                <w:sz w:val="22"/>
                <w:szCs w:val="22"/>
                <w:lang w:val="uk-UA" w:eastAsia="uk-UA"/>
              </w:rPr>
              <w:lastRenderedPageBreak/>
              <w:t>Матеріально-технічне забезпечення</w:t>
            </w:r>
          </w:p>
        </w:tc>
        <w:tc>
          <w:tcPr>
            <w:tcW w:w="3830" w:type="pct"/>
            <w:gridSpan w:val="2"/>
            <w:tcBorders>
              <w:top w:val="single" w:sz="4" w:space="0" w:color="000000"/>
              <w:left w:val="single" w:sz="18" w:space="0" w:color="auto"/>
              <w:bottom w:val="single" w:sz="4" w:space="0" w:color="000000"/>
              <w:right w:val="single" w:sz="18" w:space="0" w:color="auto"/>
            </w:tcBorders>
            <w:shd w:val="clear" w:color="auto" w:fill="FFFFFF" w:themeFill="background1"/>
          </w:tcPr>
          <w:p w:rsidR="00451EEA" w:rsidRPr="00451EEA" w:rsidRDefault="00E64B1D" w:rsidP="00E64B1D">
            <w:pPr>
              <w:pStyle w:val="a5"/>
              <w:suppressAutoHyphens w:val="0"/>
              <w:spacing w:before="0" w:after="0"/>
              <w:ind w:hanging="1"/>
            </w:pPr>
            <w:r w:rsidRPr="005D3078">
              <w:t>Запорізький національний університет забезпечує належну матеріально-технічну ресурсну базу для досягнення ц</w:t>
            </w:r>
            <w:r>
              <w:t>ілей і програмних результатів</w:t>
            </w:r>
            <w:r w:rsidRPr="005D3078">
              <w:t xml:space="preserve">. Для навчання здобувачів вищої освіти використовуються навчальні корпуси </w:t>
            </w:r>
            <w:r w:rsidRPr="00ED3F5F">
              <w:t xml:space="preserve">№ </w:t>
            </w:r>
            <w:r w:rsidR="00346B78" w:rsidRPr="00ED3F5F">
              <w:t>1,</w:t>
            </w:r>
            <w:r w:rsidR="00346B78" w:rsidRPr="00B217FF">
              <w:rPr>
                <w:color w:val="FF0000"/>
              </w:rPr>
              <w:t xml:space="preserve"> </w:t>
            </w:r>
            <w:r w:rsidR="00451EEA">
              <w:t>2, 3 та</w:t>
            </w:r>
            <w:r w:rsidRPr="005D3078">
              <w:t xml:space="preserve"> 4</w:t>
            </w:r>
            <w:r w:rsidR="00451EEA">
              <w:t>, 6</w:t>
            </w:r>
            <w:r w:rsidR="00126CE1">
              <w:t>,</w:t>
            </w:r>
            <w:r w:rsidRPr="005D3078">
              <w:t xml:space="preserve"> приміщення в яких повністю відповідають ліцензійним умовам. В кожному навчально</w:t>
            </w:r>
            <w:r w:rsidR="00451EEA">
              <w:t>му корпусі створені</w:t>
            </w:r>
            <w:r w:rsidRPr="005D3078">
              <w:t xml:space="preserve"> комп’ютерні класи і навчальні аудиторії з мультимедійним обладнанням.</w:t>
            </w:r>
            <w:r w:rsidR="00451EEA">
              <w:t xml:space="preserve"> Всі корпуси</w:t>
            </w:r>
            <w:r w:rsidR="00451EEA" w:rsidRPr="003A6BE9">
              <w:rPr>
                <w:i/>
              </w:rPr>
              <w:t xml:space="preserve"> </w:t>
            </w:r>
            <w:r w:rsidR="00451EEA" w:rsidRPr="003A6BE9">
              <w:t xml:space="preserve"> підключені до високошвидкісного Інтернету, у тому числі </w:t>
            </w:r>
            <w:r w:rsidR="00451EEA" w:rsidRPr="003A6BE9">
              <w:rPr>
                <w:lang w:val="en-US"/>
              </w:rPr>
              <w:t>Wi</w:t>
            </w:r>
            <w:r w:rsidR="00451EEA" w:rsidRPr="005B10D5">
              <w:t>-</w:t>
            </w:r>
            <w:r w:rsidR="00451EEA" w:rsidRPr="003A6BE9">
              <w:rPr>
                <w:lang w:val="en-US"/>
              </w:rPr>
              <w:t>Fi</w:t>
            </w:r>
            <w:r w:rsidR="00451EEA" w:rsidRPr="003A6BE9">
              <w:t xml:space="preserve">, обладнані сучасними аудиторіями та комп’ютерними класами, зокрема наявна </w:t>
            </w:r>
            <w:r w:rsidR="00451EEA" w:rsidRPr="00451EEA">
              <w:t>спеціалізована мультимедійна аудиторія для аспірантів (Зала європейських студій), яка використовується для очного та дистанційного проведення навчальних занять, наукових заходів, захистів дисертацій тощо.</w:t>
            </w:r>
          </w:p>
          <w:p w:rsidR="00451EEA" w:rsidRDefault="00451EEA" w:rsidP="00E64B1D">
            <w:pPr>
              <w:pStyle w:val="a5"/>
              <w:suppressAutoHyphens w:val="0"/>
              <w:spacing w:before="0" w:after="0"/>
              <w:ind w:hanging="1"/>
            </w:pPr>
            <w:r w:rsidRPr="00451EEA">
              <w:t>Соціально-побутова інфраструктура</w:t>
            </w:r>
            <w:r w:rsidRPr="003A6BE9">
              <w:t xml:space="preserve"> включає мережу гуртожитків </w:t>
            </w:r>
            <w:r>
              <w:t>(1400 місць)</w:t>
            </w:r>
            <w:r w:rsidRPr="003A6BE9">
              <w:t>, комбінат харчування, спортивний клуб, центр культури, кабінет психолога</w:t>
            </w:r>
            <w:r>
              <w:t xml:space="preserve">. </w:t>
            </w:r>
          </w:p>
          <w:p w:rsidR="00E64B1D" w:rsidRPr="00E64B1D" w:rsidRDefault="00E64B1D" w:rsidP="00B217FF">
            <w:pPr>
              <w:pStyle w:val="a5"/>
              <w:suppressAutoHyphens w:val="0"/>
              <w:spacing w:before="0" w:after="0"/>
              <w:ind w:hanging="1"/>
            </w:pPr>
            <w:r w:rsidRPr="005D3078">
              <w:t>Наявна ресурсна база, вільний доступ до неї забез</w:t>
            </w:r>
            <w:r>
              <w:t>печує здобувачів вищої освіти</w:t>
            </w:r>
            <w:r w:rsidRPr="005D3078">
              <w:t xml:space="preserve"> можливостями для максимальної самореалізації як у вимірі неформальних ініціатив, так і академічної освіти. Діють платформи для отримання зворотного зв’язку, актуалізації потреб та інтересів здобувачів вищої освіти, їх залучення до вільних дискусій, творчого і </w:t>
            </w:r>
            <w:r w:rsidRPr="00B217FF">
              <w:t xml:space="preserve">філософського самовираження, зокрема: </w:t>
            </w:r>
            <w:r w:rsidR="00346B78" w:rsidRPr="00ED3F5F">
              <w:t>Наукове товариство студентів</w:t>
            </w:r>
            <w:r w:rsidR="001D0F08" w:rsidRPr="00ED3F5F">
              <w:t xml:space="preserve">, </w:t>
            </w:r>
            <w:r w:rsidR="00346B78" w:rsidRPr="00ED3F5F">
              <w:t>аспірантів</w:t>
            </w:r>
            <w:r w:rsidR="001D0F08" w:rsidRPr="00ED3F5F">
              <w:t xml:space="preserve"> і докторантів</w:t>
            </w:r>
            <w:r w:rsidR="00346B78" w:rsidRPr="00ED3F5F">
              <w:t xml:space="preserve">, Рада молодих учених, </w:t>
            </w:r>
            <w:r w:rsidRPr="00ED3F5F">
              <w:t>філософський фестиваль, конференції</w:t>
            </w:r>
            <w:r w:rsidR="00346B78" w:rsidRPr="00ED3F5F">
              <w:t xml:space="preserve"> студентів та молодих учених</w:t>
            </w:r>
            <w:r w:rsidRPr="00ED3F5F">
              <w:t xml:space="preserve"> та ін.</w:t>
            </w:r>
          </w:p>
        </w:tc>
      </w:tr>
      <w:tr w:rsidR="00E64B1D" w:rsidRPr="007A37D3" w:rsidTr="006B492E">
        <w:trPr>
          <w:trHeight w:val="333"/>
        </w:trPr>
        <w:tc>
          <w:tcPr>
            <w:tcW w:w="1170" w:type="pct"/>
            <w:gridSpan w:val="3"/>
            <w:tcBorders>
              <w:top w:val="single" w:sz="4" w:space="0" w:color="000000"/>
              <w:left w:val="single" w:sz="18" w:space="0" w:color="auto"/>
              <w:bottom w:val="single" w:sz="18" w:space="0" w:color="auto"/>
              <w:right w:val="single" w:sz="18" w:space="0" w:color="auto"/>
            </w:tcBorders>
            <w:shd w:val="clear" w:color="auto" w:fill="FFFFFF" w:themeFill="background1"/>
          </w:tcPr>
          <w:p w:rsidR="00E64B1D" w:rsidRPr="007A37D3" w:rsidRDefault="00E64B1D" w:rsidP="00E64B1D">
            <w:pPr>
              <w:rPr>
                <w:rFonts w:cs="Times New Roman"/>
                <w:b/>
                <w:sz w:val="22"/>
                <w:szCs w:val="22"/>
                <w:lang w:val="uk-UA" w:eastAsia="uk-UA"/>
              </w:rPr>
            </w:pPr>
            <w:r w:rsidRPr="007A37D3">
              <w:rPr>
                <w:rFonts w:cs="Times New Roman"/>
                <w:b/>
                <w:sz w:val="22"/>
                <w:szCs w:val="22"/>
                <w:lang w:val="uk-UA" w:eastAsia="uk-UA"/>
              </w:rPr>
              <w:lastRenderedPageBreak/>
              <w:t>Інформаційне та навчально-методичне забезпечення</w:t>
            </w:r>
          </w:p>
        </w:tc>
        <w:tc>
          <w:tcPr>
            <w:tcW w:w="3830" w:type="pct"/>
            <w:gridSpan w:val="2"/>
            <w:tcBorders>
              <w:top w:val="single" w:sz="4" w:space="0" w:color="000000"/>
              <w:left w:val="single" w:sz="18" w:space="0" w:color="auto"/>
              <w:bottom w:val="single" w:sz="18" w:space="0" w:color="auto"/>
              <w:right w:val="single" w:sz="18" w:space="0" w:color="auto"/>
            </w:tcBorders>
            <w:shd w:val="clear" w:color="auto" w:fill="FFFFFF" w:themeFill="background1"/>
          </w:tcPr>
          <w:p w:rsidR="00EA4630" w:rsidRPr="003A6BE9" w:rsidRDefault="00EA4630" w:rsidP="00EA4630">
            <w:pPr>
              <w:spacing w:line="276" w:lineRule="auto"/>
              <w:rPr>
                <w:sz w:val="24"/>
                <w:szCs w:val="24"/>
                <w:lang w:val="uk-UA"/>
              </w:rPr>
            </w:pPr>
            <w:r w:rsidRPr="005B10D5">
              <w:rPr>
                <w:sz w:val="24"/>
                <w:szCs w:val="24"/>
                <w:lang w:val="uk-UA"/>
              </w:rPr>
              <w:t xml:space="preserve">Інформація щодо </w:t>
            </w:r>
            <w:r w:rsidRPr="005B10D5">
              <w:rPr>
                <w:i/>
                <w:sz w:val="24"/>
                <w:szCs w:val="24"/>
                <w:lang w:val="uk-UA"/>
              </w:rPr>
              <w:t>організації навчання</w:t>
            </w:r>
            <w:r w:rsidRPr="005B10D5">
              <w:rPr>
                <w:sz w:val="24"/>
                <w:szCs w:val="24"/>
                <w:lang w:val="uk-UA"/>
              </w:rPr>
              <w:t xml:space="preserve"> здобувачів розміщена на сайті ЗНУ (</w:t>
            </w:r>
            <w:hyperlink r:id="rId18" w:history="1">
              <w:r w:rsidRPr="003A6BE9">
                <w:rPr>
                  <w:rStyle w:val="a4"/>
                  <w:sz w:val="24"/>
                  <w:szCs w:val="24"/>
                </w:rPr>
                <w:t>https</w:t>
              </w:r>
              <w:r w:rsidRPr="005B10D5">
                <w:rPr>
                  <w:rStyle w:val="a4"/>
                  <w:sz w:val="24"/>
                  <w:szCs w:val="24"/>
                  <w:lang w:val="uk-UA"/>
                </w:rPr>
                <w:t>://</w:t>
              </w:r>
              <w:r w:rsidRPr="003A6BE9">
                <w:rPr>
                  <w:rStyle w:val="a4"/>
                  <w:sz w:val="24"/>
                  <w:szCs w:val="24"/>
                </w:rPr>
                <w:t>www</w:t>
              </w:r>
              <w:r w:rsidRPr="005B10D5">
                <w:rPr>
                  <w:rStyle w:val="a4"/>
                  <w:sz w:val="24"/>
                  <w:szCs w:val="24"/>
                  <w:lang w:val="uk-UA"/>
                </w:rPr>
                <w:t>.</w:t>
              </w:r>
              <w:r w:rsidRPr="003A6BE9">
                <w:rPr>
                  <w:rStyle w:val="a4"/>
                  <w:sz w:val="24"/>
                  <w:szCs w:val="24"/>
                </w:rPr>
                <w:t>znu</w:t>
              </w:r>
              <w:r w:rsidRPr="005B10D5">
                <w:rPr>
                  <w:rStyle w:val="a4"/>
                  <w:sz w:val="24"/>
                  <w:szCs w:val="24"/>
                  <w:lang w:val="uk-UA"/>
                </w:rPr>
                <w:t>.</w:t>
              </w:r>
              <w:r w:rsidRPr="003A6BE9">
                <w:rPr>
                  <w:rStyle w:val="a4"/>
                  <w:sz w:val="24"/>
                  <w:szCs w:val="24"/>
                </w:rPr>
                <w:t>edu</w:t>
              </w:r>
              <w:r w:rsidRPr="005B10D5">
                <w:rPr>
                  <w:rStyle w:val="a4"/>
                  <w:sz w:val="24"/>
                  <w:szCs w:val="24"/>
                  <w:lang w:val="uk-UA"/>
                </w:rPr>
                <w:t>.</w:t>
              </w:r>
              <w:r w:rsidRPr="003A6BE9">
                <w:rPr>
                  <w:rStyle w:val="a4"/>
                  <w:sz w:val="24"/>
                  <w:szCs w:val="24"/>
                </w:rPr>
                <w:t>ua</w:t>
              </w:r>
              <w:r w:rsidRPr="005B10D5">
                <w:rPr>
                  <w:rStyle w:val="a4"/>
                  <w:sz w:val="24"/>
                  <w:szCs w:val="24"/>
                  <w:lang w:val="uk-UA"/>
                </w:rPr>
                <w:t>/</w:t>
              </w:r>
            </w:hyperlink>
            <w:r w:rsidRPr="005B10D5">
              <w:rPr>
                <w:sz w:val="24"/>
                <w:szCs w:val="24"/>
                <w:lang w:val="uk-UA"/>
              </w:rPr>
              <w:t>) та веб-сторінках його структурних підрозділів, зокрема відділу аспірантури і докторантури (</w:t>
            </w:r>
            <w:hyperlink r:id="rId19" w:history="1">
              <w:r w:rsidRPr="003A6BE9">
                <w:rPr>
                  <w:rStyle w:val="a4"/>
                  <w:sz w:val="24"/>
                  <w:szCs w:val="24"/>
                </w:rPr>
                <w:t>http</w:t>
              </w:r>
              <w:r w:rsidRPr="005B10D5">
                <w:rPr>
                  <w:rStyle w:val="a4"/>
                  <w:sz w:val="24"/>
                  <w:szCs w:val="24"/>
                  <w:lang w:val="uk-UA"/>
                </w:rPr>
                <w:t>://</w:t>
              </w:r>
              <w:r w:rsidRPr="003A6BE9">
                <w:rPr>
                  <w:rStyle w:val="a4"/>
                  <w:sz w:val="24"/>
                  <w:szCs w:val="24"/>
                </w:rPr>
                <w:t>phd</w:t>
              </w:r>
              <w:r w:rsidRPr="005B10D5">
                <w:rPr>
                  <w:rStyle w:val="a4"/>
                  <w:sz w:val="24"/>
                  <w:szCs w:val="24"/>
                  <w:lang w:val="uk-UA"/>
                </w:rPr>
                <w:t>.</w:t>
              </w:r>
              <w:r w:rsidRPr="003A6BE9">
                <w:rPr>
                  <w:rStyle w:val="a4"/>
                  <w:sz w:val="24"/>
                  <w:szCs w:val="24"/>
                </w:rPr>
                <w:t>znu</w:t>
              </w:r>
              <w:r w:rsidRPr="005B10D5">
                <w:rPr>
                  <w:rStyle w:val="a4"/>
                  <w:sz w:val="24"/>
                  <w:szCs w:val="24"/>
                  <w:lang w:val="uk-UA"/>
                </w:rPr>
                <w:t>.</w:t>
              </w:r>
              <w:r w:rsidRPr="003A6BE9">
                <w:rPr>
                  <w:rStyle w:val="a4"/>
                  <w:sz w:val="24"/>
                  <w:szCs w:val="24"/>
                </w:rPr>
                <w:t>edu</w:t>
              </w:r>
              <w:r w:rsidRPr="005B10D5">
                <w:rPr>
                  <w:rStyle w:val="a4"/>
                  <w:sz w:val="24"/>
                  <w:szCs w:val="24"/>
                  <w:lang w:val="uk-UA"/>
                </w:rPr>
                <w:t>.</w:t>
              </w:r>
              <w:r w:rsidRPr="003A6BE9">
                <w:rPr>
                  <w:rStyle w:val="a4"/>
                  <w:sz w:val="24"/>
                  <w:szCs w:val="24"/>
                </w:rPr>
                <w:t>ua</w:t>
              </w:r>
              <w:r w:rsidRPr="005B10D5">
                <w:rPr>
                  <w:rStyle w:val="a4"/>
                  <w:sz w:val="24"/>
                  <w:szCs w:val="24"/>
                  <w:lang w:val="uk-UA"/>
                </w:rPr>
                <w:t>/</w:t>
              </w:r>
            </w:hyperlink>
            <w:r w:rsidRPr="005B10D5">
              <w:rPr>
                <w:sz w:val="24"/>
                <w:szCs w:val="24"/>
                <w:lang w:val="uk-UA"/>
              </w:rPr>
              <w:t xml:space="preserve">); навчально-методичні матеріали навчальних дисциплін (робочі програми, силабуси, презентації лекцій, методичні рекомендації, завдання для поточного та підсумкового контролю тощо) розміщені на сторінках відповідних дисциплін у системі електронного забезпечення навчання </w:t>
            </w:r>
            <w:r w:rsidRPr="003A6BE9">
              <w:rPr>
                <w:sz w:val="24"/>
                <w:szCs w:val="24"/>
              </w:rPr>
              <w:t>Moodle</w:t>
            </w:r>
            <w:r w:rsidRPr="005B10D5">
              <w:rPr>
                <w:sz w:val="24"/>
                <w:szCs w:val="24"/>
                <w:lang w:val="uk-UA"/>
              </w:rPr>
              <w:t xml:space="preserve"> (</w:t>
            </w:r>
            <w:hyperlink r:id="rId20" w:history="1">
              <w:r w:rsidRPr="003A6BE9">
                <w:rPr>
                  <w:rStyle w:val="a4"/>
                  <w:sz w:val="24"/>
                  <w:szCs w:val="24"/>
                </w:rPr>
                <w:t>https</w:t>
              </w:r>
              <w:r w:rsidRPr="005B10D5">
                <w:rPr>
                  <w:rStyle w:val="a4"/>
                  <w:sz w:val="24"/>
                  <w:szCs w:val="24"/>
                  <w:lang w:val="uk-UA"/>
                </w:rPr>
                <w:t>://</w:t>
              </w:r>
              <w:r w:rsidRPr="003A6BE9">
                <w:rPr>
                  <w:rStyle w:val="a4"/>
                  <w:sz w:val="24"/>
                  <w:szCs w:val="24"/>
                </w:rPr>
                <w:t>moodle</w:t>
              </w:r>
              <w:r w:rsidRPr="005B10D5">
                <w:rPr>
                  <w:rStyle w:val="a4"/>
                  <w:sz w:val="24"/>
                  <w:szCs w:val="24"/>
                  <w:lang w:val="uk-UA"/>
                </w:rPr>
                <w:t>.</w:t>
              </w:r>
              <w:r w:rsidRPr="003A6BE9">
                <w:rPr>
                  <w:rStyle w:val="a4"/>
                  <w:sz w:val="24"/>
                  <w:szCs w:val="24"/>
                </w:rPr>
                <w:t>znu</w:t>
              </w:r>
              <w:r w:rsidRPr="005B10D5">
                <w:rPr>
                  <w:rStyle w:val="a4"/>
                  <w:sz w:val="24"/>
                  <w:szCs w:val="24"/>
                  <w:lang w:val="uk-UA"/>
                </w:rPr>
                <w:t>.</w:t>
              </w:r>
              <w:r w:rsidRPr="003A6BE9">
                <w:rPr>
                  <w:rStyle w:val="a4"/>
                  <w:sz w:val="24"/>
                  <w:szCs w:val="24"/>
                </w:rPr>
                <w:t>edu</w:t>
              </w:r>
              <w:r w:rsidRPr="005B10D5">
                <w:rPr>
                  <w:rStyle w:val="a4"/>
                  <w:sz w:val="24"/>
                  <w:szCs w:val="24"/>
                  <w:lang w:val="uk-UA"/>
                </w:rPr>
                <w:t>.</w:t>
              </w:r>
              <w:r w:rsidRPr="003A6BE9">
                <w:rPr>
                  <w:rStyle w:val="a4"/>
                  <w:sz w:val="24"/>
                  <w:szCs w:val="24"/>
                </w:rPr>
                <w:t>ua</w:t>
              </w:r>
              <w:r w:rsidRPr="005B10D5">
                <w:rPr>
                  <w:rStyle w:val="a4"/>
                  <w:sz w:val="24"/>
                  <w:szCs w:val="24"/>
                  <w:lang w:val="uk-UA"/>
                </w:rPr>
                <w:t>/</w:t>
              </w:r>
            </w:hyperlink>
            <w:r w:rsidRPr="005B10D5">
              <w:rPr>
                <w:sz w:val="24"/>
                <w:szCs w:val="24"/>
                <w:lang w:val="uk-UA"/>
              </w:rPr>
              <w:t xml:space="preserve">). </w:t>
            </w:r>
          </w:p>
          <w:p w:rsidR="006B492E" w:rsidRPr="00ED3F5F" w:rsidRDefault="00EA4630" w:rsidP="00EA4630">
            <w:pPr>
              <w:spacing w:line="276" w:lineRule="auto"/>
              <w:rPr>
                <w:rFonts w:cs="Times New Roman"/>
                <w:bCs/>
                <w:sz w:val="24"/>
                <w:szCs w:val="24"/>
                <w:shd w:val="clear" w:color="auto" w:fill="FFFFFF"/>
                <w:lang w:val="uk-UA"/>
              </w:rPr>
            </w:pPr>
            <w:r w:rsidRPr="005B10D5">
              <w:rPr>
                <w:sz w:val="24"/>
                <w:szCs w:val="24"/>
                <w:lang w:val="uk-UA"/>
              </w:rPr>
              <w:t xml:space="preserve">Для </w:t>
            </w:r>
            <w:r w:rsidRPr="003A6BE9">
              <w:rPr>
                <w:i/>
                <w:sz w:val="24"/>
                <w:szCs w:val="24"/>
                <w:lang w:val="uk-UA"/>
              </w:rPr>
              <w:t>наукової роботи</w:t>
            </w:r>
            <w:r w:rsidRPr="003A6BE9">
              <w:rPr>
                <w:sz w:val="24"/>
                <w:szCs w:val="24"/>
                <w:lang w:val="uk-UA"/>
              </w:rPr>
              <w:t xml:space="preserve">, </w:t>
            </w:r>
            <w:r w:rsidRPr="005B10D5">
              <w:rPr>
                <w:sz w:val="24"/>
                <w:szCs w:val="24"/>
                <w:lang w:val="uk-UA"/>
              </w:rPr>
              <w:t>пошуку наукової літератури застосовуються інформаційні ресурси наукової бібліотеки: сайт (</w:t>
            </w:r>
            <w:hyperlink r:id="rId21" w:history="1">
              <w:r w:rsidRPr="003A6BE9">
                <w:rPr>
                  <w:rStyle w:val="a4"/>
                  <w:sz w:val="24"/>
                  <w:szCs w:val="24"/>
                </w:rPr>
                <w:t>http</w:t>
              </w:r>
              <w:r w:rsidRPr="005B10D5">
                <w:rPr>
                  <w:rStyle w:val="a4"/>
                  <w:sz w:val="24"/>
                  <w:szCs w:val="24"/>
                  <w:lang w:val="uk-UA"/>
                </w:rPr>
                <w:t>://</w:t>
              </w:r>
              <w:r w:rsidRPr="003A6BE9">
                <w:rPr>
                  <w:rStyle w:val="a4"/>
                  <w:sz w:val="24"/>
                  <w:szCs w:val="24"/>
                </w:rPr>
                <w:t>library</w:t>
              </w:r>
              <w:r w:rsidRPr="005B10D5">
                <w:rPr>
                  <w:rStyle w:val="a4"/>
                  <w:sz w:val="24"/>
                  <w:szCs w:val="24"/>
                  <w:lang w:val="uk-UA"/>
                </w:rPr>
                <w:t>.</w:t>
              </w:r>
              <w:r w:rsidRPr="003A6BE9">
                <w:rPr>
                  <w:rStyle w:val="a4"/>
                  <w:sz w:val="24"/>
                  <w:szCs w:val="24"/>
                </w:rPr>
                <w:t>znu</w:t>
              </w:r>
              <w:r w:rsidRPr="005B10D5">
                <w:rPr>
                  <w:rStyle w:val="a4"/>
                  <w:sz w:val="24"/>
                  <w:szCs w:val="24"/>
                  <w:lang w:val="uk-UA"/>
                </w:rPr>
                <w:t>.</w:t>
              </w:r>
              <w:r w:rsidRPr="003A6BE9">
                <w:rPr>
                  <w:rStyle w:val="a4"/>
                  <w:sz w:val="24"/>
                  <w:szCs w:val="24"/>
                </w:rPr>
                <w:t>edu</w:t>
              </w:r>
              <w:r w:rsidRPr="005B10D5">
                <w:rPr>
                  <w:rStyle w:val="a4"/>
                  <w:sz w:val="24"/>
                  <w:szCs w:val="24"/>
                  <w:lang w:val="uk-UA"/>
                </w:rPr>
                <w:t>.</w:t>
              </w:r>
              <w:r w:rsidRPr="003A6BE9">
                <w:rPr>
                  <w:rStyle w:val="a4"/>
                  <w:sz w:val="24"/>
                  <w:szCs w:val="24"/>
                </w:rPr>
                <w:t>ua</w:t>
              </w:r>
              <w:r w:rsidRPr="005B10D5">
                <w:rPr>
                  <w:rStyle w:val="a4"/>
                  <w:sz w:val="24"/>
                  <w:szCs w:val="24"/>
                  <w:lang w:val="uk-UA"/>
                </w:rPr>
                <w:t>/</w:t>
              </w:r>
            </w:hyperlink>
            <w:r>
              <w:rPr>
                <w:sz w:val="24"/>
                <w:szCs w:val="24"/>
                <w:lang w:val="uk-UA"/>
              </w:rPr>
              <w:t xml:space="preserve">) та  мобільний </w:t>
            </w:r>
            <w:r w:rsidRPr="005B10D5">
              <w:rPr>
                <w:sz w:val="24"/>
                <w:szCs w:val="24"/>
                <w:lang w:val="uk-UA"/>
              </w:rPr>
              <w:t>додаток</w:t>
            </w:r>
            <w:r w:rsidRPr="003A6BE9">
              <w:rPr>
                <w:sz w:val="24"/>
                <w:szCs w:val="24"/>
              </w:rPr>
              <w:t> LibClient </w:t>
            </w:r>
            <w:r w:rsidRPr="005B10D5">
              <w:rPr>
                <w:sz w:val="24"/>
                <w:szCs w:val="24"/>
                <w:lang w:val="uk-UA"/>
              </w:rPr>
              <w:t>(</w:t>
            </w:r>
            <w:hyperlink r:id="rId22" w:history="1">
              <w:r w:rsidRPr="003A6BE9">
                <w:rPr>
                  <w:rStyle w:val="a4"/>
                  <w:sz w:val="24"/>
                  <w:szCs w:val="24"/>
                </w:rPr>
                <w:t>http</w:t>
              </w:r>
              <w:r w:rsidRPr="005B10D5">
                <w:rPr>
                  <w:rStyle w:val="a4"/>
                  <w:sz w:val="24"/>
                  <w:szCs w:val="24"/>
                  <w:lang w:val="uk-UA"/>
                </w:rPr>
                <w:t>://</w:t>
              </w:r>
              <w:r w:rsidRPr="003A6BE9">
                <w:rPr>
                  <w:rStyle w:val="a4"/>
                  <w:sz w:val="24"/>
                  <w:szCs w:val="24"/>
                </w:rPr>
                <w:t>library</w:t>
              </w:r>
              <w:r w:rsidRPr="005B10D5">
                <w:rPr>
                  <w:rStyle w:val="a4"/>
                  <w:sz w:val="24"/>
                  <w:szCs w:val="24"/>
                  <w:lang w:val="uk-UA"/>
                </w:rPr>
                <w:t>.</w:t>
              </w:r>
              <w:r w:rsidRPr="003A6BE9">
                <w:rPr>
                  <w:rStyle w:val="a4"/>
                  <w:sz w:val="24"/>
                  <w:szCs w:val="24"/>
                </w:rPr>
                <w:t>znu</w:t>
              </w:r>
              <w:r w:rsidRPr="005B10D5">
                <w:rPr>
                  <w:rStyle w:val="a4"/>
                  <w:sz w:val="24"/>
                  <w:szCs w:val="24"/>
                  <w:lang w:val="uk-UA"/>
                </w:rPr>
                <w:t>.</w:t>
              </w:r>
              <w:r w:rsidRPr="003A6BE9">
                <w:rPr>
                  <w:rStyle w:val="a4"/>
                  <w:sz w:val="24"/>
                  <w:szCs w:val="24"/>
                </w:rPr>
                <w:t>edu</w:t>
              </w:r>
              <w:r w:rsidRPr="005B10D5">
                <w:rPr>
                  <w:rStyle w:val="a4"/>
                  <w:sz w:val="24"/>
                  <w:szCs w:val="24"/>
                  <w:lang w:val="uk-UA"/>
                </w:rPr>
                <w:t>.</w:t>
              </w:r>
              <w:r w:rsidRPr="003A6BE9">
                <w:rPr>
                  <w:rStyle w:val="a4"/>
                  <w:sz w:val="24"/>
                  <w:szCs w:val="24"/>
                </w:rPr>
                <w:t>ua</w:t>
              </w:r>
              <w:r w:rsidRPr="005B10D5">
                <w:rPr>
                  <w:rStyle w:val="a4"/>
                  <w:sz w:val="24"/>
                  <w:szCs w:val="24"/>
                  <w:lang w:val="uk-UA"/>
                </w:rPr>
                <w:t>/2381.</w:t>
              </w:r>
              <w:r w:rsidRPr="003A6BE9">
                <w:rPr>
                  <w:rStyle w:val="a4"/>
                  <w:sz w:val="24"/>
                  <w:szCs w:val="24"/>
                </w:rPr>
                <w:t>ukr</w:t>
              </w:r>
              <w:r w:rsidRPr="005B10D5">
                <w:rPr>
                  <w:rStyle w:val="a4"/>
                  <w:sz w:val="24"/>
                  <w:szCs w:val="24"/>
                  <w:lang w:val="uk-UA"/>
                </w:rPr>
                <w:t>.</w:t>
              </w:r>
              <w:r w:rsidRPr="003A6BE9">
                <w:rPr>
                  <w:rStyle w:val="a4"/>
                  <w:sz w:val="24"/>
                  <w:szCs w:val="24"/>
                </w:rPr>
                <w:t>html</w:t>
              </w:r>
            </w:hyperlink>
            <w:r w:rsidRPr="005B10D5">
              <w:rPr>
                <w:sz w:val="24"/>
                <w:szCs w:val="24"/>
                <w:lang w:val="uk-UA"/>
              </w:rPr>
              <w:t xml:space="preserve">); забезпечується доступ до ресурсів провідних світових видавництв </w:t>
            </w:r>
            <w:r w:rsidRPr="00CD37F4">
              <w:rPr>
                <w:rFonts w:cs="Times New Roman"/>
                <w:bCs/>
                <w:color w:val="222222"/>
                <w:sz w:val="24"/>
                <w:szCs w:val="24"/>
                <w:shd w:val="clear" w:color="auto" w:fill="FFFFFF"/>
              </w:rPr>
              <w:t>Elsevier</w:t>
            </w:r>
            <w:r w:rsidRPr="005B10D5">
              <w:rPr>
                <w:rFonts w:cs="Times New Roman"/>
                <w:bCs/>
                <w:color w:val="222222"/>
                <w:sz w:val="24"/>
                <w:szCs w:val="24"/>
                <w:shd w:val="clear" w:color="auto" w:fill="FFFFFF"/>
                <w:lang w:val="uk-UA"/>
              </w:rPr>
              <w:t xml:space="preserve">, </w:t>
            </w:r>
            <w:r w:rsidRPr="00CD37F4">
              <w:rPr>
                <w:rFonts w:cs="Times New Roman"/>
                <w:bCs/>
                <w:color w:val="222222"/>
                <w:sz w:val="24"/>
                <w:szCs w:val="24"/>
                <w:shd w:val="clear" w:color="auto" w:fill="FFFFFF"/>
              </w:rPr>
              <w:t>Springer</w:t>
            </w:r>
            <w:r w:rsidRPr="005B10D5">
              <w:rPr>
                <w:rFonts w:cs="Times New Roman"/>
                <w:bCs/>
                <w:color w:val="222222"/>
                <w:sz w:val="24"/>
                <w:szCs w:val="24"/>
                <w:shd w:val="clear" w:color="auto" w:fill="FFFFFF"/>
                <w:lang w:val="uk-UA"/>
              </w:rPr>
              <w:t xml:space="preserve"> </w:t>
            </w:r>
            <w:r w:rsidRPr="00CD37F4">
              <w:rPr>
                <w:rFonts w:cs="Times New Roman"/>
                <w:bCs/>
                <w:color w:val="222222"/>
                <w:sz w:val="24"/>
                <w:szCs w:val="24"/>
                <w:shd w:val="clear" w:color="auto" w:fill="FFFFFF"/>
              </w:rPr>
              <w:t>Nature</w:t>
            </w:r>
            <w:r w:rsidRPr="005B10D5">
              <w:rPr>
                <w:rFonts w:cs="Times New Roman"/>
                <w:bCs/>
                <w:color w:val="222222"/>
                <w:sz w:val="24"/>
                <w:szCs w:val="24"/>
                <w:shd w:val="clear" w:color="auto" w:fill="FFFFFF"/>
                <w:lang w:val="uk-UA"/>
              </w:rPr>
              <w:t xml:space="preserve">, </w:t>
            </w:r>
            <w:r w:rsidRPr="00CD37F4">
              <w:rPr>
                <w:rFonts w:cs="Times New Roman"/>
                <w:bCs/>
                <w:color w:val="222222"/>
                <w:sz w:val="24"/>
                <w:szCs w:val="24"/>
                <w:shd w:val="clear" w:color="auto" w:fill="FFFFFF"/>
              </w:rPr>
              <w:t>De</w:t>
            </w:r>
            <w:r w:rsidRPr="005B10D5">
              <w:rPr>
                <w:rFonts w:cs="Times New Roman"/>
                <w:bCs/>
                <w:color w:val="222222"/>
                <w:sz w:val="24"/>
                <w:szCs w:val="24"/>
                <w:shd w:val="clear" w:color="auto" w:fill="FFFFFF"/>
                <w:lang w:val="uk-UA"/>
              </w:rPr>
              <w:t xml:space="preserve"> </w:t>
            </w:r>
            <w:r w:rsidRPr="00CD37F4">
              <w:rPr>
                <w:rFonts w:cs="Times New Roman"/>
                <w:bCs/>
                <w:color w:val="222222"/>
                <w:sz w:val="24"/>
                <w:szCs w:val="24"/>
                <w:shd w:val="clear" w:color="auto" w:fill="FFFFFF"/>
              </w:rPr>
              <w:t>Gruyter</w:t>
            </w:r>
            <w:r w:rsidRPr="005B10D5">
              <w:rPr>
                <w:rFonts w:cs="Times New Roman"/>
                <w:bCs/>
                <w:color w:val="222222"/>
                <w:sz w:val="24"/>
                <w:szCs w:val="24"/>
                <w:shd w:val="clear" w:color="auto" w:fill="FFFFFF"/>
                <w:lang w:val="uk-UA"/>
              </w:rPr>
              <w:t>,</w:t>
            </w:r>
            <w:r w:rsidRPr="00CD37F4">
              <w:rPr>
                <w:rFonts w:cs="Times New Roman"/>
                <w:bCs/>
                <w:color w:val="222222"/>
                <w:sz w:val="24"/>
                <w:szCs w:val="24"/>
                <w:shd w:val="clear" w:color="auto" w:fill="FFFFFF"/>
              </w:rPr>
              <w:t> </w:t>
            </w:r>
            <w:r w:rsidRPr="005B10D5">
              <w:rPr>
                <w:rFonts w:cs="Times New Roman"/>
                <w:bCs/>
                <w:color w:val="222222"/>
                <w:sz w:val="24"/>
                <w:szCs w:val="24"/>
                <w:shd w:val="clear" w:color="auto" w:fill="FFFFFF"/>
                <w:lang w:val="uk-UA"/>
              </w:rPr>
              <w:t xml:space="preserve"> </w:t>
            </w:r>
            <w:r w:rsidRPr="00CD37F4">
              <w:rPr>
                <w:rFonts w:cs="Times New Roman"/>
                <w:bCs/>
                <w:color w:val="222222"/>
                <w:sz w:val="24"/>
                <w:szCs w:val="24"/>
                <w:shd w:val="clear" w:color="auto" w:fill="FFFFFF"/>
              </w:rPr>
              <w:t>Wiley</w:t>
            </w:r>
            <w:r w:rsidRPr="005B10D5">
              <w:rPr>
                <w:rFonts w:ascii="Arial" w:hAnsi="Arial"/>
                <w:b/>
                <w:bCs/>
                <w:color w:val="222222"/>
                <w:shd w:val="clear" w:color="auto" w:fill="FFFFFF"/>
                <w:lang w:val="uk-UA"/>
              </w:rPr>
              <w:t xml:space="preserve"> </w:t>
            </w:r>
            <w:r w:rsidRPr="005B10D5">
              <w:rPr>
                <w:sz w:val="24"/>
                <w:szCs w:val="24"/>
                <w:lang w:val="uk-UA"/>
              </w:rPr>
              <w:t xml:space="preserve">та баз даних, у тому числі до міжнародних наукометричних баз даних </w:t>
            </w:r>
            <w:r w:rsidRPr="003A6BE9">
              <w:rPr>
                <w:sz w:val="24"/>
                <w:szCs w:val="24"/>
              </w:rPr>
              <w:t>Scopus</w:t>
            </w:r>
            <w:r w:rsidR="006B492E">
              <w:rPr>
                <w:sz w:val="24"/>
                <w:szCs w:val="24"/>
                <w:lang w:val="uk-UA"/>
              </w:rPr>
              <w:t xml:space="preserve">, </w:t>
            </w:r>
            <w:r w:rsidRPr="003A6BE9">
              <w:rPr>
                <w:sz w:val="24"/>
                <w:szCs w:val="24"/>
              </w:rPr>
              <w:t>Web</w:t>
            </w:r>
            <w:r w:rsidRPr="005B10D5">
              <w:rPr>
                <w:sz w:val="24"/>
                <w:szCs w:val="24"/>
                <w:lang w:val="uk-UA"/>
              </w:rPr>
              <w:t xml:space="preserve"> </w:t>
            </w:r>
            <w:r w:rsidRPr="003A6BE9">
              <w:rPr>
                <w:sz w:val="24"/>
                <w:szCs w:val="24"/>
              </w:rPr>
              <w:t>of</w:t>
            </w:r>
            <w:r w:rsidRPr="005B10D5">
              <w:rPr>
                <w:sz w:val="24"/>
                <w:szCs w:val="24"/>
                <w:lang w:val="uk-UA"/>
              </w:rPr>
              <w:t xml:space="preserve"> </w:t>
            </w:r>
            <w:r w:rsidRPr="003A6BE9">
              <w:rPr>
                <w:sz w:val="24"/>
                <w:szCs w:val="24"/>
              </w:rPr>
              <w:t>Science</w:t>
            </w:r>
            <w:r w:rsidR="006B492E">
              <w:rPr>
                <w:sz w:val="24"/>
                <w:szCs w:val="24"/>
                <w:lang w:val="uk-UA"/>
              </w:rPr>
              <w:t>,</w:t>
            </w:r>
            <w:r w:rsidRPr="005B10D5">
              <w:rPr>
                <w:rFonts w:cs="Times New Roman"/>
                <w:bCs/>
                <w:color w:val="222222"/>
                <w:sz w:val="24"/>
                <w:szCs w:val="24"/>
                <w:shd w:val="clear" w:color="auto" w:fill="FFFFFF"/>
                <w:lang w:val="uk-UA"/>
              </w:rPr>
              <w:t xml:space="preserve"> повнотекстових </w:t>
            </w:r>
            <w:r w:rsidRPr="00CD37F4">
              <w:rPr>
                <w:rFonts w:cs="Times New Roman"/>
                <w:bCs/>
                <w:color w:val="222222"/>
                <w:sz w:val="24"/>
                <w:szCs w:val="24"/>
                <w:shd w:val="clear" w:color="auto" w:fill="FFFFFF"/>
              </w:rPr>
              <w:t>ScienceDirect</w:t>
            </w:r>
            <w:r w:rsidRPr="005B10D5">
              <w:rPr>
                <w:rFonts w:cs="Times New Roman"/>
                <w:bCs/>
                <w:color w:val="222222"/>
                <w:sz w:val="24"/>
                <w:szCs w:val="24"/>
                <w:shd w:val="clear" w:color="auto" w:fill="FFFFFF"/>
                <w:lang w:val="uk-UA"/>
              </w:rPr>
              <w:t xml:space="preserve">, </w:t>
            </w:r>
            <w:r w:rsidRPr="00CD37F4">
              <w:rPr>
                <w:rFonts w:cs="Times New Roman"/>
                <w:bCs/>
                <w:color w:val="222222"/>
                <w:sz w:val="24"/>
                <w:szCs w:val="24"/>
                <w:shd w:val="clear" w:color="auto" w:fill="FFFFFF"/>
              </w:rPr>
              <w:t>SpringerLink</w:t>
            </w:r>
            <w:r w:rsidR="006B492E">
              <w:rPr>
                <w:rFonts w:cs="Times New Roman"/>
                <w:bCs/>
                <w:color w:val="222222"/>
                <w:sz w:val="24"/>
                <w:szCs w:val="24"/>
                <w:shd w:val="clear" w:color="auto" w:fill="FFFFFF"/>
                <w:lang w:val="uk-UA"/>
              </w:rPr>
              <w:t xml:space="preserve"> </w:t>
            </w:r>
            <w:r w:rsidR="006B492E" w:rsidRPr="00ED3F5F">
              <w:rPr>
                <w:rFonts w:cs="Times New Roman"/>
                <w:bCs/>
                <w:sz w:val="24"/>
                <w:szCs w:val="24"/>
                <w:shd w:val="clear" w:color="auto" w:fill="FFFFFF"/>
                <w:lang w:val="uk-UA"/>
              </w:rPr>
              <w:t>та міжнардного он-лайн проєкту «</w:t>
            </w:r>
            <w:r w:rsidR="006B492E" w:rsidRPr="00ED3F5F">
              <w:rPr>
                <w:rFonts w:cs="Times New Roman"/>
                <w:bCs/>
                <w:sz w:val="24"/>
                <w:szCs w:val="24"/>
                <w:shd w:val="clear" w:color="auto" w:fill="FFFFFF"/>
                <w:lang w:val="en-US"/>
              </w:rPr>
              <w:t>Wireless</w:t>
            </w:r>
            <w:r w:rsidR="006B492E" w:rsidRPr="00ED3F5F">
              <w:rPr>
                <w:rFonts w:cs="Times New Roman"/>
                <w:bCs/>
                <w:sz w:val="24"/>
                <w:szCs w:val="24"/>
                <w:shd w:val="clear" w:color="auto" w:fill="FFFFFF"/>
                <w:lang w:val="uk-UA"/>
              </w:rPr>
              <w:t xml:space="preserve"> </w:t>
            </w:r>
            <w:r w:rsidR="006B492E" w:rsidRPr="00ED3F5F">
              <w:rPr>
                <w:rFonts w:cs="Times New Roman"/>
                <w:bCs/>
                <w:sz w:val="24"/>
                <w:szCs w:val="24"/>
                <w:shd w:val="clear" w:color="auto" w:fill="FFFFFF"/>
                <w:lang w:val="en-US"/>
              </w:rPr>
              <w:t>Philosophy</w:t>
            </w:r>
            <w:r w:rsidR="006B492E" w:rsidRPr="00ED3F5F">
              <w:rPr>
                <w:rFonts w:cs="Times New Roman"/>
                <w:bCs/>
                <w:sz w:val="24"/>
                <w:szCs w:val="24"/>
                <w:shd w:val="clear" w:color="auto" w:fill="FFFFFF"/>
                <w:lang w:val="uk-UA"/>
              </w:rPr>
              <w:t>» (https://www.wi-phi.com/).</w:t>
            </w:r>
          </w:p>
          <w:p w:rsidR="00EA4630" w:rsidRPr="00ED3F5F" w:rsidRDefault="006B492E" w:rsidP="00EA4630">
            <w:pPr>
              <w:spacing w:line="276" w:lineRule="auto"/>
              <w:rPr>
                <w:rFonts w:cs="Times New Roman"/>
                <w:sz w:val="24"/>
                <w:szCs w:val="24"/>
                <w:lang w:val="uk-UA"/>
              </w:rPr>
            </w:pPr>
            <w:r>
              <w:rPr>
                <w:rFonts w:cs="Times New Roman"/>
                <w:bCs/>
                <w:color w:val="222222"/>
                <w:sz w:val="24"/>
                <w:szCs w:val="24"/>
                <w:shd w:val="clear" w:color="auto" w:fill="FFFFFF"/>
                <w:lang w:val="uk-UA"/>
              </w:rPr>
              <w:t xml:space="preserve"> </w:t>
            </w:r>
            <w:r w:rsidR="00EA4630" w:rsidRPr="005B10D5">
              <w:rPr>
                <w:sz w:val="24"/>
                <w:szCs w:val="24"/>
                <w:lang w:val="uk-UA"/>
              </w:rPr>
              <w:t xml:space="preserve"> </w:t>
            </w:r>
            <w:r w:rsidR="00EA4630" w:rsidRPr="004D2634">
              <w:rPr>
                <w:sz w:val="24"/>
                <w:szCs w:val="24"/>
                <w:lang w:val="uk-UA"/>
              </w:rPr>
              <w:t>До послуг здобувачів також інституційний репозитарій (</w:t>
            </w:r>
            <w:hyperlink r:id="rId23" w:history="1">
              <w:r w:rsidR="00EA4630" w:rsidRPr="003A6BE9">
                <w:rPr>
                  <w:rStyle w:val="a4"/>
                  <w:sz w:val="24"/>
                  <w:szCs w:val="24"/>
                </w:rPr>
                <w:t>https</w:t>
              </w:r>
              <w:r w:rsidR="00EA4630" w:rsidRPr="004D2634">
                <w:rPr>
                  <w:rStyle w:val="a4"/>
                  <w:sz w:val="24"/>
                  <w:szCs w:val="24"/>
                  <w:lang w:val="uk-UA"/>
                </w:rPr>
                <w:t>://</w:t>
              </w:r>
              <w:r w:rsidR="00EA4630" w:rsidRPr="003A6BE9">
                <w:rPr>
                  <w:rStyle w:val="a4"/>
                  <w:sz w:val="24"/>
                  <w:szCs w:val="24"/>
                </w:rPr>
                <w:t>dspace</w:t>
              </w:r>
              <w:r w:rsidR="00EA4630" w:rsidRPr="004D2634">
                <w:rPr>
                  <w:rStyle w:val="a4"/>
                  <w:sz w:val="24"/>
                  <w:szCs w:val="24"/>
                  <w:lang w:val="uk-UA"/>
                </w:rPr>
                <w:t>.</w:t>
              </w:r>
              <w:r w:rsidR="00EA4630" w:rsidRPr="003A6BE9">
                <w:rPr>
                  <w:rStyle w:val="a4"/>
                  <w:sz w:val="24"/>
                  <w:szCs w:val="24"/>
                </w:rPr>
                <w:t>znu</w:t>
              </w:r>
              <w:r w:rsidR="00EA4630" w:rsidRPr="004D2634">
                <w:rPr>
                  <w:rStyle w:val="a4"/>
                  <w:sz w:val="24"/>
                  <w:szCs w:val="24"/>
                  <w:lang w:val="uk-UA"/>
                </w:rPr>
                <w:t>.</w:t>
              </w:r>
              <w:r w:rsidR="00EA4630" w:rsidRPr="003A6BE9">
                <w:rPr>
                  <w:rStyle w:val="a4"/>
                  <w:sz w:val="24"/>
                  <w:szCs w:val="24"/>
                </w:rPr>
                <w:t>edu</w:t>
              </w:r>
              <w:r w:rsidR="00EA4630" w:rsidRPr="004D2634">
                <w:rPr>
                  <w:rStyle w:val="a4"/>
                  <w:sz w:val="24"/>
                  <w:szCs w:val="24"/>
                  <w:lang w:val="uk-UA"/>
                </w:rPr>
                <w:t>.</w:t>
              </w:r>
              <w:r w:rsidR="00EA4630" w:rsidRPr="003A6BE9">
                <w:rPr>
                  <w:rStyle w:val="a4"/>
                  <w:sz w:val="24"/>
                  <w:szCs w:val="24"/>
                </w:rPr>
                <w:t>ua</w:t>
              </w:r>
              <w:r w:rsidR="00EA4630" w:rsidRPr="004D2634">
                <w:rPr>
                  <w:rStyle w:val="a4"/>
                  <w:sz w:val="24"/>
                  <w:szCs w:val="24"/>
                  <w:lang w:val="uk-UA"/>
                </w:rPr>
                <w:t>/</w:t>
              </w:r>
              <w:r w:rsidR="00EA4630" w:rsidRPr="003A6BE9">
                <w:rPr>
                  <w:rStyle w:val="a4"/>
                  <w:sz w:val="24"/>
                  <w:szCs w:val="24"/>
                </w:rPr>
                <w:t>xmlui</w:t>
              </w:r>
              <w:r w:rsidR="00EA4630" w:rsidRPr="004D2634">
                <w:rPr>
                  <w:rStyle w:val="a4"/>
                  <w:sz w:val="24"/>
                  <w:szCs w:val="24"/>
                  <w:lang w:val="uk-UA"/>
                </w:rPr>
                <w:t>/</w:t>
              </w:r>
            </w:hyperlink>
            <w:r w:rsidR="00EA4630" w:rsidRPr="004D2634">
              <w:rPr>
                <w:sz w:val="24"/>
                <w:szCs w:val="24"/>
                <w:lang w:val="uk-UA"/>
              </w:rPr>
              <w:t>), система наукових публікацій СИНАП (</w:t>
            </w:r>
            <w:hyperlink r:id="rId24" w:history="1">
              <w:r w:rsidR="00EA4630" w:rsidRPr="003A6BE9">
                <w:rPr>
                  <w:rStyle w:val="a4"/>
                  <w:sz w:val="24"/>
                  <w:szCs w:val="24"/>
                </w:rPr>
                <w:t>https</w:t>
              </w:r>
              <w:r w:rsidR="00EA4630" w:rsidRPr="004D2634">
                <w:rPr>
                  <w:rStyle w:val="a4"/>
                  <w:sz w:val="24"/>
                  <w:szCs w:val="24"/>
                  <w:lang w:val="uk-UA"/>
                </w:rPr>
                <w:t>://</w:t>
              </w:r>
              <w:r w:rsidR="00EA4630" w:rsidRPr="003A6BE9">
                <w:rPr>
                  <w:rStyle w:val="a4"/>
                  <w:sz w:val="24"/>
                  <w:szCs w:val="24"/>
                </w:rPr>
                <w:t>scientific</w:t>
              </w:r>
              <w:r w:rsidR="00EA4630" w:rsidRPr="004D2634">
                <w:rPr>
                  <w:rStyle w:val="a4"/>
                  <w:sz w:val="24"/>
                  <w:szCs w:val="24"/>
                  <w:lang w:val="uk-UA"/>
                </w:rPr>
                <w:t>-</w:t>
              </w:r>
              <w:r w:rsidR="00EA4630" w:rsidRPr="003A6BE9">
                <w:rPr>
                  <w:rStyle w:val="a4"/>
                  <w:sz w:val="24"/>
                  <w:szCs w:val="24"/>
                </w:rPr>
                <w:t>rating</w:t>
              </w:r>
              <w:r w:rsidR="00EA4630" w:rsidRPr="004D2634">
                <w:rPr>
                  <w:rStyle w:val="a4"/>
                  <w:sz w:val="24"/>
                  <w:szCs w:val="24"/>
                  <w:lang w:val="uk-UA"/>
                </w:rPr>
                <w:t>.</w:t>
              </w:r>
              <w:r w:rsidR="00EA4630" w:rsidRPr="003A6BE9">
                <w:rPr>
                  <w:rStyle w:val="a4"/>
                  <w:sz w:val="24"/>
                  <w:szCs w:val="24"/>
                </w:rPr>
                <w:t>znu</w:t>
              </w:r>
              <w:r w:rsidR="00EA4630" w:rsidRPr="004D2634">
                <w:rPr>
                  <w:rStyle w:val="a4"/>
                  <w:sz w:val="24"/>
                  <w:szCs w:val="24"/>
                  <w:lang w:val="uk-UA"/>
                </w:rPr>
                <w:t>.</w:t>
              </w:r>
              <w:r w:rsidR="00EA4630" w:rsidRPr="003A6BE9">
                <w:rPr>
                  <w:rStyle w:val="a4"/>
                  <w:sz w:val="24"/>
                  <w:szCs w:val="24"/>
                </w:rPr>
                <w:t>edu</w:t>
              </w:r>
              <w:r w:rsidR="00EA4630" w:rsidRPr="004D2634">
                <w:rPr>
                  <w:rStyle w:val="a4"/>
                  <w:sz w:val="24"/>
                  <w:szCs w:val="24"/>
                  <w:lang w:val="uk-UA"/>
                </w:rPr>
                <w:t>.</w:t>
              </w:r>
              <w:r w:rsidR="00EA4630" w:rsidRPr="003A6BE9">
                <w:rPr>
                  <w:rStyle w:val="a4"/>
                  <w:sz w:val="24"/>
                  <w:szCs w:val="24"/>
                </w:rPr>
                <w:t>ua</w:t>
              </w:r>
              <w:r w:rsidR="00EA4630" w:rsidRPr="004D2634">
                <w:rPr>
                  <w:rStyle w:val="a4"/>
                  <w:sz w:val="24"/>
                  <w:szCs w:val="24"/>
                  <w:lang w:val="uk-UA"/>
                </w:rPr>
                <w:t>/</w:t>
              </w:r>
            </w:hyperlink>
            <w:r w:rsidR="00EA4630" w:rsidRPr="004D2634">
              <w:rPr>
                <w:sz w:val="24"/>
                <w:szCs w:val="24"/>
                <w:lang w:val="uk-UA"/>
              </w:rPr>
              <w:t>); сайти наукових фахових видань ЗНУ (</w:t>
            </w:r>
            <w:hyperlink r:id="rId25" w:history="1">
              <w:r w:rsidR="00EA4630" w:rsidRPr="003A6BE9">
                <w:rPr>
                  <w:rStyle w:val="a4"/>
                  <w:sz w:val="24"/>
                  <w:szCs w:val="24"/>
                </w:rPr>
                <w:t>https</w:t>
              </w:r>
              <w:r w:rsidR="00EA4630" w:rsidRPr="004D2634">
                <w:rPr>
                  <w:rStyle w:val="a4"/>
                  <w:sz w:val="24"/>
                  <w:szCs w:val="24"/>
                  <w:lang w:val="uk-UA"/>
                </w:rPr>
                <w:t>://</w:t>
              </w:r>
              <w:r w:rsidR="00EA4630" w:rsidRPr="003A6BE9">
                <w:rPr>
                  <w:rStyle w:val="a4"/>
                  <w:sz w:val="24"/>
                  <w:szCs w:val="24"/>
                </w:rPr>
                <w:t>web</w:t>
              </w:r>
              <w:r w:rsidR="00EA4630" w:rsidRPr="004D2634">
                <w:rPr>
                  <w:rStyle w:val="a4"/>
                  <w:sz w:val="24"/>
                  <w:szCs w:val="24"/>
                  <w:lang w:val="uk-UA"/>
                </w:rPr>
                <w:t>.</w:t>
              </w:r>
              <w:r w:rsidR="00EA4630" w:rsidRPr="003A6BE9">
                <w:rPr>
                  <w:rStyle w:val="a4"/>
                  <w:sz w:val="24"/>
                  <w:szCs w:val="24"/>
                </w:rPr>
                <w:t>znu</w:t>
              </w:r>
              <w:r w:rsidR="00EA4630" w:rsidRPr="004D2634">
                <w:rPr>
                  <w:rStyle w:val="a4"/>
                  <w:sz w:val="24"/>
                  <w:szCs w:val="24"/>
                  <w:lang w:val="uk-UA"/>
                </w:rPr>
                <w:t>.</w:t>
              </w:r>
              <w:r w:rsidR="00EA4630" w:rsidRPr="003A6BE9">
                <w:rPr>
                  <w:rStyle w:val="a4"/>
                  <w:sz w:val="24"/>
                  <w:szCs w:val="24"/>
                </w:rPr>
                <w:t>edu</w:t>
              </w:r>
              <w:r w:rsidR="00EA4630" w:rsidRPr="004D2634">
                <w:rPr>
                  <w:rStyle w:val="a4"/>
                  <w:sz w:val="24"/>
                  <w:szCs w:val="24"/>
                  <w:lang w:val="uk-UA"/>
                </w:rPr>
                <w:t>.</w:t>
              </w:r>
              <w:r w:rsidR="00EA4630" w:rsidRPr="003A6BE9">
                <w:rPr>
                  <w:rStyle w:val="a4"/>
                  <w:sz w:val="24"/>
                  <w:szCs w:val="24"/>
                </w:rPr>
                <w:t>ua</w:t>
              </w:r>
              <w:r w:rsidR="00EA4630" w:rsidRPr="004D2634">
                <w:rPr>
                  <w:rStyle w:val="a4"/>
                  <w:sz w:val="24"/>
                  <w:szCs w:val="24"/>
                  <w:lang w:val="uk-UA"/>
                </w:rPr>
                <w:t>/</w:t>
              </w:r>
              <w:r w:rsidR="00EA4630" w:rsidRPr="003A6BE9">
                <w:rPr>
                  <w:rStyle w:val="a4"/>
                  <w:sz w:val="24"/>
                  <w:szCs w:val="24"/>
                </w:rPr>
                <w:t>NIS</w:t>
              </w:r>
              <w:r w:rsidR="00EA4630" w:rsidRPr="004D2634">
                <w:rPr>
                  <w:rStyle w:val="a4"/>
                  <w:sz w:val="24"/>
                  <w:szCs w:val="24"/>
                  <w:lang w:val="uk-UA"/>
                </w:rPr>
                <w:t>/588.</w:t>
              </w:r>
              <w:r w:rsidR="00EA4630" w:rsidRPr="003A6BE9">
                <w:rPr>
                  <w:rStyle w:val="a4"/>
                  <w:sz w:val="24"/>
                  <w:szCs w:val="24"/>
                </w:rPr>
                <w:t>ukr</w:t>
              </w:r>
              <w:r w:rsidR="00EA4630" w:rsidRPr="004D2634">
                <w:rPr>
                  <w:rStyle w:val="a4"/>
                  <w:sz w:val="24"/>
                  <w:szCs w:val="24"/>
                  <w:lang w:val="uk-UA"/>
                </w:rPr>
                <w:t>.</w:t>
              </w:r>
              <w:r w:rsidR="00EA4630" w:rsidRPr="003A6BE9">
                <w:rPr>
                  <w:rStyle w:val="a4"/>
                  <w:sz w:val="24"/>
                  <w:szCs w:val="24"/>
                </w:rPr>
                <w:t>html</w:t>
              </w:r>
            </w:hyperlink>
            <w:r w:rsidR="00EA4630" w:rsidRPr="004D2634">
              <w:rPr>
                <w:sz w:val="24"/>
                <w:szCs w:val="24"/>
                <w:lang w:val="uk-UA"/>
              </w:rPr>
              <w:t>)</w:t>
            </w:r>
            <w:r w:rsidR="00EA4630">
              <w:rPr>
                <w:sz w:val="24"/>
                <w:szCs w:val="24"/>
                <w:lang w:val="uk-UA"/>
              </w:rPr>
              <w:t xml:space="preserve">, у тому числі </w:t>
            </w:r>
            <w:r w:rsidR="004D2634">
              <w:rPr>
                <w:sz w:val="24"/>
                <w:szCs w:val="24"/>
                <w:lang w:val="uk-UA"/>
              </w:rPr>
              <w:t>з філосо</w:t>
            </w:r>
            <w:r w:rsidR="004D2634" w:rsidRPr="004D2634">
              <w:rPr>
                <w:sz w:val="24"/>
                <w:szCs w:val="24"/>
                <w:lang w:val="uk-UA"/>
              </w:rPr>
              <w:t>фії</w:t>
            </w:r>
            <w:r w:rsidR="004D2634" w:rsidRPr="00ED3F5F">
              <w:rPr>
                <w:sz w:val="24"/>
                <w:szCs w:val="24"/>
                <w:lang w:val="uk-UA"/>
              </w:rPr>
              <w:t>: наукове видання «Культурологічний вісник: науково-теоретичний щорічник Нижньої Наддніпрянщини» (https://www.kvnn.org.ua/); науковий часопис «</w:t>
            </w:r>
            <w:r w:rsidR="004D2634" w:rsidRPr="00ED3F5F">
              <w:rPr>
                <w:sz w:val="24"/>
                <w:szCs w:val="24"/>
                <w:lang w:val="en-US"/>
              </w:rPr>
              <w:t>HUMANITIES</w:t>
            </w:r>
            <w:r w:rsidR="004D2634" w:rsidRPr="00ED3F5F">
              <w:rPr>
                <w:sz w:val="24"/>
                <w:szCs w:val="24"/>
                <w:lang w:val="uk-UA"/>
              </w:rPr>
              <w:t xml:space="preserve"> </w:t>
            </w:r>
            <w:r w:rsidR="004D2634" w:rsidRPr="00ED3F5F">
              <w:rPr>
                <w:sz w:val="24"/>
                <w:szCs w:val="24"/>
                <w:lang w:val="en-US"/>
              </w:rPr>
              <w:t>STUDIES</w:t>
            </w:r>
            <w:r w:rsidR="004D2634" w:rsidRPr="00ED3F5F">
              <w:rPr>
                <w:sz w:val="24"/>
                <w:szCs w:val="24"/>
                <w:lang w:val="uk-UA"/>
              </w:rPr>
              <w:t>» (</w:t>
            </w:r>
            <w:hyperlink r:id="rId26" w:history="1">
              <w:r w:rsidR="004D2634" w:rsidRPr="00ED3F5F">
                <w:rPr>
                  <w:rStyle w:val="a4"/>
                  <w:rFonts w:cs="Arial"/>
                  <w:color w:val="auto"/>
                  <w:sz w:val="24"/>
                  <w:szCs w:val="24"/>
                  <w:lang w:val="uk-UA"/>
                </w:rPr>
                <w:t>http://humstudies.com.ua/indexing</w:t>
              </w:r>
            </w:hyperlink>
            <w:r w:rsidR="004D2634" w:rsidRPr="00ED3F5F">
              <w:rPr>
                <w:sz w:val="24"/>
                <w:szCs w:val="24"/>
                <w:lang w:val="uk-UA"/>
              </w:rPr>
              <w:t>)</w:t>
            </w:r>
            <w:r w:rsidR="00EA4630" w:rsidRPr="00ED3F5F">
              <w:rPr>
                <w:sz w:val="24"/>
                <w:szCs w:val="24"/>
                <w:lang w:val="uk-UA"/>
              </w:rPr>
              <w:t>; запрошення на конференції (</w:t>
            </w:r>
            <w:hyperlink r:id="rId27" w:history="1">
              <w:r w:rsidR="00EA4630" w:rsidRPr="00ED3F5F">
                <w:rPr>
                  <w:rStyle w:val="a4"/>
                  <w:color w:val="auto"/>
                  <w:sz w:val="24"/>
                  <w:szCs w:val="24"/>
                </w:rPr>
                <w:t>http</w:t>
              </w:r>
              <w:r w:rsidR="00EA4630" w:rsidRPr="00ED3F5F">
                <w:rPr>
                  <w:rStyle w:val="a4"/>
                  <w:color w:val="auto"/>
                  <w:sz w:val="24"/>
                  <w:szCs w:val="24"/>
                  <w:lang w:val="uk-UA"/>
                </w:rPr>
                <w:t>://</w:t>
              </w:r>
              <w:r w:rsidR="00EA4630" w:rsidRPr="00ED3F5F">
                <w:rPr>
                  <w:rStyle w:val="a4"/>
                  <w:color w:val="auto"/>
                  <w:sz w:val="24"/>
                  <w:szCs w:val="24"/>
                </w:rPr>
                <w:t>sites</w:t>
              </w:r>
              <w:r w:rsidR="00EA4630" w:rsidRPr="00ED3F5F">
                <w:rPr>
                  <w:rStyle w:val="a4"/>
                  <w:color w:val="auto"/>
                  <w:sz w:val="24"/>
                  <w:szCs w:val="24"/>
                  <w:lang w:val="uk-UA"/>
                </w:rPr>
                <w:t>.</w:t>
              </w:r>
              <w:r w:rsidR="00EA4630" w:rsidRPr="00ED3F5F">
                <w:rPr>
                  <w:rStyle w:val="a4"/>
                  <w:color w:val="auto"/>
                  <w:sz w:val="24"/>
                  <w:szCs w:val="24"/>
                </w:rPr>
                <w:t>znu</w:t>
              </w:r>
              <w:r w:rsidR="00EA4630" w:rsidRPr="00ED3F5F">
                <w:rPr>
                  <w:rStyle w:val="a4"/>
                  <w:color w:val="auto"/>
                  <w:sz w:val="24"/>
                  <w:szCs w:val="24"/>
                  <w:lang w:val="uk-UA"/>
                </w:rPr>
                <w:t>.</w:t>
              </w:r>
              <w:r w:rsidR="00EA4630" w:rsidRPr="00ED3F5F">
                <w:rPr>
                  <w:rStyle w:val="a4"/>
                  <w:color w:val="auto"/>
                  <w:sz w:val="24"/>
                  <w:szCs w:val="24"/>
                </w:rPr>
                <w:t>edu</w:t>
              </w:r>
              <w:r w:rsidR="00EA4630" w:rsidRPr="00ED3F5F">
                <w:rPr>
                  <w:rStyle w:val="a4"/>
                  <w:color w:val="auto"/>
                  <w:sz w:val="24"/>
                  <w:szCs w:val="24"/>
                  <w:lang w:val="uk-UA"/>
                </w:rPr>
                <w:t>.</w:t>
              </w:r>
              <w:r w:rsidR="00EA4630" w:rsidRPr="00ED3F5F">
                <w:rPr>
                  <w:rStyle w:val="a4"/>
                  <w:color w:val="auto"/>
                  <w:sz w:val="24"/>
                  <w:szCs w:val="24"/>
                </w:rPr>
                <w:t>ua</w:t>
              </w:r>
              <w:r w:rsidR="00EA4630" w:rsidRPr="00ED3F5F">
                <w:rPr>
                  <w:rStyle w:val="a4"/>
                  <w:color w:val="auto"/>
                  <w:sz w:val="24"/>
                  <w:szCs w:val="24"/>
                  <w:lang w:val="uk-UA"/>
                </w:rPr>
                <w:t>/</w:t>
              </w:r>
              <w:r w:rsidR="00EA4630" w:rsidRPr="00ED3F5F">
                <w:rPr>
                  <w:rStyle w:val="a4"/>
                  <w:color w:val="auto"/>
                  <w:sz w:val="24"/>
                  <w:szCs w:val="24"/>
                </w:rPr>
                <w:t>cms</w:t>
              </w:r>
              <w:r w:rsidR="00EA4630" w:rsidRPr="00ED3F5F">
                <w:rPr>
                  <w:rStyle w:val="a4"/>
                  <w:color w:val="auto"/>
                  <w:sz w:val="24"/>
                  <w:szCs w:val="24"/>
                  <w:lang w:val="uk-UA"/>
                </w:rPr>
                <w:t>/</w:t>
              </w:r>
              <w:r w:rsidR="00EA4630" w:rsidRPr="00ED3F5F">
                <w:rPr>
                  <w:rStyle w:val="a4"/>
                  <w:color w:val="auto"/>
                  <w:sz w:val="24"/>
                  <w:szCs w:val="24"/>
                </w:rPr>
                <w:t>index</w:t>
              </w:r>
              <w:r w:rsidR="00EA4630" w:rsidRPr="00ED3F5F">
                <w:rPr>
                  <w:rStyle w:val="a4"/>
                  <w:color w:val="auto"/>
                  <w:sz w:val="24"/>
                  <w:szCs w:val="24"/>
                  <w:lang w:val="uk-UA"/>
                </w:rPr>
                <w:t>.</w:t>
              </w:r>
              <w:r w:rsidR="00EA4630" w:rsidRPr="00ED3F5F">
                <w:rPr>
                  <w:rStyle w:val="a4"/>
                  <w:color w:val="auto"/>
                  <w:sz w:val="24"/>
                  <w:szCs w:val="24"/>
                </w:rPr>
                <w:t>php</w:t>
              </w:r>
              <w:r w:rsidR="00EA4630" w:rsidRPr="00ED3F5F">
                <w:rPr>
                  <w:rStyle w:val="a4"/>
                  <w:color w:val="auto"/>
                  <w:sz w:val="24"/>
                  <w:szCs w:val="24"/>
                  <w:lang w:val="uk-UA"/>
                </w:rPr>
                <w:t>?</w:t>
              </w:r>
              <w:r w:rsidR="00EA4630" w:rsidRPr="00ED3F5F">
                <w:rPr>
                  <w:rStyle w:val="a4"/>
                  <w:color w:val="auto"/>
                  <w:sz w:val="24"/>
                  <w:szCs w:val="24"/>
                </w:rPr>
                <w:t>action</w:t>
              </w:r>
              <w:r w:rsidR="00EA4630" w:rsidRPr="00ED3F5F">
                <w:rPr>
                  <w:rStyle w:val="a4"/>
                  <w:color w:val="auto"/>
                  <w:sz w:val="24"/>
                  <w:szCs w:val="24"/>
                  <w:lang w:val="uk-UA"/>
                </w:rPr>
                <w:t>=</w:t>
              </w:r>
              <w:r w:rsidR="00EA4630" w:rsidRPr="00ED3F5F">
                <w:rPr>
                  <w:rStyle w:val="a4"/>
                  <w:color w:val="auto"/>
                  <w:sz w:val="24"/>
                  <w:szCs w:val="24"/>
                </w:rPr>
                <w:t>news</w:t>
              </w:r>
              <w:r w:rsidR="00EA4630" w:rsidRPr="00ED3F5F">
                <w:rPr>
                  <w:rStyle w:val="a4"/>
                  <w:color w:val="auto"/>
                  <w:sz w:val="24"/>
                  <w:szCs w:val="24"/>
                  <w:lang w:val="uk-UA"/>
                </w:rPr>
                <w:t>%2</w:t>
              </w:r>
              <w:r w:rsidR="00EA4630" w:rsidRPr="00ED3F5F">
                <w:rPr>
                  <w:rStyle w:val="a4"/>
                  <w:color w:val="auto"/>
                  <w:sz w:val="24"/>
                  <w:szCs w:val="24"/>
                </w:rPr>
                <w:t>Fview</w:t>
              </w:r>
              <w:r w:rsidR="00EA4630" w:rsidRPr="00ED3F5F">
                <w:rPr>
                  <w:rStyle w:val="a4"/>
                  <w:color w:val="auto"/>
                  <w:sz w:val="24"/>
                  <w:szCs w:val="24"/>
                  <w:lang w:val="uk-UA"/>
                </w:rPr>
                <w:t>&amp;</w:t>
              </w:r>
              <w:r w:rsidR="00EA4630" w:rsidRPr="00ED3F5F">
                <w:rPr>
                  <w:rStyle w:val="a4"/>
                  <w:color w:val="auto"/>
                  <w:sz w:val="24"/>
                  <w:szCs w:val="24"/>
                </w:rPr>
                <w:t>site</w:t>
              </w:r>
              <w:r w:rsidR="00EA4630" w:rsidRPr="00ED3F5F">
                <w:rPr>
                  <w:rStyle w:val="a4"/>
                  <w:color w:val="auto"/>
                  <w:sz w:val="24"/>
                  <w:szCs w:val="24"/>
                  <w:lang w:val="uk-UA"/>
                </w:rPr>
                <w:t>_</w:t>
              </w:r>
              <w:r w:rsidR="00EA4630" w:rsidRPr="00ED3F5F">
                <w:rPr>
                  <w:rStyle w:val="a4"/>
                  <w:color w:val="auto"/>
                  <w:sz w:val="24"/>
                  <w:szCs w:val="24"/>
                </w:rPr>
                <w:t>id</w:t>
              </w:r>
              <w:r w:rsidR="00EA4630" w:rsidRPr="00ED3F5F">
                <w:rPr>
                  <w:rStyle w:val="a4"/>
                  <w:color w:val="auto"/>
                  <w:sz w:val="24"/>
                  <w:szCs w:val="24"/>
                  <w:lang w:val="uk-UA"/>
                </w:rPr>
                <w:t>=19&amp;</w:t>
              </w:r>
              <w:r w:rsidR="00EA4630" w:rsidRPr="00ED3F5F">
                <w:rPr>
                  <w:rStyle w:val="a4"/>
                  <w:color w:val="auto"/>
                  <w:sz w:val="24"/>
                  <w:szCs w:val="24"/>
                </w:rPr>
                <w:t>category</w:t>
              </w:r>
              <w:r w:rsidR="00EA4630" w:rsidRPr="00ED3F5F">
                <w:rPr>
                  <w:rStyle w:val="a4"/>
                  <w:color w:val="auto"/>
                  <w:sz w:val="24"/>
                  <w:szCs w:val="24"/>
                  <w:lang w:val="uk-UA"/>
                </w:rPr>
                <w:t>_</w:t>
              </w:r>
              <w:r w:rsidR="00EA4630" w:rsidRPr="00ED3F5F">
                <w:rPr>
                  <w:rStyle w:val="a4"/>
                  <w:color w:val="auto"/>
                  <w:sz w:val="24"/>
                  <w:szCs w:val="24"/>
                </w:rPr>
                <w:t>id</w:t>
              </w:r>
              <w:r w:rsidR="00EA4630" w:rsidRPr="00ED3F5F">
                <w:rPr>
                  <w:rStyle w:val="a4"/>
                  <w:color w:val="auto"/>
                  <w:sz w:val="24"/>
                  <w:szCs w:val="24"/>
                  <w:lang w:val="uk-UA"/>
                </w:rPr>
                <w:t>=84</w:t>
              </w:r>
            </w:hyperlink>
            <w:r w:rsidR="00EA4630" w:rsidRPr="00ED3F5F">
              <w:rPr>
                <w:sz w:val="24"/>
                <w:szCs w:val="24"/>
                <w:lang w:val="uk-UA"/>
              </w:rPr>
              <w:t xml:space="preserve">). </w:t>
            </w:r>
          </w:p>
          <w:p w:rsidR="00EA4630" w:rsidRDefault="00EA4630" w:rsidP="00EA4630">
            <w:pPr>
              <w:rPr>
                <w:sz w:val="24"/>
                <w:szCs w:val="24"/>
                <w:lang w:val="uk-UA"/>
              </w:rPr>
            </w:pPr>
            <w:r w:rsidRPr="00ED3F5F">
              <w:rPr>
                <w:i/>
                <w:sz w:val="24"/>
                <w:szCs w:val="24"/>
                <w:lang w:val="uk-UA"/>
              </w:rPr>
              <w:t>Для педагогічної підтримки</w:t>
            </w:r>
            <w:r w:rsidRPr="00ED3F5F">
              <w:rPr>
                <w:sz w:val="24"/>
                <w:szCs w:val="24"/>
                <w:lang w:val="uk-UA"/>
              </w:rPr>
              <w:t xml:space="preserve"> </w:t>
            </w:r>
            <w:r w:rsidRPr="00ED3F5F">
              <w:rPr>
                <w:i/>
                <w:sz w:val="24"/>
                <w:szCs w:val="24"/>
                <w:lang w:val="uk-UA"/>
              </w:rPr>
              <w:t xml:space="preserve">та залучення здобувачів до академічної </w:t>
            </w:r>
            <w:r w:rsidRPr="005B10D5">
              <w:rPr>
                <w:i/>
                <w:sz w:val="24"/>
                <w:szCs w:val="24"/>
                <w:lang w:val="uk-UA"/>
              </w:rPr>
              <w:t>спільноти</w:t>
            </w:r>
            <w:r w:rsidRPr="005B10D5">
              <w:rPr>
                <w:sz w:val="24"/>
                <w:szCs w:val="24"/>
                <w:lang w:val="uk-UA"/>
              </w:rPr>
              <w:t xml:space="preserve"> створено та підтримуються професійні групи у </w:t>
            </w:r>
            <w:r w:rsidRPr="003A6BE9">
              <w:rPr>
                <w:sz w:val="24"/>
                <w:szCs w:val="24"/>
              </w:rPr>
              <w:t>Facebook</w:t>
            </w:r>
            <w:r w:rsidRPr="005B10D5">
              <w:rPr>
                <w:sz w:val="24"/>
                <w:szCs w:val="24"/>
                <w:lang w:val="uk-UA"/>
              </w:rPr>
              <w:t>: «Аспірантура і докторантура ЗНУ» (</w:t>
            </w:r>
            <w:hyperlink r:id="rId28" w:history="1">
              <w:r w:rsidRPr="003A6BE9">
                <w:rPr>
                  <w:rStyle w:val="a4"/>
                  <w:sz w:val="24"/>
                  <w:szCs w:val="24"/>
                </w:rPr>
                <w:t>https</w:t>
              </w:r>
              <w:r w:rsidRPr="005B10D5">
                <w:rPr>
                  <w:rStyle w:val="a4"/>
                  <w:sz w:val="24"/>
                  <w:szCs w:val="24"/>
                  <w:lang w:val="uk-UA"/>
                </w:rPr>
                <w:t>://</w:t>
              </w:r>
              <w:r w:rsidRPr="003A6BE9">
                <w:rPr>
                  <w:rStyle w:val="a4"/>
                  <w:sz w:val="24"/>
                  <w:szCs w:val="24"/>
                </w:rPr>
                <w:t>www</w:t>
              </w:r>
              <w:r w:rsidRPr="005B10D5">
                <w:rPr>
                  <w:rStyle w:val="a4"/>
                  <w:sz w:val="24"/>
                  <w:szCs w:val="24"/>
                  <w:lang w:val="uk-UA"/>
                </w:rPr>
                <w:t>.</w:t>
              </w:r>
              <w:r w:rsidRPr="003A6BE9">
                <w:rPr>
                  <w:rStyle w:val="a4"/>
                  <w:sz w:val="24"/>
                  <w:szCs w:val="24"/>
                </w:rPr>
                <w:t>facebook</w:t>
              </w:r>
              <w:r w:rsidRPr="005B10D5">
                <w:rPr>
                  <w:rStyle w:val="a4"/>
                  <w:sz w:val="24"/>
                  <w:szCs w:val="24"/>
                  <w:lang w:val="uk-UA"/>
                </w:rPr>
                <w:t>.</w:t>
              </w:r>
              <w:r w:rsidRPr="003A6BE9">
                <w:rPr>
                  <w:rStyle w:val="a4"/>
                  <w:sz w:val="24"/>
                  <w:szCs w:val="24"/>
                </w:rPr>
                <w:t>com</w:t>
              </w:r>
              <w:r w:rsidRPr="005B10D5">
                <w:rPr>
                  <w:rStyle w:val="a4"/>
                  <w:sz w:val="24"/>
                  <w:szCs w:val="24"/>
                  <w:lang w:val="uk-UA"/>
                </w:rPr>
                <w:t>/</w:t>
              </w:r>
              <w:r w:rsidRPr="003A6BE9">
                <w:rPr>
                  <w:rStyle w:val="a4"/>
                  <w:sz w:val="24"/>
                  <w:szCs w:val="24"/>
                </w:rPr>
                <w:t>groups</w:t>
              </w:r>
              <w:r w:rsidRPr="005B10D5">
                <w:rPr>
                  <w:rStyle w:val="a4"/>
                  <w:sz w:val="24"/>
                  <w:szCs w:val="24"/>
                  <w:lang w:val="uk-UA"/>
                </w:rPr>
                <w:t>/1430909570544926/</w:t>
              </w:r>
            </w:hyperlink>
            <w:r w:rsidRPr="005B10D5">
              <w:rPr>
                <w:sz w:val="24"/>
                <w:szCs w:val="24"/>
                <w:lang w:val="uk-UA"/>
              </w:rPr>
              <w:t>), «</w:t>
            </w:r>
            <w:r w:rsidRPr="003A6BE9">
              <w:rPr>
                <w:sz w:val="24"/>
                <w:szCs w:val="24"/>
              </w:rPr>
              <w:t>European</w:t>
            </w:r>
            <w:r w:rsidRPr="005B10D5">
              <w:rPr>
                <w:sz w:val="24"/>
                <w:szCs w:val="24"/>
                <w:lang w:val="uk-UA"/>
              </w:rPr>
              <w:t xml:space="preserve"> </w:t>
            </w:r>
            <w:r w:rsidRPr="003A6BE9">
              <w:rPr>
                <w:sz w:val="24"/>
                <w:szCs w:val="24"/>
              </w:rPr>
              <w:t>Project</w:t>
            </w:r>
            <w:r w:rsidRPr="005B10D5">
              <w:rPr>
                <w:sz w:val="24"/>
                <w:szCs w:val="24"/>
                <w:lang w:val="uk-UA"/>
              </w:rPr>
              <w:t xml:space="preserve"> </w:t>
            </w:r>
            <w:r w:rsidRPr="003A6BE9">
              <w:rPr>
                <w:sz w:val="24"/>
                <w:szCs w:val="24"/>
              </w:rPr>
              <w:t>Culture</w:t>
            </w:r>
            <w:r w:rsidRPr="005B10D5">
              <w:rPr>
                <w:sz w:val="24"/>
                <w:szCs w:val="24"/>
                <w:lang w:val="uk-UA"/>
              </w:rPr>
              <w:t>» (</w:t>
            </w:r>
            <w:hyperlink r:id="rId29" w:history="1">
              <w:r w:rsidRPr="003A6BE9">
                <w:rPr>
                  <w:rStyle w:val="a4"/>
                  <w:sz w:val="24"/>
                  <w:szCs w:val="24"/>
                </w:rPr>
                <w:t>https</w:t>
              </w:r>
              <w:r w:rsidRPr="005B10D5">
                <w:rPr>
                  <w:rStyle w:val="a4"/>
                  <w:sz w:val="24"/>
                  <w:szCs w:val="24"/>
                  <w:lang w:val="uk-UA"/>
                </w:rPr>
                <w:t>://</w:t>
              </w:r>
              <w:r w:rsidRPr="003A6BE9">
                <w:rPr>
                  <w:rStyle w:val="a4"/>
                  <w:sz w:val="24"/>
                  <w:szCs w:val="24"/>
                </w:rPr>
                <w:t>www</w:t>
              </w:r>
              <w:r w:rsidRPr="005B10D5">
                <w:rPr>
                  <w:rStyle w:val="a4"/>
                  <w:sz w:val="24"/>
                  <w:szCs w:val="24"/>
                  <w:lang w:val="uk-UA"/>
                </w:rPr>
                <w:t>.</w:t>
              </w:r>
              <w:r w:rsidRPr="003A6BE9">
                <w:rPr>
                  <w:rStyle w:val="a4"/>
                  <w:sz w:val="24"/>
                  <w:szCs w:val="24"/>
                </w:rPr>
                <w:t>facebook</w:t>
              </w:r>
              <w:r w:rsidRPr="005B10D5">
                <w:rPr>
                  <w:rStyle w:val="a4"/>
                  <w:sz w:val="24"/>
                  <w:szCs w:val="24"/>
                  <w:lang w:val="uk-UA"/>
                </w:rPr>
                <w:t>.</w:t>
              </w:r>
              <w:r w:rsidRPr="003A6BE9">
                <w:rPr>
                  <w:rStyle w:val="a4"/>
                  <w:sz w:val="24"/>
                  <w:szCs w:val="24"/>
                </w:rPr>
                <w:t>com</w:t>
              </w:r>
              <w:r w:rsidRPr="005B10D5">
                <w:rPr>
                  <w:rStyle w:val="a4"/>
                  <w:sz w:val="24"/>
                  <w:szCs w:val="24"/>
                  <w:lang w:val="uk-UA"/>
                </w:rPr>
                <w:t>/</w:t>
              </w:r>
              <w:r w:rsidRPr="003A6BE9">
                <w:rPr>
                  <w:rStyle w:val="a4"/>
                  <w:sz w:val="24"/>
                  <w:szCs w:val="24"/>
                </w:rPr>
                <w:t>groups</w:t>
              </w:r>
              <w:r w:rsidRPr="005B10D5">
                <w:rPr>
                  <w:rStyle w:val="a4"/>
                  <w:sz w:val="24"/>
                  <w:szCs w:val="24"/>
                  <w:lang w:val="uk-UA"/>
                </w:rPr>
                <w:t>/213037885939700</w:t>
              </w:r>
            </w:hyperlink>
            <w:r w:rsidRPr="005B10D5">
              <w:rPr>
                <w:sz w:val="24"/>
                <w:szCs w:val="24"/>
                <w:lang w:val="uk-UA"/>
              </w:rPr>
              <w:t xml:space="preserve">), </w:t>
            </w:r>
            <w:r>
              <w:rPr>
                <w:sz w:val="24"/>
                <w:szCs w:val="24"/>
                <w:lang w:val="uk-UA"/>
              </w:rPr>
              <w:t xml:space="preserve">а також діє </w:t>
            </w:r>
            <w:r w:rsidRPr="003A6BE9">
              <w:rPr>
                <w:sz w:val="24"/>
                <w:szCs w:val="24"/>
              </w:rPr>
              <w:t>Telegram</w:t>
            </w:r>
            <w:r w:rsidRPr="005B10D5">
              <w:rPr>
                <w:sz w:val="24"/>
                <w:szCs w:val="24"/>
                <w:lang w:val="uk-UA"/>
              </w:rPr>
              <w:t>-канал: «</w:t>
            </w:r>
            <w:r w:rsidRPr="003A6BE9">
              <w:rPr>
                <w:sz w:val="24"/>
                <w:szCs w:val="24"/>
              </w:rPr>
              <w:t>PhD</w:t>
            </w:r>
            <w:r w:rsidRPr="005B10D5">
              <w:rPr>
                <w:sz w:val="24"/>
                <w:szCs w:val="24"/>
                <w:lang w:val="uk-UA"/>
              </w:rPr>
              <w:t>_</w:t>
            </w:r>
            <w:r w:rsidRPr="003A6BE9">
              <w:rPr>
                <w:sz w:val="24"/>
                <w:szCs w:val="24"/>
              </w:rPr>
              <w:t>students</w:t>
            </w:r>
            <w:r w:rsidRPr="005B10D5">
              <w:rPr>
                <w:sz w:val="24"/>
                <w:szCs w:val="24"/>
                <w:lang w:val="uk-UA"/>
              </w:rPr>
              <w:t>_</w:t>
            </w:r>
            <w:r w:rsidRPr="003A6BE9">
              <w:rPr>
                <w:sz w:val="24"/>
                <w:szCs w:val="24"/>
              </w:rPr>
              <w:t>ZNU</w:t>
            </w:r>
            <w:r w:rsidRPr="005B10D5">
              <w:rPr>
                <w:sz w:val="24"/>
                <w:szCs w:val="24"/>
                <w:lang w:val="uk-UA"/>
              </w:rPr>
              <w:t>_</w:t>
            </w:r>
            <w:r w:rsidRPr="003A6BE9">
              <w:rPr>
                <w:sz w:val="24"/>
                <w:szCs w:val="24"/>
              </w:rPr>
              <w:t>Freshmen</w:t>
            </w:r>
            <w:r w:rsidR="004D2634">
              <w:rPr>
                <w:sz w:val="24"/>
                <w:szCs w:val="24"/>
                <w:lang w:val="uk-UA"/>
              </w:rPr>
              <w:t xml:space="preserve">». </w:t>
            </w:r>
            <w:r>
              <w:rPr>
                <w:sz w:val="24"/>
                <w:szCs w:val="24"/>
                <w:lang w:val="uk-UA"/>
              </w:rPr>
              <w:t xml:space="preserve"> </w:t>
            </w:r>
          </w:p>
          <w:p w:rsidR="00D75E24" w:rsidRPr="007A37D3" w:rsidRDefault="00E64B1D" w:rsidP="004D2634">
            <w:pPr>
              <w:rPr>
                <w:rFonts w:cs="Times New Roman"/>
                <w:i/>
                <w:sz w:val="18"/>
                <w:szCs w:val="18"/>
                <w:lang w:val="uk-UA"/>
              </w:rPr>
            </w:pPr>
            <w:r w:rsidRPr="00E64B1D">
              <w:rPr>
                <w:rFonts w:eastAsia="Times New Roman" w:cs="Times New Roman"/>
                <w:kern w:val="1"/>
                <w:sz w:val="24"/>
                <w:szCs w:val="24"/>
                <w:lang w:val="uk-UA" w:eastAsia="zh-CN" w:bidi="hi-IN"/>
              </w:rPr>
              <w:t>Н</w:t>
            </w:r>
            <w:r>
              <w:rPr>
                <w:rFonts w:eastAsia="Times New Roman" w:cs="Times New Roman"/>
                <w:kern w:val="1"/>
                <w:sz w:val="24"/>
                <w:szCs w:val="24"/>
                <w:lang w:val="uk-UA" w:eastAsia="zh-CN" w:bidi="hi-IN"/>
              </w:rPr>
              <w:t>алежне інформаційне підґрунтя</w:t>
            </w:r>
            <w:r w:rsidRPr="00E64B1D">
              <w:rPr>
                <w:rFonts w:eastAsia="Times New Roman" w:cs="Times New Roman"/>
                <w:kern w:val="1"/>
                <w:sz w:val="24"/>
                <w:szCs w:val="24"/>
                <w:lang w:val="uk-UA" w:eastAsia="zh-CN" w:bidi="hi-IN"/>
              </w:rPr>
              <w:t xml:space="preserve"> забезпечує наукова бібліотека, яка нараховує понад 920 тисяч примірників друкованих та електронних видань. Бібліотека займає 2070 кв. м. має 400 робочих місць і 54 комп’ютера з виходом Internet. Наявна у фондах навчально-методична література забезпечує всі компоненти О</w:t>
            </w:r>
            <w:r w:rsidR="00EA4630">
              <w:rPr>
                <w:rFonts w:eastAsia="Times New Roman" w:cs="Times New Roman"/>
                <w:kern w:val="1"/>
                <w:sz w:val="24"/>
                <w:szCs w:val="24"/>
                <w:lang w:val="uk-UA" w:eastAsia="zh-CN" w:bidi="hi-IN"/>
              </w:rPr>
              <w:t>Н</w:t>
            </w:r>
            <w:r w:rsidRPr="00E64B1D">
              <w:rPr>
                <w:rFonts w:eastAsia="Times New Roman" w:cs="Times New Roman"/>
                <w:kern w:val="1"/>
                <w:sz w:val="24"/>
                <w:szCs w:val="24"/>
                <w:lang w:val="uk-UA" w:eastAsia="zh-CN" w:bidi="hi-IN"/>
              </w:rPr>
              <w:t>П.</w:t>
            </w:r>
          </w:p>
        </w:tc>
      </w:tr>
      <w:tr w:rsidR="00E64B1D" w:rsidRPr="007A37D3" w:rsidTr="006B492E">
        <w:trPr>
          <w:trHeight w:val="70"/>
        </w:trPr>
        <w:tc>
          <w:tcPr>
            <w:tcW w:w="5000" w:type="pct"/>
            <w:gridSpan w:val="5"/>
            <w:tcBorders>
              <w:top w:val="single" w:sz="18" w:space="0" w:color="auto"/>
              <w:left w:val="single" w:sz="18" w:space="0" w:color="auto"/>
              <w:bottom w:val="single" w:sz="18" w:space="0" w:color="auto"/>
              <w:right w:val="single" w:sz="18" w:space="0" w:color="auto"/>
            </w:tcBorders>
            <w:shd w:val="clear" w:color="auto" w:fill="EEECE1" w:themeFill="background2"/>
          </w:tcPr>
          <w:p w:rsidR="00E64B1D" w:rsidRPr="0036532D" w:rsidRDefault="00E64B1D" w:rsidP="003F28A3">
            <w:pPr>
              <w:pStyle w:val="a3"/>
              <w:numPr>
                <w:ilvl w:val="0"/>
                <w:numId w:val="9"/>
              </w:numPr>
              <w:spacing w:line="360" w:lineRule="auto"/>
              <w:jc w:val="center"/>
              <w:rPr>
                <w:b/>
                <w:sz w:val="24"/>
                <w:szCs w:val="24"/>
                <w:lang w:val="uk-UA"/>
              </w:rPr>
            </w:pPr>
            <w:r w:rsidRPr="0036532D">
              <w:rPr>
                <w:b/>
                <w:lang w:val="uk-UA"/>
              </w:rPr>
              <w:t xml:space="preserve"> Академічна мобільність</w:t>
            </w:r>
          </w:p>
        </w:tc>
      </w:tr>
      <w:tr w:rsidR="00E64B1D" w:rsidRPr="007A37D3" w:rsidTr="006B492E">
        <w:trPr>
          <w:trHeight w:val="70"/>
        </w:trPr>
        <w:tc>
          <w:tcPr>
            <w:tcW w:w="1170" w:type="pct"/>
            <w:gridSpan w:val="3"/>
            <w:tcBorders>
              <w:top w:val="single" w:sz="18" w:space="0" w:color="auto"/>
              <w:left w:val="single" w:sz="18" w:space="0" w:color="auto"/>
              <w:bottom w:val="single" w:sz="4" w:space="0" w:color="000000"/>
              <w:right w:val="single" w:sz="18" w:space="0" w:color="auto"/>
            </w:tcBorders>
            <w:shd w:val="clear" w:color="auto" w:fill="FFFFFF" w:themeFill="background1"/>
          </w:tcPr>
          <w:p w:rsidR="00E64B1D" w:rsidRPr="007A37D3" w:rsidRDefault="00E64B1D" w:rsidP="00E64B1D">
            <w:pPr>
              <w:rPr>
                <w:rFonts w:cs="Times New Roman"/>
                <w:b/>
                <w:sz w:val="22"/>
                <w:szCs w:val="22"/>
                <w:lang w:val="uk-UA" w:eastAsia="uk-UA"/>
              </w:rPr>
            </w:pPr>
            <w:r w:rsidRPr="007A37D3">
              <w:rPr>
                <w:rFonts w:cs="Times New Roman"/>
                <w:b/>
                <w:sz w:val="22"/>
                <w:szCs w:val="22"/>
                <w:lang w:val="uk-UA" w:eastAsia="uk-UA"/>
              </w:rPr>
              <w:t xml:space="preserve">Національна кредитна мобільність </w:t>
            </w:r>
          </w:p>
        </w:tc>
        <w:tc>
          <w:tcPr>
            <w:tcW w:w="3830" w:type="pct"/>
            <w:gridSpan w:val="2"/>
            <w:tcBorders>
              <w:top w:val="single" w:sz="18" w:space="0" w:color="auto"/>
              <w:left w:val="single" w:sz="18" w:space="0" w:color="auto"/>
              <w:bottom w:val="single" w:sz="4" w:space="0" w:color="000000"/>
              <w:right w:val="single" w:sz="18" w:space="0" w:color="auto"/>
            </w:tcBorders>
            <w:shd w:val="clear" w:color="auto" w:fill="FFFFFF" w:themeFill="background1"/>
          </w:tcPr>
          <w:p w:rsidR="00E64B1D" w:rsidRPr="00EA4630" w:rsidRDefault="00EA4630" w:rsidP="001F393C">
            <w:pPr>
              <w:autoSpaceDE w:val="0"/>
              <w:autoSpaceDN w:val="0"/>
              <w:adjustRightInd w:val="0"/>
              <w:rPr>
                <w:rFonts w:eastAsia="Times New Roman" w:cs="Times New Roman"/>
                <w:kern w:val="1"/>
                <w:sz w:val="24"/>
                <w:szCs w:val="24"/>
                <w:lang w:val="uk-UA" w:eastAsia="zh-CN" w:bidi="hi-IN"/>
              </w:rPr>
            </w:pPr>
            <w:r w:rsidRPr="00EA4630">
              <w:rPr>
                <w:rFonts w:eastAsia="Times New Roman" w:cs="Times New Roman"/>
                <w:kern w:val="1"/>
                <w:sz w:val="24"/>
                <w:szCs w:val="24"/>
                <w:lang w:val="uk-UA" w:eastAsia="zh-CN" w:bidi="hi-IN"/>
              </w:rPr>
              <w:t>Право здобувачів на кредитну мобільність реалізується відповідно до Положення про порядок реалізації права на академічну мобільність, затвердженого постановою Кабінету Мініст</w:t>
            </w:r>
            <w:r w:rsidR="00126CE1">
              <w:rPr>
                <w:rFonts w:eastAsia="Times New Roman" w:cs="Times New Roman"/>
                <w:kern w:val="1"/>
                <w:sz w:val="24"/>
                <w:szCs w:val="24"/>
                <w:lang w:val="uk-UA" w:eastAsia="zh-CN" w:bidi="hi-IN"/>
              </w:rPr>
              <w:t>рів України від 12.08.2015 р. № </w:t>
            </w:r>
            <w:r w:rsidRPr="00EA4630">
              <w:rPr>
                <w:rFonts w:eastAsia="Times New Roman" w:cs="Times New Roman"/>
                <w:kern w:val="1"/>
                <w:sz w:val="24"/>
                <w:szCs w:val="24"/>
                <w:lang w:val="uk-UA" w:eastAsia="zh-CN" w:bidi="hi-IN"/>
              </w:rPr>
              <w:t xml:space="preserve">579 та внутрішнього положення </w:t>
            </w:r>
            <w:r w:rsidRPr="00ED3F5F">
              <w:rPr>
                <w:rFonts w:eastAsia="Times New Roman" w:cs="Times New Roman"/>
                <w:kern w:val="1"/>
                <w:sz w:val="24"/>
                <w:szCs w:val="24"/>
                <w:lang w:val="uk-UA" w:eastAsia="zh-CN" w:bidi="hi-IN"/>
              </w:rPr>
              <w:t>ЗНУ (</w:t>
            </w:r>
            <w:r w:rsidR="003A3138" w:rsidRPr="00ED3F5F">
              <w:rPr>
                <w:rFonts w:eastAsia="Times New Roman" w:cs="Times New Roman"/>
                <w:kern w:val="1"/>
                <w:sz w:val="24"/>
                <w:szCs w:val="24"/>
                <w:lang w:val="uk-UA" w:eastAsia="zh-CN" w:bidi="hi-IN"/>
              </w:rPr>
              <w:t>http://sites.znu.edu.ua/international-</w:t>
            </w:r>
            <w:r w:rsidR="003A3138" w:rsidRPr="00ED3F5F">
              <w:rPr>
                <w:rFonts w:eastAsia="Times New Roman" w:cs="Times New Roman"/>
                <w:kern w:val="1"/>
                <w:sz w:val="24"/>
                <w:szCs w:val="24"/>
                <w:lang w:val="uk-UA" w:eastAsia="zh-CN" w:bidi="hi-IN"/>
              </w:rPr>
              <w:lastRenderedPageBreak/>
              <w:t>relations/legal-framework/polozhennya_mobilnist.pdf</w:t>
            </w:r>
            <w:r w:rsidRPr="00ED3F5F">
              <w:rPr>
                <w:rFonts w:eastAsia="Times New Roman" w:cs="Times New Roman"/>
                <w:kern w:val="1"/>
                <w:sz w:val="24"/>
                <w:szCs w:val="24"/>
                <w:lang w:val="uk-UA" w:eastAsia="zh-CN" w:bidi="hi-IN"/>
              </w:rPr>
              <w:t xml:space="preserve">). </w:t>
            </w:r>
            <w:r w:rsidRPr="00EA4630">
              <w:rPr>
                <w:rFonts w:eastAsia="Times New Roman" w:cs="Times New Roman"/>
                <w:kern w:val="1"/>
                <w:sz w:val="24"/>
                <w:szCs w:val="24"/>
                <w:lang w:val="uk-UA" w:eastAsia="zh-CN" w:bidi="hi-IN"/>
              </w:rPr>
              <w:t xml:space="preserve">Перезарахування отриманих кредитів ЄКТС, отриманих під час участі здобувачів у програмах національної академічної мобільності здійснюється на підставі порівняння змісту навчальних програм та здобутих програмних результатів навчання. </w:t>
            </w:r>
            <w:r w:rsidR="00E64B1D" w:rsidRPr="00EA4630">
              <w:rPr>
                <w:rFonts w:eastAsia="Times New Roman" w:cs="Times New Roman"/>
                <w:kern w:val="1"/>
                <w:sz w:val="24"/>
                <w:szCs w:val="24"/>
                <w:lang w:val="uk-UA" w:eastAsia="zh-CN" w:bidi="hi-IN"/>
              </w:rPr>
              <w:t>Запорізький національний університет у вересні 2019 приєднався до програми Національних обмінів «Плацкарт», до якої входять Національний університет «Острозька академія», Український католицький університет, Одеський національний університет ім. І.І. Мечникова, Львівський національний університет ім. І. Франка, Національний університет «Києво-Могилянська Академія», Чернівецький національний університет ім. Ю. Федьковича, Київський національний університет ім. Тараса Шевченка, Львівський торговельно-економічний університет, Київський політехнічний інститут ім. І. Сікорського, Національний університет народного господарства та природокористування</w:t>
            </w:r>
            <w:r w:rsidR="001F393C">
              <w:rPr>
                <w:rFonts w:eastAsia="Times New Roman" w:cs="Times New Roman"/>
                <w:kern w:val="1"/>
                <w:sz w:val="24"/>
                <w:szCs w:val="24"/>
                <w:lang w:val="uk-UA" w:eastAsia="zh-CN" w:bidi="hi-IN"/>
              </w:rPr>
              <w:t xml:space="preserve"> </w:t>
            </w:r>
            <w:r w:rsidR="001F393C" w:rsidRPr="000F6D10">
              <w:rPr>
                <w:rFonts w:eastAsia="Times New Roman" w:cs="Times New Roman"/>
                <w:kern w:val="1"/>
                <w:sz w:val="24"/>
                <w:szCs w:val="24"/>
                <w:lang w:val="uk-UA" w:eastAsia="zh-CN" w:bidi="hi-IN"/>
              </w:rPr>
              <w:t>(https://www.instagram.com/p/B3HwyXHoWSV/)</w:t>
            </w:r>
            <w:r w:rsidRPr="000F6D10">
              <w:rPr>
                <w:rFonts w:eastAsia="Times New Roman" w:cs="Times New Roman"/>
                <w:kern w:val="1"/>
                <w:sz w:val="24"/>
                <w:szCs w:val="24"/>
                <w:lang w:val="uk-UA" w:eastAsia="zh-CN" w:bidi="hi-IN"/>
              </w:rPr>
              <w:t>.</w:t>
            </w:r>
            <w:r w:rsidR="003B1544" w:rsidRPr="000F6D10">
              <w:rPr>
                <w:rFonts w:eastAsia="Times New Roman" w:cs="Times New Roman"/>
                <w:kern w:val="1"/>
                <w:sz w:val="24"/>
                <w:szCs w:val="24"/>
                <w:lang w:val="uk-UA" w:eastAsia="zh-CN" w:bidi="hi-IN"/>
              </w:rPr>
              <w:t xml:space="preserve"> </w:t>
            </w:r>
          </w:p>
        </w:tc>
      </w:tr>
      <w:tr w:rsidR="00E64B1D" w:rsidRPr="009564F1" w:rsidTr="006B492E">
        <w:trPr>
          <w:trHeight w:val="70"/>
        </w:trPr>
        <w:tc>
          <w:tcPr>
            <w:tcW w:w="1170" w:type="pct"/>
            <w:gridSpan w:val="3"/>
            <w:tcBorders>
              <w:top w:val="single" w:sz="4" w:space="0" w:color="000000"/>
              <w:left w:val="single" w:sz="18" w:space="0" w:color="auto"/>
              <w:bottom w:val="single" w:sz="4" w:space="0" w:color="000000"/>
              <w:right w:val="single" w:sz="18" w:space="0" w:color="auto"/>
            </w:tcBorders>
            <w:shd w:val="clear" w:color="auto" w:fill="FFFFFF" w:themeFill="background1"/>
          </w:tcPr>
          <w:p w:rsidR="00E64B1D" w:rsidRPr="007A37D3" w:rsidRDefault="00E64B1D" w:rsidP="00E64B1D">
            <w:pPr>
              <w:rPr>
                <w:rFonts w:cs="Times New Roman"/>
                <w:b/>
                <w:sz w:val="22"/>
                <w:szCs w:val="22"/>
                <w:lang w:val="uk-UA" w:eastAsia="uk-UA"/>
              </w:rPr>
            </w:pPr>
            <w:r w:rsidRPr="007A37D3">
              <w:rPr>
                <w:rFonts w:cs="Times New Roman"/>
                <w:b/>
                <w:sz w:val="22"/>
                <w:szCs w:val="22"/>
                <w:lang w:val="uk-UA" w:eastAsia="uk-UA"/>
              </w:rPr>
              <w:lastRenderedPageBreak/>
              <w:t>Міжнародна кредитна мобільність</w:t>
            </w:r>
          </w:p>
        </w:tc>
        <w:tc>
          <w:tcPr>
            <w:tcW w:w="3830" w:type="pct"/>
            <w:gridSpan w:val="2"/>
            <w:tcBorders>
              <w:top w:val="single" w:sz="4" w:space="0" w:color="000000"/>
              <w:left w:val="single" w:sz="18" w:space="0" w:color="auto"/>
              <w:bottom w:val="single" w:sz="4" w:space="0" w:color="000000"/>
              <w:right w:val="single" w:sz="18" w:space="0" w:color="auto"/>
            </w:tcBorders>
            <w:shd w:val="clear" w:color="auto" w:fill="FFFFFF" w:themeFill="background1"/>
          </w:tcPr>
          <w:p w:rsidR="00EA4630" w:rsidRDefault="00EA4630" w:rsidP="00E64B1D">
            <w:pPr>
              <w:pStyle w:val="a5"/>
              <w:suppressAutoHyphens w:val="0"/>
              <w:spacing w:before="0" w:after="0"/>
              <w:ind w:hanging="1"/>
            </w:pPr>
            <w:r w:rsidRPr="00FE7E02">
              <w:t>З</w:t>
            </w:r>
            <w:r w:rsidRPr="005B10D5">
              <w:t>абезпечу</w:t>
            </w:r>
            <w:r w:rsidRPr="00FE7E02">
              <w:t>ються</w:t>
            </w:r>
            <w:r w:rsidRPr="005B10D5">
              <w:t xml:space="preserve"> можливості для введення</w:t>
            </w:r>
            <w:r w:rsidRPr="00FE7E02">
              <w:t xml:space="preserve"> здобувачів</w:t>
            </w:r>
            <w:r w:rsidRPr="005B10D5">
              <w:t xml:space="preserve"> у міжнародну академічну спільноту </w:t>
            </w:r>
            <w:r w:rsidRPr="00FE7E02">
              <w:t xml:space="preserve">шляхом </w:t>
            </w:r>
            <w:r w:rsidRPr="005B10D5">
              <w:t xml:space="preserve">сприяння апробації результатів наукових досліджень </w:t>
            </w:r>
            <w:r w:rsidRPr="00FE7E02">
              <w:t>здобувачів</w:t>
            </w:r>
            <w:r w:rsidRPr="005B10D5">
              <w:t xml:space="preserve"> на міжнародних конференціях і семінарах, </w:t>
            </w:r>
            <w:r w:rsidRPr="00FE7E02">
              <w:t xml:space="preserve">їх публікації у міжнародних виданнях, а також стажування у закордонних закладах вищої освіти та наукових установах </w:t>
            </w:r>
            <w:r>
              <w:t>в рамках укладених двосторонніх угод.</w:t>
            </w:r>
          </w:p>
          <w:p w:rsidR="00E64B1D" w:rsidRPr="00E64B1D" w:rsidRDefault="00E64B1D" w:rsidP="00E64B1D">
            <w:pPr>
              <w:pStyle w:val="a5"/>
              <w:suppressAutoHyphens w:val="0"/>
              <w:spacing w:before="0" w:after="0"/>
              <w:ind w:hanging="1"/>
            </w:pPr>
            <w:r w:rsidRPr="000F6D10">
              <w:t xml:space="preserve">Укладені договори про співробітництво у тому числі щодо академічного обміну </w:t>
            </w:r>
            <w:r w:rsidR="004C1A63" w:rsidRPr="000F6D10">
              <w:t>з Університетом ім. Яна Длугоша у м. Ченстохові, Польща (угода про співпрацю, б/н, від 12.07.2019 р.); Поморською академією в Слупську, Польща (угода № 1ф від 30.01.2018 р.); Вроцлавським університетом, Польща (угода про співпрацю б/н від 10.05.2017 р.); Кавказьким міжнародним університетом, Грузія (угода № 34-с від 12.12.2017 р.); Софійським університетом Святого Климента Охридського, Болгарія (угода № 20-с від 28.03.2017 р.).</w:t>
            </w:r>
          </w:p>
        </w:tc>
      </w:tr>
      <w:tr w:rsidR="00E64B1D" w:rsidRPr="007A413B" w:rsidTr="006B492E">
        <w:trPr>
          <w:trHeight w:val="70"/>
        </w:trPr>
        <w:tc>
          <w:tcPr>
            <w:tcW w:w="1170" w:type="pct"/>
            <w:gridSpan w:val="3"/>
            <w:tcBorders>
              <w:top w:val="single" w:sz="4" w:space="0" w:color="000000"/>
              <w:left w:val="single" w:sz="18" w:space="0" w:color="auto"/>
              <w:bottom w:val="single" w:sz="18" w:space="0" w:color="auto"/>
              <w:right w:val="single" w:sz="18" w:space="0" w:color="auto"/>
            </w:tcBorders>
            <w:shd w:val="clear" w:color="auto" w:fill="FFFFFF" w:themeFill="background1"/>
          </w:tcPr>
          <w:p w:rsidR="00E64B1D" w:rsidRPr="007A413B" w:rsidRDefault="00E64B1D" w:rsidP="00E64B1D">
            <w:pPr>
              <w:rPr>
                <w:rFonts w:cs="Times New Roman"/>
                <w:b/>
                <w:sz w:val="22"/>
                <w:szCs w:val="22"/>
                <w:lang w:val="uk-UA" w:eastAsia="uk-UA"/>
              </w:rPr>
            </w:pPr>
            <w:r w:rsidRPr="007A37D3">
              <w:rPr>
                <w:rFonts w:cs="Times New Roman"/>
                <w:b/>
                <w:sz w:val="22"/>
                <w:szCs w:val="22"/>
                <w:lang w:val="uk-UA" w:eastAsia="uk-UA"/>
              </w:rPr>
              <w:t>Навчання  іноземних здобувачів вищої освіти</w:t>
            </w:r>
          </w:p>
        </w:tc>
        <w:tc>
          <w:tcPr>
            <w:tcW w:w="3830" w:type="pct"/>
            <w:gridSpan w:val="2"/>
            <w:tcBorders>
              <w:top w:val="single" w:sz="4" w:space="0" w:color="000000"/>
              <w:left w:val="single" w:sz="18" w:space="0" w:color="auto"/>
              <w:bottom w:val="single" w:sz="18" w:space="0" w:color="auto"/>
              <w:right w:val="single" w:sz="18" w:space="0" w:color="auto"/>
            </w:tcBorders>
            <w:shd w:val="clear" w:color="auto" w:fill="FFFFFF" w:themeFill="background1"/>
          </w:tcPr>
          <w:p w:rsidR="00E64B1D" w:rsidRPr="00EA4630" w:rsidRDefault="00E64B1D" w:rsidP="00E64B1D">
            <w:pPr>
              <w:pStyle w:val="a5"/>
              <w:suppressAutoHyphens w:val="0"/>
              <w:spacing w:before="0" w:after="0"/>
              <w:ind w:hanging="1"/>
              <w:rPr>
                <w:lang w:val="ru-RU"/>
              </w:rPr>
            </w:pPr>
            <w:r w:rsidRPr="006B492E">
              <w:t>Програма відкрита для навчання</w:t>
            </w:r>
            <w:r w:rsidR="00EA4630" w:rsidRPr="006B492E">
              <w:t xml:space="preserve"> на українській мові</w:t>
            </w:r>
            <w:r w:rsidRPr="006B492E">
              <w:t xml:space="preserve">, у тому числі </w:t>
            </w:r>
            <w:r w:rsidR="006B492E">
              <w:t>для</w:t>
            </w:r>
            <w:r w:rsidR="006B492E" w:rsidRPr="006B492E">
              <w:rPr>
                <w:lang w:val="ru-RU"/>
              </w:rPr>
              <w:t xml:space="preserve"> </w:t>
            </w:r>
            <w:r w:rsidRPr="006B492E">
              <w:t>іноземних громадян за планами, складеними з врахуванням</w:t>
            </w:r>
            <w:r w:rsidR="00EA4630" w:rsidRPr="006B492E">
              <w:t xml:space="preserve"> їх індивідуальних особливостей, з рівнем володіння українською мовою не нижче </w:t>
            </w:r>
            <w:r w:rsidR="00EA4630" w:rsidRPr="006B492E">
              <w:rPr>
                <w:lang w:val="en-US"/>
              </w:rPr>
              <w:t>B</w:t>
            </w:r>
            <w:r w:rsidR="00EA4630" w:rsidRPr="006B492E">
              <w:rPr>
                <w:lang w:val="ru-RU"/>
              </w:rPr>
              <w:t>2.</w:t>
            </w:r>
          </w:p>
        </w:tc>
      </w:tr>
    </w:tbl>
    <w:p w:rsidR="00F918D3" w:rsidRDefault="00BE041A" w:rsidP="0036532D">
      <w:pPr>
        <w:pageBreakBefore/>
        <w:widowControl w:val="0"/>
        <w:spacing w:line="360" w:lineRule="auto"/>
        <w:ind w:left="357"/>
        <w:jc w:val="center"/>
        <w:rPr>
          <w:b/>
          <w:szCs w:val="28"/>
          <w:lang w:val="uk-UA"/>
        </w:rPr>
      </w:pPr>
      <w:r>
        <w:rPr>
          <w:b/>
          <w:szCs w:val="28"/>
          <w:lang w:val="uk-UA"/>
        </w:rPr>
        <w:lastRenderedPageBreak/>
        <w:t xml:space="preserve">2. </w:t>
      </w:r>
      <w:r w:rsidRPr="00605183">
        <w:rPr>
          <w:b/>
          <w:szCs w:val="28"/>
          <w:lang w:val="uk-UA"/>
        </w:rPr>
        <w:t>Перелік компонент освітньо</w:t>
      </w:r>
      <w:r w:rsidR="00F918D3">
        <w:rPr>
          <w:b/>
          <w:szCs w:val="28"/>
          <w:lang w:val="uk-UA"/>
        </w:rPr>
        <w:t>-наукової</w:t>
      </w:r>
      <w:r w:rsidRPr="00605183">
        <w:rPr>
          <w:b/>
          <w:szCs w:val="28"/>
          <w:lang w:val="uk-UA"/>
        </w:rPr>
        <w:t xml:space="preserve"> програми </w:t>
      </w:r>
    </w:p>
    <w:p w:rsidR="00BE041A" w:rsidRPr="00605183" w:rsidRDefault="00BE041A" w:rsidP="00BE041A">
      <w:pPr>
        <w:widowControl w:val="0"/>
        <w:spacing w:line="360" w:lineRule="auto"/>
        <w:ind w:left="360"/>
        <w:jc w:val="center"/>
        <w:rPr>
          <w:b/>
          <w:szCs w:val="28"/>
          <w:lang w:val="uk-UA"/>
        </w:rPr>
      </w:pPr>
      <w:r w:rsidRPr="00605183">
        <w:rPr>
          <w:b/>
          <w:szCs w:val="28"/>
          <w:lang w:val="uk-UA"/>
        </w:rPr>
        <w:t>та їх логічна послідовність</w:t>
      </w:r>
    </w:p>
    <w:p w:rsidR="00BE041A" w:rsidRPr="006327B9" w:rsidRDefault="00BE041A" w:rsidP="00263199">
      <w:pPr>
        <w:widowControl w:val="0"/>
        <w:ind w:left="360"/>
        <w:jc w:val="center"/>
        <w:rPr>
          <w:b/>
          <w:szCs w:val="28"/>
          <w:lang w:val="uk-UA"/>
        </w:rPr>
      </w:pPr>
      <w:r>
        <w:rPr>
          <w:b/>
          <w:szCs w:val="28"/>
          <w:lang w:val="uk-UA"/>
        </w:rPr>
        <w:t>2.1.</w:t>
      </w:r>
      <w:r w:rsidR="00263199">
        <w:rPr>
          <w:b/>
          <w:szCs w:val="28"/>
          <w:lang w:val="uk-UA"/>
        </w:rPr>
        <w:t xml:space="preserve"> </w:t>
      </w:r>
      <w:r w:rsidR="00F918D3">
        <w:rPr>
          <w:b/>
          <w:szCs w:val="28"/>
          <w:lang w:val="uk-UA"/>
        </w:rPr>
        <w:t>Освітня складова</w:t>
      </w:r>
      <w:r w:rsidR="00F9125B">
        <w:rPr>
          <w:b/>
          <w:szCs w:val="28"/>
          <w:lang w:val="uk-UA"/>
        </w:rPr>
        <w:t xml:space="preserve"> освітньо-наукової програми</w:t>
      </w:r>
    </w:p>
    <w:p w:rsidR="007B1A32" w:rsidRPr="009834AC" w:rsidRDefault="00BE041A" w:rsidP="00F918D3">
      <w:pPr>
        <w:pStyle w:val="a3"/>
        <w:widowControl w:val="0"/>
        <w:spacing w:line="240" w:lineRule="auto"/>
        <w:rPr>
          <w:b/>
          <w:sz w:val="16"/>
          <w:szCs w:val="16"/>
          <w:lang w:val="uk-UA"/>
        </w:rPr>
      </w:pPr>
      <w:r>
        <w:rPr>
          <w:b/>
          <w:sz w:val="28"/>
          <w:szCs w:val="28"/>
          <w:lang w:val="uk-UA"/>
        </w:rPr>
        <w:t xml:space="preserve">                                                                                               </w:t>
      </w: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4806"/>
        <w:gridCol w:w="1360"/>
        <w:gridCol w:w="1912"/>
        <w:gridCol w:w="15"/>
      </w:tblGrid>
      <w:tr w:rsidR="009834AC" w:rsidRPr="00FD4F78" w:rsidTr="00EB5BA1">
        <w:trPr>
          <w:gridAfter w:val="1"/>
          <w:wAfter w:w="15" w:type="dxa"/>
          <w:trHeight w:val="322"/>
        </w:trPr>
        <w:tc>
          <w:tcPr>
            <w:tcW w:w="1079" w:type="dxa"/>
            <w:tcBorders>
              <w:top w:val="single" w:sz="18" w:space="0" w:color="auto"/>
              <w:left w:val="single" w:sz="18" w:space="0" w:color="auto"/>
              <w:right w:val="single" w:sz="18" w:space="0" w:color="auto"/>
            </w:tcBorders>
          </w:tcPr>
          <w:p w:rsidR="009834AC" w:rsidRPr="00EB5BA1" w:rsidRDefault="009834AC" w:rsidP="00EB5BA1">
            <w:pPr>
              <w:spacing w:line="276" w:lineRule="auto"/>
              <w:jc w:val="center"/>
              <w:rPr>
                <w:b/>
                <w:color w:val="333333"/>
                <w:sz w:val="24"/>
                <w:szCs w:val="24"/>
                <w:lang w:val="uk-UA"/>
              </w:rPr>
            </w:pPr>
            <w:r w:rsidRPr="00EB5BA1">
              <w:rPr>
                <w:b/>
                <w:color w:val="333333"/>
                <w:sz w:val="24"/>
                <w:szCs w:val="24"/>
                <w:lang w:val="uk-UA"/>
              </w:rPr>
              <w:t>Шифр</w:t>
            </w:r>
          </w:p>
        </w:tc>
        <w:tc>
          <w:tcPr>
            <w:tcW w:w="4806" w:type="dxa"/>
            <w:tcBorders>
              <w:top w:val="single" w:sz="18" w:space="0" w:color="auto"/>
              <w:left w:val="single" w:sz="18" w:space="0" w:color="auto"/>
              <w:right w:val="single" w:sz="18" w:space="0" w:color="auto"/>
            </w:tcBorders>
          </w:tcPr>
          <w:p w:rsidR="009834AC" w:rsidRPr="00EB5BA1" w:rsidRDefault="00983E76" w:rsidP="00EB5BA1">
            <w:pPr>
              <w:spacing w:line="276" w:lineRule="auto"/>
              <w:jc w:val="center"/>
              <w:rPr>
                <w:b/>
                <w:color w:val="333333"/>
                <w:sz w:val="24"/>
                <w:szCs w:val="24"/>
                <w:lang w:val="uk-UA"/>
              </w:rPr>
            </w:pPr>
            <w:r>
              <w:rPr>
                <w:b/>
                <w:color w:val="333333"/>
                <w:sz w:val="24"/>
                <w:szCs w:val="24"/>
                <w:lang w:val="uk-UA"/>
              </w:rPr>
              <w:t>Назва освітніх компонент</w:t>
            </w:r>
          </w:p>
        </w:tc>
        <w:tc>
          <w:tcPr>
            <w:tcW w:w="1360" w:type="dxa"/>
            <w:tcBorders>
              <w:top w:val="single" w:sz="18" w:space="0" w:color="auto"/>
              <w:left w:val="single" w:sz="18" w:space="0" w:color="auto"/>
              <w:right w:val="single" w:sz="18" w:space="0" w:color="auto"/>
            </w:tcBorders>
          </w:tcPr>
          <w:p w:rsidR="009834AC" w:rsidRPr="00EB5BA1" w:rsidRDefault="009834AC" w:rsidP="00EB5BA1">
            <w:pPr>
              <w:spacing w:line="276" w:lineRule="auto"/>
              <w:jc w:val="center"/>
              <w:rPr>
                <w:b/>
                <w:color w:val="333333"/>
                <w:sz w:val="24"/>
                <w:szCs w:val="24"/>
                <w:lang w:val="uk-UA"/>
              </w:rPr>
            </w:pPr>
            <w:r w:rsidRPr="00EB5BA1">
              <w:rPr>
                <w:b/>
                <w:color w:val="333333"/>
                <w:sz w:val="24"/>
                <w:szCs w:val="24"/>
                <w:lang w:val="uk-UA"/>
              </w:rPr>
              <w:t>Кіл-ть кредитів ЄКТС</w:t>
            </w:r>
          </w:p>
        </w:tc>
        <w:tc>
          <w:tcPr>
            <w:tcW w:w="1912" w:type="dxa"/>
            <w:tcBorders>
              <w:top w:val="single" w:sz="18" w:space="0" w:color="auto"/>
              <w:left w:val="single" w:sz="18" w:space="0" w:color="auto"/>
              <w:right w:val="single" w:sz="18" w:space="0" w:color="auto"/>
            </w:tcBorders>
          </w:tcPr>
          <w:p w:rsidR="009834AC" w:rsidRPr="00EB5BA1" w:rsidRDefault="009834AC" w:rsidP="00EB5BA1">
            <w:pPr>
              <w:spacing w:line="276" w:lineRule="auto"/>
              <w:jc w:val="center"/>
              <w:rPr>
                <w:b/>
                <w:color w:val="333333"/>
                <w:sz w:val="24"/>
                <w:szCs w:val="24"/>
                <w:lang w:val="uk-UA"/>
              </w:rPr>
            </w:pPr>
            <w:r w:rsidRPr="00EB5BA1">
              <w:rPr>
                <w:b/>
                <w:color w:val="333333"/>
                <w:sz w:val="24"/>
                <w:szCs w:val="24"/>
                <w:lang w:val="uk-UA"/>
              </w:rPr>
              <w:t>Форма підсумкового контролю</w:t>
            </w:r>
          </w:p>
        </w:tc>
      </w:tr>
      <w:tr w:rsidR="009834AC" w:rsidRPr="00FD4F78" w:rsidTr="00EB5BA1">
        <w:trPr>
          <w:gridAfter w:val="1"/>
          <w:wAfter w:w="15" w:type="dxa"/>
          <w:trHeight w:val="322"/>
        </w:trPr>
        <w:tc>
          <w:tcPr>
            <w:tcW w:w="1079" w:type="dxa"/>
            <w:tcBorders>
              <w:left w:val="single" w:sz="18" w:space="0" w:color="auto"/>
              <w:right w:val="single" w:sz="18" w:space="0" w:color="auto"/>
            </w:tcBorders>
            <w:shd w:val="clear" w:color="auto" w:fill="F2F2F2" w:themeFill="background1" w:themeFillShade="F2"/>
          </w:tcPr>
          <w:p w:rsidR="009834AC" w:rsidRPr="00C84C91" w:rsidRDefault="009834AC" w:rsidP="00EB5BA1">
            <w:pPr>
              <w:spacing w:line="276" w:lineRule="auto"/>
              <w:jc w:val="center"/>
              <w:rPr>
                <w:b/>
                <w:color w:val="333333"/>
                <w:sz w:val="24"/>
                <w:szCs w:val="24"/>
                <w:lang w:val="uk-UA"/>
              </w:rPr>
            </w:pPr>
          </w:p>
        </w:tc>
        <w:tc>
          <w:tcPr>
            <w:tcW w:w="4806" w:type="dxa"/>
            <w:tcBorders>
              <w:left w:val="single" w:sz="18" w:space="0" w:color="auto"/>
              <w:right w:val="single" w:sz="18" w:space="0" w:color="auto"/>
            </w:tcBorders>
            <w:shd w:val="clear" w:color="auto" w:fill="F2F2F2" w:themeFill="background1" w:themeFillShade="F2"/>
          </w:tcPr>
          <w:p w:rsidR="009834AC" w:rsidRPr="00C84C91" w:rsidRDefault="009834AC" w:rsidP="00EB5BA1">
            <w:pPr>
              <w:spacing w:line="276" w:lineRule="auto"/>
              <w:jc w:val="center"/>
              <w:rPr>
                <w:b/>
                <w:color w:val="333333"/>
                <w:sz w:val="24"/>
                <w:szCs w:val="24"/>
                <w:lang w:val="uk-UA"/>
              </w:rPr>
            </w:pPr>
            <w:r>
              <w:rPr>
                <w:b/>
                <w:color w:val="333333"/>
                <w:sz w:val="24"/>
                <w:szCs w:val="24"/>
                <w:lang w:val="uk-UA"/>
              </w:rPr>
              <w:t xml:space="preserve">Цикл загальної </w:t>
            </w:r>
            <w:r w:rsidRPr="00C84C91">
              <w:rPr>
                <w:b/>
                <w:color w:val="333333"/>
                <w:sz w:val="24"/>
                <w:szCs w:val="24"/>
                <w:lang w:val="uk-UA"/>
              </w:rPr>
              <w:t>підготовки</w:t>
            </w:r>
          </w:p>
        </w:tc>
        <w:tc>
          <w:tcPr>
            <w:tcW w:w="1360" w:type="dxa"/>
            <w:tcBorders>
              <w:left w:val="single" w:sz="18" w:space="0" w:color="auto"/>
              <w:right w:val="single" w:sz="18" w:space="0" w:color="auto"/>
            </w:tcBorders>
            <w:shd w:val="clear" w:color="auto" w:fill="F2F2F2" w:themeFill="background1" w:themeFillShade="F2"/>
          </w:tcPr>
          <w:p w:rsidR="009834AC" w:rsidRPr="00C84C91" w:rsidRDefault="009834AC" w:rsidP="00EB5BA1">
            <w:pPr>
              <w:spacing w:line="276" w:lineRule="auto"/>
              <w:jc w:val="center"/>
              <w:rPr>
                <w:b/>
                <w:color w:val="333333"/>
                <w:sz w:val="24"/>
                <w:szCs w:val="24"/>
                <w:lang w:val="uk-UA"/>
              </w:rPr>
            </w:pPr>
          </w:p>
        </w:tc>
        <w:tc>
          <w:tcPr>
            <w:tcW w:w="1912" w:type="dxa"/>
            <w:tcBorders>
              <w:left w:val="single" w:sz="18" w:space="0" w:color="auto"/>
              <w:right w:val="single" w:sz="18" w:space="0" w:color="auto"/>
            </w:tcBorders>
            <w:shd w:val="clear" w:color="auto" w:fill="F2F2F2" w:themeFill="background1" w:themeFillShade="F2"/>
          </w:tcPr>
          <w:p w:rsidR="009834AC" w:rsidRPr="00C84C91" w:rsidRDefault="009834AC" w:rsidP="00EB5BA1">
            <w:pPr>
              <w:spacing w:line="276" w:lineRule="auto"/>
              <w:jc w:val="center"/>
              <w:rPr>
                <w:b/>
                <w:color w:val="333333"/>
                <w:sz w:val="24"/>
                <w:szCs w:val="24"/>
                <w:lang w:val="uk-UA"/>
              </w:rPr>
            </w:pPr>
          </w:p>
        </w:tc>
      </w:tr>
      <w:tr w:rsidR="009834AC" w:rsidRPr="00FD4F78" w:rsidTr="00EB5BA1">
        <w:trPr>
          <w:gridAfter w:val="1"/>
          <w:wAfter w:w="15" w:type="dxa"/>
          <w:trHeight w:val="322"/>
        </w:trPr>
        <w:tc>
          <w:tcPr>
            <w:tcW w:w="1079" w:type="dxa"/>
            <w:tcBorders>
              <w:left w:val="single" w:sz="18" w:space="0" w:color="auto"/>
              <w:right w:val="single" w:sz="18" w:space="0" w:color="auto"/>
            </w:tcBorders>
          </w:tcPr>
          <w:p w:rsidR="009834AC" w:rsidRPr="00496A57" w:rsidRDefault="009834AC" w:rsidP="00EB5BA1">
            <w:pPr>
              <w:spacing w:line="276" w:lineRule="auto"/>
              <w:jc w:val="center"/>
              <w:rPr>
                <w:b/>
                <w:i/>
                <w:color w:val="333333"/>
                <w:sz w:val="24"/>
                <w:szCs w:val="24"/>
                <w:lang w:val="uk-UA"/>
              </w:rPr>
            </w:pPr>
          </w:p>
        </w:tc>
        <w:tc>
          <w:tcPr>
            <w:tcW w:w="4806" w:type="dxa"/>
            <w:tcBorders>
              <w:left w:val="single" w:sz="18" w:space="0" w:color="auto"/>
              <w:right w:val="single" w:sz="18" w:space="0" w:color="auto"/>
            </w:tcBorders>
          </w:tcPr>
          <w:p w:rsidR="009834AC" w:rsidRPr="00496A57" w:rsidRDefault="009834AC" w:rsidP="00EB5BA1">
            <w:pPr>
              <w:spacing w:line="276" w:lineRule="auto"/>
              <w:jc w:val="center"/>
              <w:rPr>
                <w:b/>
                <w:i/>
                <w:color w:val="333333"/>
                <w:sz w:val="24"/>
                <w:szCs w:val="24"/>
                <w:lang w:val="uk-UA"/>
              </w:rPr>
            </w:pPr>
            <w:r w:rsidRPr="00496A57">
              <w:rPr>
                <w:b/>
                <w:i/>
                <w:color w:val="333333"/>
                <w:sz w:val="24"/>
                <w:szCs w:val="24"/>
                <w:lang w:val="uk-UA"/>
              </w:rPr>
              <w:t>Обов’язкові компоненти</w:t>
            </w:r>
          </w:p>
        </w:tc>
        <w:tc>
          <w:tcPr>
            <w:tcW w:w="1360" w:type="dxa"/>
            <w:tcBorders>
              <w:left w:val="single" w:sz="18" w:space="0" w:color="auto"/>
              <w:right w:val="single" w:sz="18" w:space="0" w:color="auto"/>
            </w:tcBorders>
          </w:tcPr>
          <w:p w:rsidR="009834AC" w:rsidRPr="00496A57" w:rsidRDefault="009834AC" w:rsidP="00EB5BA1">
            <w:pPr>
              <w:spacing w:line="276" w:lineRule="auto"/>
              <w:jc w:val="center"/>
              <w:rPr>
                <w:b/>
                <w:i/>
                <w:color w:val="333333"/>
                <w:sz w:val="24"/>
                <w:szCs w:val="24"/>
                <w:lang w:val="uk-UA"/>
              </w:rPr>
            </w:pPr>
          </w:p>
        </w:tc>
        <w:tc>
          <w:tcPr>
            <w:tcW w:w="1912" w:type="dxa"/>
            <w:tcBorders>
              <w:left w:val="single" w:sz="18" w:space="0" w:color="auto"/>
              <w:right w:val="single" w:sz="18" w:space="0" w:color="auto"/>
            </w:tcBorders>
          </w:tcPr>
          <w:p w:rsidR="009834AC" w:rsidRPr="00496A57" w:rsidRDefault="009834AC" w:rsidP="00EB5BA1">
            <w:pPr>
              <w:spacing w:line="276" w:lineRule="auto"/>
              <w:jc w:val="center"/>
              <w:rPr>
                <w:b/>
                <w:i/>
                <w:color w:val="333333"/>
                <w:sz w:val="24"/>
                <w:szCs w:val="24"/>
                <w:lang w:val="uk-UA"/>
              </w:rPr>
            </w:pPr>
          </w:p>
        </w:tc>
      </w:tr>
      <w:tr w:rsidR="003131E3" w:rsidRPr="00FD4F78" w:rsidTr="00EB5BA1">
        <w:trPr>
          <w:gridAfter w:val="1"/>
          <w:wAfter w:w="15" w:type="dxa"/>
          <w:trHeight w:val="322"/>
        </w:trPr>
        <w:tc>
          <w:tcPr>
            <w:tcW w:w="1079"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p>
        </w:tc>
        <w:tc>
          <w:tcPr>
            <w:tcW w:w="4806"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Pr>
                <w:i/>
                <w:color w:val="333333"/>
                <w:sz w:val="24"/>
                <w:szCs w:val="24"/>
                <w:lang w:val="uk-UA"/>
              </w:rPr>
              <w:t>оволодіння мовними компетентностями</w:t>
            </w:r>
          </w:p>
        </w:tc>
        <w:tc>
          <w:tcPr>
            <w:tcW w:w="1360"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p>
        </w:tc>
        <w:tc>
          <w:tcPr>
            <w:tcW w:w="1912"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p>
        </w:tc>
      </w:tr>
      <w:tr w:rsidR="003131E3" w:rsidRPr="00FD4F78" w:rsidTr="00EB5BA1">
        <w:trPr>
          <w:gridAfter w:val="1"/>
          <w:wAfter w:w="15" w:type="dxa"/>
          <w:trHeight w:val="322"/>
        </w:trPr>
        <w:tc>
          <w:tcPr>
            <w:tcW w:w="1079" w:type="dxa"/>
            <w:tcBorders>
              <w:left w:val="single" w:sz="18" w:space="0" w:color="auto"/>
              <w:right w:val="single" w:sz="18" w:space="0" w:color="auto"/>
            </w:tcBorders>
          </w:tcPr>
          <w:p w:rsidR="003131E3" w:rsidRPr="00496A57" w:rsidRDefault="00337E53" w:rsidP="00EB5BA1">
            <w:pPr>
              <w:spacing w:line="276" w:lineRule="auto"/>
              <w:jc w:val="center"/>
              <w:rPr>
                <w:i/>
                <w:color w:val="333333"/>
                <w:sz w:val="24"/>
                <w:szCs w:val="24"/>
                <w:lang w:val="uk-UA"/>
              </w:rPr>
            </w:pPr>
            <w:r>
              <w:rPr>
                <w:color w:val="333333"/>
                <w:sz w:val="24"/>
                <w:szCs w:val="24"/>
                <w:lang w:val="uk-UA"/>
              </w:rPr>
              <w:t>ОК</w:t>
            </w:r>
            <w:r w:rsidR="003131E3">
              <w:rPr>
                <w:color w:val="333333"/>
                <w:sz w:val="24"/>
                <w:szCs w:val="24"/>
                <w:lang w:val="uk-UA"/>
              </w:rPr>
              <w:t>1</w:t>
            </w:r>
          </w:p>
        </w:tc>
        <w:tc>
          <w:tcPr>
            <w:tcW w:w="4806"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Pr>
                <w:color w:val="333333"/>
                <w:sz w:val="24"/>
                <w:szCs w:val="24"/>
                <w:lang w:val="uk-UA"/>
              </w:rPr>
              <w:t xml:space="preserve">Практичний курс іноземної </w:t>
            </w:r>
            <w:r w:rsidRPr="00EB5BA1">
              <w:rPr>
                <w:color w:val="333333"/>
                <w:sz w:val="24"/>
                <w:szCs w:val="24"/>
                <w:lang w:val="uk-UA"/>
              </w:rPr>
              <w:t>мови</w:t>
            </w:r>
            <w:r w:rsidR="00BD5D32">
              <w:rPr>
                <w:color w:val="333333"/>
                <w:sz w:val="24"/>
                <w:szCs w:val="24"/>
                <w:lang w:val="uk-UA"/>
              </w:rPr>
              <w:t xml:space="preserve"> для викладача-дослідника</w:t>
            </w:r>
          </w:p>
        </w:tc>
        <w:tc>
          <w:tcPr>
            <w:tcW w:w="1360"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sidRPr="00EB5BA1">
              <w:rPr>
                <w:color w:val="333333"/>
                <w:sz w:val="24"/>
                <w:szCs w:val="24"/>
                <w:lang w:val="uk-UA"/>
              </w:rPr>
              <w:t>8</w:t>
            </w:r>
          </w:p>
        </w:tc>
        <w:tc>
          <w:tcPr>
            <w:tcW w:w="1912"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sidRPr="00EB5BA1">
              <w:rPr>
                <w:color w:val="333333"/>
                <w:sz w:val="24"/>
                <w:szCs w:val="24"/>
                <w:lang w:val="uk-UA"/>
              </w:rPr>
              <w:t>залік, екзамен</w:t>
            </w:r>
          </w:p>
        </w:tc>
      </w:tr>
      <w:tr w:rsidR="003131E3" w:rsidRPr="00FD4F78" w:rsidTr="00EB5BA1">
        <w:trPr>
          <w:gridAfter w:val="1"/>
          <w:wAfter w:w="15" w:type="dxa"/>
          <w:trHeight w:val="322"/>
        </w:trPr>
        <w:tc>
          <w:tcPr>
            <w:tcW w:w="1079"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p>
        </w:tc>
        <w:tc>
          <w:tcPr>
            <w:tcW w:w="4806"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sidRPr="00AA6CE8">
              <w:rPr>
                <w:i/>
                <w:color w:val="333333"/>
                <w:sz w:val="24"/>
                <w:szCs w:val="24"/>
                <w:lang w:val="uk-UA"/>
              </w:rPr>
              <w:t>всього</w:t>
            </w:r>
          </w:p>
        </w:tc>
        <w:tc>
          <w:tcPr>
            <w:tcW w:w="1360"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Pr>
                <w:b/>
                <w:color w:val="333333"/>
                <w:sz w:val="24"/>
                <w:szCs w:val="24"/>
                <w:lang w:val="uk-UA"/>
              </w:rPr>
              <w:t>8</w:t>
            </w:r>
          </w:p>
        </w:tc>
        <w:tc>
          <w:tcPr>
            <w:tcW w:w="1912"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p>
        </w:tc>
      </w:tr>
      <w:tr w:rsidR="003131E3" w:rsidRPr="00FD4F78" w:rsidTr="00EB5BA1">
        <w:trPr>
          <w:gridAfter w:val="1"/>
          <w:wAfter w:w="15" w:type="dxa"/>
          <w:trHeight w:val="322"/>
        </w:trPr>
        <w:tc>
          <w:tcPr>
            <w:tcW w:w="1079"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p>
        </w:tc>
        <w:tc>
          <w:tcPr>
            <w:tcW w:w="4806" w:type="dxa"/>
            <w:tcBorders>
              <w:left w:val="single" w:sz="18" w:space="0" w:color="auto"/>
              <w:right w:val="single" w:sz="18" w:space="0" w:color="auto"/>
            </w:tcBorders>
          </w:tcPr>
          <w:p w:rsidR="003131E3" w:rsidRPr="00AA6CE8" w:rsidRDefault="003131E3" w:rsidP="00EB5BA1">
            <w:pPr>
              <w:spacing w:line="276" w:lineRule="auto"/>
              <w:jc w:val="center"/>
              <w:rPr>
                <w:i/>
                <w:color w:val="333333"/>
                <w:sz w:val="24"/>
                <w:szCs w:val="24"/>
                <w:lang w:val="uk-UA"/>
              </w:rPr>
            </w:pPr>
            <w:r>
              <w:rPr>
                <w:i/>
                <w:color w:val="333333"/>
                <w:sz w:val="24"/>
                <w:szCs w:val="24"/>
                <w:lang w:val="uk-UA"/>
              </w:rPr>
              <w:t>оволодіння загальнонауковими компетентностями</w:t>
            </w:r>
          </w:p>
        </w:tc>
        <w:tc>
          <w:tcPr>
            <w:tcW w:w="1360" w:type="dxa"/>
            <w:tcBorders>
              <w:left w:val="single" w:sz="18" w:space="0" w:color="auto"/>
              <w:right w:val="single" w:sz="18" w:space="0" w:color="auto"/>
            </w:tcBorders>
          </w:tcPr>
          <w:p w:rsidR="003131E3" w:rsidRDefault="003131E3" w:rsidP="00EB5BA1">
            <w:pPr>
              <w:spacing w:line="276" w:lineRule="auto"/>
              <w:jc w:val="center"/>
              <w:rPr>
                <w:b/>
                <w:color w:val="333333"/>
                <w:sz w:val="24"/>
                <w:szCs w:val="24"/>
                <w:lang w:val="uk-UA"/>
              </w:rPr>
            </w:pPr>
          </w:p>
        </w:tc>
        <w:tc>
          <w:tcPr>
            <w:tcW w:w="1912"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p>
        </w:tc>
      </w:tr>
      <w:tr w:rsidR="003131E3" w:rsidRPr="00FD4F78" w:rsidTr="00EB5BA1">
        <w:trPr>
          <w:gridAfter w:val="1"/>
          <w:wAfter w:w="15" w:type="dxa"/>
          <w:trHeight w:val="322"/>
        </w:trPr>
        <w:tc>
          <w:tcPr>
            <w:tcW w:w="1079" w:type="dxa"/>
            <w:tcBorders>
              <w:left w:val="single" w:sz="18" w:space="0" w:color="auto"/>
              <w:right w:val="single" w:sz="18" w:space="0" w:color="auto"/>
            </w:tcBorders>
          </w:tcPr>
          <w:p w:rsidR="003131E3" w:rsidRPr="00496A57" w:rsidRDefault="00337E53" w:rsidP="00EB5BA1">
            <w:pPr>
              <w:spacing w:line="276" w:lineRule="auto"/>
              <w:jc w:val="center"/>
              <w:rPr>
                <w:i/>
                <w:color w:val="333333"/>
                <w:sz w:val="24"/>
                <w:szCs w:val="24"/>
                <w:lang w:val="uk-UA"/>
              </w:rPr>
            </w:pPr>
            <w:r>
              <w:rPr>
                <w:color w:val="333333"/>
                <w:sz w:val="24"/>
                <w:szCs w:val="24"/>
                <w:lang w:val="uk-UA"/>
              </w:rPr>
              <w:t>ОК</w:t>
            </w:r>
            <w:r w:rsidR="003131E3">
              <w:rPr>
                <w:color w:val="333333"/>
                <w:sz w:val="24"/>
                <w:szCs w:val="24"/>
                <w:lang w:val="uk-UA"/>
              </w:rPr>
              <w:t>2</w:t>
            </w:r>
          </w:p>
        </w:tc>
        <w:tc>
          <w:tcPr>
            <w:tcW w:w="4806" w:type="dxa"/>
            <w:tcBorders>
              <w:left w:val="single" w:sz="18" w:space="0" w:color="auto"/>
              <w:right w:val="single" w:sz="18" w:space="0" w:color="auto"/>
            </w:tcBorders>
          </w:tcPr>
          <w:p w:rsidR="003131E3" w:rsidRPr="00AA6CE8" w:rsidRDefault="003131E3" w:rsidP="00EB5BA1">
            <w:pPr>
              <w:spacing w:line="276" w:lineRule="auto"/>
              <w:jc w:val="center"/>
              <w:rPr>
                <w:i/>
                <w:color w:val="333333"/>
                <w:sz w:val="24"/>
                <w:szCs w:val="24"/>
                <w:lang w:val="uk-UA"/>
              </w:rPr>
            </w:pPr>
            <w:r w:rsidRPr="00EB5BA1">
              <w:rPr>
                <w:color w:val="333333"/>
                <w:sz w:val="24"/>
                <w:szCs w:val="24"/>
                <w:lang w:val="uk-UA"/>
              </w:rPr>
              <w:t>Критичне мислення</w:t>
            </w:r>
            <w:r>
              <w:rPr>
                <w:color w:val="333333"/>
                <w:sz w:val="24"/>
                <w:szCs w:val="24"/>
                <w:lang w:val="uk-UA"/>
              </w:rPr>
              <w:t xml:space="preserve"> та філософське усвідомлення світу</w:t>
            </w:r>
          </w:p>
        </w:tc>
        <w:tc>
          <w:tcPr>
            <w:tcW w:w="1360" w:type="dxa"/>
            <w:tcBorders>
              <w:left w:val="single" w:sz="18" w:space="0" w:color="auto"/>
              <w:right w:val="single" w:sz="18" w:space="0" w:color="auto"/>
            </w:tcBorders>
          </w:tcPr>
          <w:p w:rsidR="003131E3" w:rsidRDefault="003131E3" w:rsidP="00EB5BA1">
            <w:pPr>
              <w:spacing w:line="276" w:lineRule="auto"/>
              <w:jc w:val="center"/>
              <w:rPr>
                <w:b/>
                <w:color w:val="333333"/>
                <w:sz w:val="24"/>
                <w:szCs w:val="24"/>
                <w:lang w:val="uk-UA"/>
              </w:rPr>
            </w:pPr>
            <w:r w:rsidRPr="00EB5BA1">
              <w:rPr>
                <w:color w:val="333333"/>
                <w:sz w:val="24"/>
                <w:szCs w:val="24"/>
                <w:lang w:val="uk-UA"/>
              </w:rPr>
              <w:t>4</w:t>
            </w:r>
          </w:p>
        </w:tc>
        <w:tc>
          <w:tcPr>
            <w:tcW w:w="1912"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sidRPr="00EB5BA1">
              <w:rPr>
                <w:color w:val="333333"/>
                <w:sz w:val="24"/>
                <w:szCs w:val="24"/>
                <w:lang w:val="uk-UA"/>
              </w:rPr>
              <w:t>залік</w:t>
            </w:r>
          </w:p>
        </w:tc>
      </w:tr>
      <w:tr w:rsidR="003131E3" w:rsidRPr="00FD4F78" w:rsidTr="00EB5BA1">
        <w:trPr>
          <w:gridAfter w:val="1"/>
          <w:wAfter w:w="15" w:type="dxa"/>
          <w:trHeight w:val="322"/>
        </w:trPr>
        <w:tc>
          <w:tcPr>
            <w:tcW w:w="1079"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p>
        </w:tc>
        <w:tc>
          <w:tcPr>
            <w:tcW w:w="4806" w:type="dxa"/>
            <w:tcBorders>
              <w:left w:val="single" w:sz="18" w:space="0" w:color="auto"/>
              <w:right w:val="single" w:sz="18" w:space="0" w:color="auto"/>
            </w:tcBorders>
          </w:tcPr>
          <w:p w:rsidR="003131E3" w:rsidRPr="00AA6CE8" w:rsidRDefault="003131E3" w:rsidP="00EB5BA1">
            <w:pPr>
              <w:spacing w:line="276" w:lineRule="auto"/>
              <w:jc w:val="center"/>
              <w:rPr>
                <w:i/>
                <w:color w:val="333333"/>
                <w:sz w:val="24"/>
                <w:szCs w:val="24"/>
                <w:lang w:val="uk-UA"/>
              </w:rPr>
            </w:pPr>
            <w:r>
              <w:rPr>
                <w:i/>
                <w:color w:val="333333"/>
                <w:sz w:val="24"/>
                <w:szCs w:val="24"/>
                <w:lang w:val="uk-UA"/>
              </w:rPr>
              <w:t>всього</w:t>
            </w:r>
          </w:p>
        </w:tc>
        <w:tc>
          <w:tcPr>
            <w:tcW w:w="1360" w:type="dxa"/>
            <w:tcBorders>
              <w:left w:val="single" w:sz="18" w:space="0" w:color="auto"/>
              <w:right w:val="single" w:sz="18" w:space="0" w:color="auto"/>
            </w:tcBorders>
          </w:tcPr>
          <w:p w:rsidR="003131E3" w:rsidRDefault="003131E3" w:rsidP="00EB5BA1">
            <w:pPr>
              <w:spacing w:line="276" w:lineRule="auto"/>
              <w:jc w:val="center"/>
              <w:rPr>
                <w:b/>
                <w:color w:val="333333"/>
                <w:sz w:val="24"/>
                <w:szCs w:val="24"/>
                <w:lang w:val="uk-UA"/>
              </w:rPr>
            </w:pPr>
            <w:r>
              <w:rPr>
                <w:b/>
                <w:color w:val="333333"/>
                <w:sz w:val="24"/>
                <w:szCs w:val="24"/>
                <w:lang w:val="uk-UA"/>
              </w:rPr>
              <w:t>4</w:t>
            </w:r>
          </w:p>
        </w:tc>
        <w:tc>
          <w:tcPr>
            <w:tcW w:w="1912"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p>
        </w:tc>
      </w:tr>
      <w:tr w:rsidR="009834AC" w:rsidRPr="00FD4F78" w:rsidTr="00EB5BA1">
        <w:trPr>
          <w:gridAfter w:val="1"/>
          <w:wAfter w:w="15" w:type="dxa"/>
          <w:trHeight w:val="322"/>
        </w:trPr>
        <w:tc>
          <w:tcPr>
            <w:tcW w:w="1079" w:type="dxa"/>
            <w:tcBorders>
              <w:left w:val="single" w:sz="18" w:space="0" w:color="auto"/>
              <w:right w:val="single" w:sz="18" w:space="0" w:color="auto"/>
            </w:tcBorders>
          </w:tcPr>
          <w:p w:rsidR="009834AC" w:rsidRPr="00496A57" w:rsidRDefault="009834AC" w:rsidP="00EB5BA1">
            <w:pPr>
              <w:spacing w:line="276" w:lineRule="auto"/>
              <w:jc w:val="center"/>
              <w:rPr>
                <w:i/>
                <w:color w:val="333333"/>
                <w:sz w:val="24"/>
                <w:szCs w:val="24"/>
                <w:lang w:val="uk-UA"/>
              </w:rPr>
            </w:pPr>
          </w:p>
        </w:tc>
        <w:tc>
          <w:tcPr>
            <w:tcW w:w="4806" w:type="dxa"/>
            <w:tcBorders>
              <w:left w:val="single" w:sz="18" w:space="0" w:color="auto"/>
              <w:right w:val="single" w:sz="18" w:space="0" w:color="auto"/>
            </w:tcBorders>
          </w:tcPr>
          <w:p w:rsidR="009834AC" w:rsidRPr="00496A57" w:rsidRDefault="009834AC" w:rsidP="00EB5BA1">
            <w:pPr>
              <w:spacing w:line="276" w:lineRule="auto"/>
              <w:jc w:val="center"/>
              <w:rPr>
                <w:i/>
                <w:color w:val="333333"/>
                <w:sz w:val="24"/>
                <w:szCs w:val="24"/>
                <w:lang w:val="uk-UA"/>
              </w:rPr>
            </w:pPr>
            <w:r w:rsidRPr="00496A57">
              <w:rPr>
                <w:i/>
                <w:color w:val="333333"/>
                <w:sz w:val="24"/>
                <w:szCs w:val="24"/>
                <w:lang w:val="uk-UA"/>
              </w:rPr>
              <w:t>набуття універсальних навичок дослідника</w:t>
            </w:r>
          </w:p>
        </w:tc>
        <w:tc>
          <w:tcPr>
            <w:tcW w:w="1360" w:type="dxa"/>
            <w:tcBorders>
              <w:left w:val="single" w:sz="18" w:space="0" w:color="auto"/>
              <w:right w:val="single" w:sz="18" w:space="0" w:color="auto"/>
            </w:tcBorders>
          </w:tcPr>
          <w:p w:rsidR="009834AC" w:rsidRPr="00496A57" w:rsidRDefault="009834AC" w:rsidP="00EB5BA1">
            <w:pPr>
              <w:spacing w:line="276" w:lineRule="auto"/>
              <w:jc w:val="center"/>
              <w:rPr>
                <w:i/>
                <w:color w:val="333333"/>
                <w:sz w:val="24"/>
                <w:szCs w:val="24"/>
                <w:lang w:val="uk-UA"/>
              </w:rPr>
            </w:pPr>
          </w:p>
        </w:tc>
        <w:tc>
          <w:tcPr>
            <w:tcW w:w="1912" w:type="dxa"/>
            <w:tcBorders>
              <w:left w:val="single" w:sz="18" w:space="0" w:color="auto"/>
              <w:right w:val="single" w:sz="18" w:space="0" w:color="auto"/>
            </w:tcBorders>
          </w:tcPr>
          <w:p w:rsidR="009834AC" w:rsidRPr="00496A57" w:rsidRDefault="009834AC" w:rsidP="00EB5BA1">
            <w:pPr>
              <w:spacing w:line="276" w:lineRule="auto"/>
              <w:jc w:val="center"/>
              <w:rPr>
                <w:i/>
                <w:color w:val="333333"/>
                <w:sz w:val="24"/>
                <w:szCs w:val="24"/>
                <w:lang w:val="uk-UA"/>
              </w:rPr>
            </w:pPr>
          </w:p>
        </w:tc>
      </w:tr>
      <w:tr w:rsidR="003131E3" w:rsidRPr="00FD4F78" w:rsidTr="00EB5BA1">
        <w:trPr>
          <w:gridAfter w:val="1"/>
          <w:wAfter w:w="15" w:type="dxa"/>
          <w:trHeight w:val="322"/>
        </w:trPr>
        <w:tc>
          <w:tcPr>
            <w:tcW w:w="1079" w:type="dxa"/>
            <w:tcBorders>
              <w:left w:val="single" w:sz="18" w:space="0" w:color="auto"/>
              <w:right w:val="single" w:sz="18" w:space="0" w:color="auto"/>
            </w:tcBorders>
          </w:tcPr>
          <w:p w:rsidR="003131E3" w:rsidRPr="00496A57" w:rsidRDefault="00337E53" w:rsidP="00EB5BA1">
            <w:pPr>
              <w:spacing w:line="276" w:lineRule="auto"/>
              <w:jc w:val="center"/>
              <w:rPr>
                <w:i/>
                <w:color w:val="333333"/>
                <w:sz w:val="24"/>
                <w:szCs w:val="24"/>
                <w:lang w:val="uk-UA"/>
              </w:rPr>
            </w:pPr>
            <w:r>
              <w:rPr>
                <w:color w:val="333333"/>
                <w:sz w:val="24"/>
                <w:szCs w:val="24"/>
                <w:lang w:val="uk-UA"/>
              </w:rPr>
              <w:t>ОК</w:t>
            </w:r>
            <w:r w:rsidR="003131E3">
              <w:rPr>
                <w:color w:val="333333"/>
                <w:sz w:val="24"/>
                <w:szCs w:val="24"/>
                <w:lang w:val="uk-UA"/>
              </w:rPr>
              <w:t>3</w:t>
            </w:r>
          </w:p>
        </w:tc>
        <w:tc>
          <w:tcPr>
            <w:tcW w:w="4806"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sidRPr="00EB5BA1">
              <w:rPr>
                <w:color w:val="333333"/>
                <w:sz w:val="24"/>
                <w:szCs w:val="24"/>
                <w:lang w:val="uk-UA"/>
              </w:rPr>
              <w:t>Педагогічні технології в системі вищої освіти</w:t>
            </w:r>
          </w:p>
        </w:tc>
        <w:tc>
          <w:tcPr>
            <w:tcW w:w="1360"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sidRPr="00EB5BA1">
              <w:rPr>
                <w:color w:val="333333"/>
                <w:sz w:val="24"/>
                <w:szCs w:val="24"/>
                <w:lang w:val="uk-UA"/>
              </w:rPr>
              <w:t>3</w:t>
            </w:r>
          </w:p>
        </w:tc>
        <w:tc>
          <w:tcPr>
            <w:tcW w:w="1912" w:type="dxa"/>
            <w:tcBorders>
              <w:left w:val="single" w:sz="18" w:space="0" w:color="auto"/>
              <w:right w:val="single" w:sz="18" w:space="0" w:color="auto"/>
            </w:tcBorders>
          </w:tcPr>
          <w:p w:rsidR="003131E3" w:rsidRPr="00496A57" w:rsidRDefault="003131E3" w:rsidP="00EB5BA1">
            <w:pPr>
              <w:spacing w:line="276" w:lineRule="auto"/>
              <w:jc w:val="center"/>
              <w:rPr>
                <w:i/>
                <w:color w:val="333333"/>
                <w:sz w:val="24"/>
                <w:szCs w:val="24"/>
                <w:lang w:val="uk-UA"/>
              </w:rPr>
            </w:pPr>
            <w:r w:rsidRPr="00EB5BA1">
              <w:rPr>
                <w:color w:val="333333"/>
                <w:sz w:val="24"/>
                <w:szCs w:val="24"/>
                <w:lang w:val="uk-UA"/>
              </w:rPr>
              <w:t>залік</w:t>
            </w:r>
          </w:p>
        </w:tc>
      </w:tr>
      <w:tr w:rsidR="009834AC" w:rsidRPr="00FD4F78" w:rsidTr="00EB5BA1">
        <w:trPr>
          <w:gridAfter w:val="1"/>
          <w:wAfter w:w="15" w:type="dxa"/>
          <w:trHeight w:val="322"/>
        </w:trPr>
        <w:tc>
          <w:tcPr>
            <w:tcW w:w="1079" w:type="dxa"/>
            <w:tcBorders>
              <w:left w:val="single" w:sz="18" w:space="0" w:color="auto"/>
              <w:right w:val="single" w:sz="18" w:space="0" w:color="auto"/>
            </w:tcBorders>
          </w:tcPr>
          <w:p w:rsidR="009834AC" w:rsidRPr="00EB5BA1" w:rsidRDefault="00337E53" w:rsidP="00EB5BA1">
            <w:pPr>
              <w:spacing w:line="276" w:lineRule="auto"/>
              <w:jc w:val="center"/>
              <w:rPr>
                <w:color w:val="333333"/>
                <w:sz w:val="24"/>
                <w:szCs w:val="24"/>
                <w:lang w:val="uk-UA"/>
              </w:rPr>
            </w:pPr>
            <w:r>
              <w:rPr>
                <w:color w:val="333333"/>
                <w:sz w:val="24"/>
                <w:szCs w:val="24"/>
                <w:lang w:val="uk-UA"/>
              </w:rPr>
              <w:t>ОК</w:t>
            </w:r>
            <w:r w:rsidR="003131E3">
              <w:rPr>
                <w:color w:val="333333"/>
                <w:sz w:val="24"/>
                <w:szCs w:val="24"/>
                <w:lang w:val="uk-UA"/>
              </w:rPr>
              <w:t>4</w:t>
            </w:r>
          </w:p>
        </w:tc>
        <w:tc>
          <w:tcPr>
            <w:tcW w:w="4806" w:type="dxa"/>
            <w:tcBorders>
              <w:left w:val="single" w:sz="18" w:space="0" w:color="auto"/>
              <w:right w:val="single" w:sz="18" w:space="0" w:color="auto"/>
            </w:tcBorders>
          </w:tcPr>
          <w:p w:rsidR="009834AC" w:rsidRPr="00EB5BA1" w:rsidRDefault="001F562F" w:rsidP="00EB5BA1">
            <w:pPr>
              <w:spacing w:line="276" w:lineRule="auto"/>
              <w:rPr>
                <w:color w:val="333333"/>
                <w:sz w:val="24"/>
                <w:szCs w:val="24"/>
                <w:lang w:val="uk-UA"/>
              </w:rPr>
            </w:pPr>
            <w:r>
              <w:rPr>
                <w:color w:val="333333"/>
                <w:sz w:val="24"/>
                <w:szCs w:val="24"/>
                <w:lang w:val="uk-UA"/>
              </w:rPr>
              <w:t>Дослідницько-інноваційна діяльність</w:t>
            </w:r>
          </w:p>
        </w:tc>
        <w:tc>
          <w:tcPr>
            <w:tcW w:w="1360" w:type="dxa"/>
            <w:tcBorders>
              <w:left w:val="single" w:sz="18" w:space="0" w:color="auto"/>
              <w:right w:val="single" w:sz="18" w:space="0" w:color="auto"/>
            </w:tcBorders>
          </w:tcPr>
          <w:p w:rsidR="009834AC" w:rsidRPr="00EB5BA1" w:rsidRDefault="009834AC" w:rsidP="00EB5BA1">
            <w:pPr>
              <w:spacing w:line="276" w:lineRule="auto"/>
              <w:jc w:val="center"/>
              <w:rPr>
                <w:color w:val="333333"/>
                <w:sz w:val="24"/>
                <w:szCs w:val="24"/>
                <w:lang w:val="uk-UA"/>
              </w:rPr>
            </w:pPr>
            <w:r w:rsidRPr="00EB5BA1">
              <w:rPr>
                <w:color w:val="333333"/>
                <w:sz w:val="24"/>
                <w:szCs w:val="24"/>
                <w:lang w:val="uk-UA"/>
              </w:rPr>
              <w:t>3</w:t>
            </w:r>
          </w:p>
        </w:tc>
        <w:tc>
          <w:tcPr>
            <w:tcW w:w="1912" w:type="dxa"/>
            <w:tcBorders>
              <w:left w:val="single" w:sz="18" w:space="0" w:color="auto"/>
              <w:right w:val="single" w:sz="18" w:space="0" w:color="auto"/>
            </w:tcBorders>
          </w:tcPr>
          <w:p w:rsidR="009834AC" w:rsidRPr="00EB5BA1" w:rsidRDefault="009834AC" w:rsidP="00EB5BA1">
            <w:pPr>
              <w:spacing w:line="276" w:lineRule="auto"/>
              <w:jc w:val="center"/>
              <w:rPr>
                <w:color w:val="333333"/>
                <w:sz w:val="24"/>
                <w:szCs w:val="24"/>
                <w:lang w:val="uk-UA"/>
              </w:rPr>
            </w:pPr>
            <w:r w:rsidRPr="00EB5BA1">
              <w:rPr>
                <w:color w:val="333333"/>
                <w:sz w:val="24"/>
                <w:szCs w:val="24"/>
                <w:lang w:val="uk-UA"/>
              </w:rPr>
              <w:t>екзамен</w:t>
            </w:r>
          </w:p>
        </w:tc>
      </w:tr>
      <w:tr w:rsidR="009834AC" w:rsidRPr="00FD4F78" w:rsidTr="00EB5BA1">
        <w:trPr>
          <w:gridAfter w:val="1"/>
          <w:wAfter w:w="15" w:type="dxa"/>
          <w:trHeight w:val="322"/>
        </w:trPr>
        <w:tc>
          <w:tcPr>
            <w:tcW w:w="1079" w:type="dxa"/>
            <w:tcBorders>
              <w:left w:val="single" w:sz="18" w:space="0" w:color="auto"/>
              <w:right w:val="single" w:sz="18" w:space="0" w:color="auto"/>
            </w:tcBorders>
          </w:tcPr>
          <w:p w:rsidR="009834AC" w:rsidRPr="00EB5BA1" w:rsidRDefault="006E1A3B" w:rsidP="00EB5BA1">
            <w:pPr>
              <w:spacing w:line="276" w:lineRule="auto"/>
              <w:jc w:val="center"/>
              <w:rPr>
                <w:color w:val="333333"/>
                <w:sz w:val="24"/>
                <w:szCs w:val="24"/>
                <w:lang w:val="uk-UA"/>
              </w:rPr>
            </w:pPr>
            <w:r>
              <w:rPr>
                <w:color w:val="333333"/>
                <w:sz w:val="24"/>
                <w:szCs w:val="24"/>
                <w:lang w:val="uk-UA"/>
              </w:rPr>
              <w:t>ОК</w:t>
            </w:r>
            <w:r w:rsidR="003131E3">
              <w:rPr>
                <w:color w:val="333333"/>
                <w:sz w:val="24"/>
                <w:szCs w:val="24"/>
                <w:lang w:val="uk-UA"/>
              </w:rPr>
              <w:t>5</w:t>
            </w:r>
          </w:p>
        </w:tc>
        <w:tc>
          <w:tcPr>
            <w:tcW w:w="4806" w:type="dxa"/>
            <w:tcBorders>
              <w:left w:val="single" w:sz="18" w:space="0" w:color="auto"/>
              <w:right w:val="single" w:sz="18" w:space="0" w:color="auto"/>
            </w:tcBorders>
          </w:tcPr>
          <w:p w:rsidR="009834AC" w:rsidRPr="00EB5BA1" w:rsidRDefault="009834AC" w:rsidP="00EB5BA1">
            <w:pPr>
              <w:spacing w:line="276" w:lineRule="auto"/>
              <w:rPr>
                <w:color w:val="333333"/>
                <w:sz w:val="24"/>
                <w:szCs w:val="24"/>
                <w:lang w:val="uk-UA"/>
              </w:rPr>
            </w:pPr>
            <w:r w:rsidRPr="00EB5BA1">
              <w:rPr>
                <w:color w:val="333333"/>
                <w:sz w:val="24"/>
                <w:szCs w:val="24"/>
                <w:lang w:val="uk-UA"/>
              </w:rPr>
              <w:t>Основи єв</w:t>
            </w:r>
            <w:r w:rsidR="001F562F">
              <w:rPr>
                <w:color w:val="333333"/>
                <w:sz w:val="24"/>
                <w:szCs w:val="24"/>
                <w:lang w:val="uk-UA"/>
              </w:rPr>
              <w:t>ропейської проектної діяльності</w:t>
            </w:r>
          </w:p>
        </w:tc>
        <w:tc>
          <w:tcPr>
            <w:tcW w:w="1360" w:type="dxa"/>
            <w:tcBorders>
              <w:left w:val="single" w:sz="18" w:space="0" w:color="auto"/>
              <w:right w:val="single" w:sz="18" w:space="0" w:color="auto"/>
            </w:tcBorders>
          </w:tcPr>
          <w:p w:rsidR="009834AC" w:rsidRPr="00EB5BA1" w:rsidRDefault="009834AC" w:rsidP="00EB5BA1">
            <w:pPr>
              <w:spacing w:line="276" w:lineRule="auto"/>
              <w:jc w:val="center"/>
              <w:rPr>
                <w:color w:val="333333"/>
                <w:sz w:val="24"/>
                <w:szCs w:val="24"/>
                <w:lang w:val="uk-UA"/>
              </w:rPr>
            </w:pPr>
            <w:r w:rsidRPr="00EB5BA1">
              <w:rPr>
                <w:color w:val="333333"/>
                <w:sz w:val="24"/>
                <w:szCs w:val="24"/>
                <w:lang w:val="uk-UA"/>
              </w:rPr>
              <w:t>3</w:t>
            </w:r>
          </w:p>
        </w:tc>
        <w:tc>
          <w:tcPr>
            <w:tcW w:w="1912" w:type="dxa"/>
            <w:tcBorders>
              <w:left w:val="single" w:sz="18" w:space="0" w:color="auto"/>
              <w:right w:val="single" w:sz="18" w:space="0" w:color="auto"/>
            </w:tcBorders>
          </w:tcPr>
          <w:p w:rsidR="009834AC" w:rsidRPr="00EB5BA1" w:rsidRDefault="009834AC" w:rsidP="00EB5BA1">
            <w:pPr>
              <w:spacing w:line="276" w:lineRule="auto"/>
              <w:jc w:val="center"/>
              <w:rPr>
                <w:color w:val="333333"/>
                <w:sz w:val="24"/>
                <w:szCs w:val="24"/>
                <w:lang w:val="uk-UA"/>
              </w:rPr>
            </w:pPr>
            <w:r w:rsidRPr="00EB5BA1">
              <w:rPr>
                <w:color w:val="333333"/>
                <w:sz w:val="24"/>
                <w:szCs w:val="24"/>
                <w:lang w:val="uk-UA"/>
              </w:rPr>
              <w:t>екзамен</w:t>
            </w:r>
          </w:p>
        </w:tc>
      </w:tr>
      <w:tr w:rsidR="009834AC" w:rsidRPr="00FD4F78" w:rsidTr="00EB5BA1">
        <w:trPr>
          <w:gridAfter w:val="1"/>
          <w:wAfter w:w="15" w:type="dxa"/>
          <w:trHeight w:val="322"/>
        </w:trPr>
        <w:tc>
          <w:tcPr>
            <w:tcW w:w="1079" w:type="dxa"/>
            <w:tcBorders>
              <w:left w:val="single" w:sz="18" w:space="0" w:color="auto"/>
              <w:right w:val="single" w:sz="18" w:space="0" w:color="auto"/>
            </w:tcBorders>
          </w:tcPr>
          <w:p w:rsidR="009834AC" w:rsidRPr="00EB5BA1" w:rsidRDefault="006E1A3B" w:rsidP="00EB5BA1">
            <w:pPr>
              <w:spacing w:line="276" w:lineRule="auto"/>
              <w:jc w:val="center"/>
              <w:rPr>
                <w:color w:val="333333"/>
                <w:sz w:val="24"/>
                <w:szCs w:val="24"/>
                <w:lang w:val="uk-UA"/>
              </w:rPr>
            </w:pPr>
            <w:r>
              <w:rPr>
                <w:color w:val="333333"/>
                <w:sz w:val="24"/>
                <w:szCs w:val="24"/>
                <w:lang w:val="uk-UA"/>
              </w:rPr>
              <w:t>ОК</w:t>
            </w:r>
            <w:r w:rsidR="003131E3">
              <w:rPr>
                <w:color w:val="333333"/>
                <w:sz w:val="24"/>
                <w:szCs w:val="24"/>
                <w:lang w:val="uk-UA"/>
              </w:rPr>
              <w:t>6</w:t>
            </w:r>
          </w:p>
        </w:tc>
        <w:tc>
          <w:tcPr>
            <w:tcW w:w="4806" w:type="dxa"/>
            <w:tcBorders>
              <w:left w:val="single" w:sz="18" w:space="0" w:color="auto"/>
              <w:right w:val="single" w:sz="18" w:space="0" w:color="auto"/>
            </w:tcBorders>
          </w:tcPr>
          <w:p w:rsidR="009834AC" w:rsidRPr="00EB5BA1" w:rsidRDefault="001F562F" w:rsidP="00EB5BA1">
            <w:pPr>
              <w:spacing w:line="276" w:lineRule="auto"/>
              <w:rPr>
                <w:color w:val="333333"/>
                <w:sz w:val="24"/>
                <w:szCs w:val="24"/>
                <w:lang w:val="uk-UA"/>
              </w:rPr>
            </w:pPr>
            <w:r>
              <w:rPr>
                <w:color w:val="333333"/>
                <w:sz w:val="24"/>
                <w:szCs w:val="24"/>
                <w:lang w:val="uk-UA"/>
              </w:rPr>
              <w:t>Академічне письмо та академічна доброчесність</w:t>
            </w:r>
          </w:p>
        </w:tc>
        <w:tc>
          <w:tcPr>
            <w:tcW w:w="1360" w:type="dxa"/>
            <w:tcBorders>
              <w:left w:val="single" w:sz="18" w:space="0" w:color="auto"/>
              <w:right w:val="single" w:sz="18" w:space="0" w:color="auto"/>
            </w:tcBorders>
          </w:tcPr>
          <w:p w:rsidR="009834AC" w:rsidRPr="00EB5BA1" w:rsidRDefault="009834AC" w:rsidP="00EB5BA1">
            <w:pPr>
              <w:spacing w:line="276" w:lineRule="auto"/>
              <w:jc w:val="center"/>
              <w:rPr>
                <w:color w:val="333333"/>
                <w:sz w:val="24"/>
                <w:szCs w:val="24"/>
                <w:lang w:val="uk-UA"/>
              </w:rPr>
            </w:pPr>
            <w:r w:rsidRPr="00EB5BA1">
              <w:rPr>
                <w:color w:val="333333"/>
                <w:sz w:val="24"/>
                <w:szCs w:val="24"/>
                <w:lang w:val="uk-UA"/>
              </w:rPr>
              <w:t>3</w:t>
            </w:r>
          </w:p>
        </w:tc>
        <w:tc>
          <w:tcPr>
            <w:tcW w:w="1912" w:type="dxa"/>
            <w:tcBorders>
              <w:left w:val="single" w:sz="18" w:space="0" w:color="auto"/>
              <w:right w:val="single" w:sz="18" w:space="0" w:color="auto"/>
            </w:tcBorders>
          </w:tcPr>
          <w:p w:rsidR="009834AC" w:rsidRPr="00EB5BA1" w:rsidRDefault="009834AC" w:rsidP="00EB5BA1">
            <w:pPr>
              <w:spacing w:line="276" w:lineRule="auto"/>
              <w:jc w:val="center"/>
              <w:rPr>
                <w:color w:val="333333"/>
                <w:sz w:val="24"/>
                <w:szCs w:val="24"/>
                <w:lang w:val="uk-UA"/>
              </w:rPr>
            </w:pPr>
            <w:r w:rsidRPr="00EB5BA1">
              <w:rPr>
                <w:color w:val="333333"/>
                <w:sz w:val="24"/>
                <w:szCs w:val="24"/>
                <w:lang w:val="uk-UA"/>
              </w:rPr>
              <w:t>залік</w:t>
            </w:r>
          </w:p>
        </w:tc>
      </w:tr>
      <w:tr w:rsidR="009834AC" w:rsidRPr="00FD4F78" w:rsidTr="00EB5BA1">
        <w:trPr>
          <w:gridAfter w:val="1"/>
          <w:wAfter w:w="15" w:type="dxa"/>
          <w:trHeight w:val="322"/>
        </w:trPr>
        <w:tc>
          <w:tcPr>
            <w:tcW w:w="1079" w:type="dxa"/>
            <w:tcBorders>
              <w:left w:val="single" w:sz="18" w:space="0" w:color="auto"/>
              <w:right w:val="single" w:sz="18" w:space="0" w:color="auto"/>
            </w:tcBorders>
          </w:tcPr>
          <w:p w:rsidR="009834AC" w:rsidRPr="00EB5BA1" w:rsidRDefault="006E1A3B" w:rsidP="00EB5BA1">
            <w:pPr>
              <w:spacing w:line="276" w:lineRule="auto"/>
              <w:jc w:val="center"/>
              <w:rPr>
                <w:color w:val="333333"/>
                <w:sz w:val="24"/>
                <w:szCs w:val="24"/>
                <w:lang w:val="uk-UA"/>
              </w:rPr>
            </w:pPr>
            <w:r>
              <w:rPr>
                <w:color w:val="333333"/>
                <w:sz w:val="24"/>
                <w:szCs w:val="24"/>
                <w:lang w:val="uk-UA"/>
              </w:rPr>
              <w:t>ОК</w:t>
            </w:r>
            <w:r w:rsidR="003131E3">
              <w:rPr>
                <w:color w:val="333333"/>
                <w:sz w:val="24"/>
                <w:szCs w:val="24"/>
                <w:lang w:val="uk-UA"/>
              </w:rPr>
              <w:t>7</w:t>
            </w:r>
          </w:p>
        </w:tc>
        <w:tc>
          <w:tcPr>
            <w:tcW w:w="4806" w:type="dxa"/>
            <w:tcBorders>
              <w:left w:val="single" w:sz="18" w:space="0" w:color="auto"/>
              <w:right w:val="single" w:sz="18" w:space="0" w:color="auto"/>
            </w:tcBorders>
          </w:tcPr>
          <w:p w:rsidR="009834AC" w:rsidRPr="00EB5BA1" w:rsidRDefault="009834AC" w:rsidP="00EB5BA1">
            <w:pPr>
              <w:spacing w:line="276" w:lineRule="auto"/>
              <w:rPr>
                <w:color w:val="333333"/>
                <w:sz w:val="24"/>
                <w:szCs w:val="24"/>
                <w:lang w:val="uk-UA"/>
              </w:rPr>
            </w:pPr>
            <w:r w:rsidRPr="00EB5BA1">
              <w:rPr>
                <w:color w:val="333333"/>
                <w:sz w:val="24"/>
                <w:szCs w:val="24"/>
                <w:lang w:val="uk-UA"/>
              </w:rPr>
              <w:t>Риторика та публічні виступи</w:t>
            </w:r>
          </w:p>
        </w:tc>
        <w:tc>
          <w:tcPr>
            <w:tcW w:w="1360" w:type="dxa"/>
            <w:tcBorders>
              <w:left w:val="single" w:sz="18" w:space="0" w:color="auto"/>
              <w:right w:val="single" w:sz="18" w:space="0" w:color="auto"/>
            </w:tcBorders>
          </w:tcPr>
          <w:p w:rsidR="009834AC" w:rsidRPr="00EB5BA1" w:rsidRDefault="009834AC" w:rsidP="00EB5BA1">
            <w:pPr>
              <w:spacing w:line="276" w:lineRule="auto"/>
              <w:jc w:val="center"/>
              <w:rPr>
                <w:color w:val="333333"/>
                <w:sz w:val="24"/>
                <w:szCs w:val="24"/>
                <w:lang w:val="uk-UA"/>
              </w:rPr>
            </w:pPr>
            <w:r w:rsidRPr="00EB5BA1">
              <w:rPr>
                <w:color w:val="333333"/>
                <w:sz w:val="24"/>
                <w:szCs w:val="24"/>
                <w:lang w:val="uk-UA"/>
              </w:rPr>
              <w:t>3</w:t>
            </w:r>
          </w:p>
        </w:tc>
        <w:tc>
          <w:tcPr>
            <w:tcW w:w="1912" w:type="dxa"/>
            <w:tcBorders>
              <w:left w:val="single" w:sz="18" w:space="0" w:color="auto"/>
              <w:right w:val="single" w:sz="18" w:space="0" w:color="auto"/>
            </w:tcBorders>
          </w:tcPr>
          <w:p w:rsidR="009834AC" w:rsidRPr="00EB5BA1" w:rsidRDefault="009834AC" w:rsidP="00EB5BA1">
            <w:pPr>
              <w:spacing w:line="276" w:lineRule="auto"/>
              <w:jc w:val="center"/>
              <w:rPr>
                <w:color w:val="333333"/>
                <w:sz w:val="24"/>
                <w:szCs w:val="24"/>
                <w:lang w:val="uk-UA"/>
              </w:rPr>
            </w:pPr>
            <w:r w:rsidRPr="00EB5BA1">
              <w:rPr>
                <w:color w:val="333333"/>
                <w:sz w:val="24"/>
                <w:szCs w:val="24"/>
                <w:lang w:val="uk-UA"/>
              </w:rPr>
              <w:t>залік</w:t>
            </w:r>
          </w:p>
        </w:tc>
      </w:tr>
      <w:tr w:rsidR="008A10F0" w:rsidRPr="00FD4F78" w:rsidTr="00EB5BA1">
        <w:trPr>
          <w:gridAfter w:val="1"/>
          <w:wAfter w:w="15" w:type="dxa"/>
          <w:trHeight w:val="322"/>
        </w:trPr>
        <w:tc>
          <w:tcPr>
            <w:tcW w:w="1079" w:type="dxa"/>
            <w:tcBorders>
              <w:left w:val="single" w:sz="18" w:space="0" w:color="auto"/>
              <w:right w:val="single" w:sz="18" w:space="0" w:color="auto"/>
            </w:tcBorders>
          </w:tcPr>
          <w:p w:rsidR="008A10F0" w:rsidRPr="00EB5BA1" w:rsidRDefault="006E1A3B" w:rsidP="00EB5BA1">
            <w:pPr>
              <w:spacing w:line="276" w:lineRule="auto"/>
              <w:jc w:val="center"/>
              <w:rPr>
                <w:color w:val="333333"/>
                <w:sz w:val="24"/>
                <w:szCs w:val="24"/>
                <w:lang w:val="uk-UA"/>
              </w:rPr>
            </w:pPr>
            <w:r>
              <w:rPr>
                <w:color w:val="333333"/>
                <w:sz w:val="24"/>
                <w:szCs w:val="24"/>
                <w:lang w:val="uk-UA"/>
              </w:rPr>
              <w:t>ОК</w:t>
            </w:r>
            <w:r w:rsidR="008A10F0">
              <w:rPr>
                <w:color w:val="333333"/>
                <w:sz w:val="24"/>
                <w:szCs w:val="24"/>
                <w:lang w:val="uk-UA"/>
              </w:rPr>
              <w:t>8</w:t>
            </w:r>
          </w:p>
        </w:tc>
        <w:tc>
          <w:tcPr>
            <w:tcW w:w="4806" w:type="dxa"/>
            <w:tcBorders>
              <w:left w:val="single" w:sz="18" w:space="0" w:color="auto"/>
              <w:right w:val="single" w:sz="18" w:space="0" w:color="auto"/>
            </w:tcBorders>
          </w:tcPr>
          <w:p w:rsidR="008A10F0" w:rsidRPr="00EB5BA1" w:rsidRDefault="008A10F0" w:rsidP="00EB5BA1">
            <w:pPr>
              <w:spacing w:line="276" w:lineRule="auto"/>
              <w:rPr>
                <w:color w:val="333333"/>
                <w:sz w:val="24"/>
                <w:szCs w:val="24"/>
                <w:lang w:val="uk-UA"/>
              </w:rPr>
            </w:pPr>
            <w:r>
              <w:rPr>
                <w:color w:val="333333"/>
                <w:sz w:val="24"/>
                <w:szCs w:val="24"/>
                <w:lang w:val="uk-UA"/>
              </w:rPr>
              <w:t xml:space="preserve">Педагогічна </w:t>
            </w:r>
            <w:r w:rsidRPr="00EB5BA1">
              <w:rPr>
                <w:color w:val="333333"/>
                <w:sz w:val="24"/>
                <w:szCs w:val="24"/>
                <w:lang w:val="uk-UA"/>
              </w:rPr>
              <w:t>практика</w:t>
            </w:r>
          </w:p>
        </w:tc>
        <w:tc>
          <w:tcPr>
            <w:tcW w:w="1360" w:type="dxa"/>
            <w:tcBorders>
              <w:left w:val="single" w:sz="18" w:space="0" w:color="auto"/>
              <w:right w:val="single" w:sz="18" w:space="0" w:color="auto"/>
            </w:tcBorders>
          </w:tcPr>
          <w:p w:rsidR="008A10F0" w:rsidRPr="00EB5BA1" w:rsidRDefault="008A10F0" w:rsidP="00EB5BA1">
            <w:pPr>
              <w:spacing w:line="276" w:lineRule="auto"/>
              <w:jc w:val="center"/>
              <w:rPr>
                <w:color w:val="333333"/>
                <w:sz w:val="24"/>
                <w:szCs w:val="24"/>
                <w:lang w:val="uk-UA"/>
              </w:rPr>
            </w:pPr>
            <w:r w:rsidRPr="00EB5BA1">
              <w:rPr>
                <w:color w:val="333333"/>
                <w:sz w:val="24"/>
                <w:szCs w:val="24"/>
                <w:lang w:val="uk-UA"/>
              </w:rPr>
              <w:t>3</w:t>
            </w:r>
          </w:p>
        </w:tc>
        <w:tc>
          <w:tcPr>
            <w:tcW w:w="1912" w:type="dxa"/>
            <w:tcBorders>
              <w:left w:val="single" w:sz="18" w:space="0" w:color="auto"/>
              <w:right w:val="single" w:sz="18" w:space="0" w:color="auto"/>
            </w:tcBorders>
          </w:tcPr>
          <w:p w:rsidR="008A10F0" w:rsidRPr="00EB5BA1" w:rsidRDefault="008A10F0" w:rsidP="00EB5BA1">
            <w:pPr>
              <w:spacing w:line="276" w:lineRule="auto"/>
              <w:jc w:val="center"/>
              <w:rPr>
                <w:color w:val="333333"/>
                <w:sz w:val="24"/>
                <w:szCs w:val="24"/>
                <w:lang w:val="uk-UA"/>
              </w:rPr>
            </w:pPr>
            <w:r w:rsidRPr="00EB5BA1">
              <w:rPr>
                <w:color w:val="333333"/>
                <w:sz w:val="24"/>
                <w:szCs w:val="24"/>
                <w:lang w:val="uk-UA"/>
              </w:rPr>
              <w:t>залік</w:t>
            </w:r>
          </w:p>
        </w:tc>
      </w:tr>
      <w:tr w:rsidR="009834AC" w:rsidRPr="00FD4F78" w:rsidTr="00EB5BA1">
        <w:trPr>
          <w:gridAfter w:val="1"/>
          <w:wAfter w:w="15" w:type="dxa"/>
          <w:trHeight w:val="322"/>
        </w:trPr>
        <w:tc>
          <w:tcPr>
            <w:tcW w:w="1079" w:type="dxa"/>
            <w:tcBorders>
              <w:left w:val="single" w:sz="18" w:space="0" w:color="auto"/>
              <w:right w:val="single" w:sz="18" w:space="0" w:color="auto"/>
            </w:tcBorders>
          </w:tcPr>
          <w:p w:rsidR="009834AC" w:rsidRPr="00496A57" w:rsidRDefault="009834AC" w:rsidP="00EB5BA1">
            <w:pPr>
              <w:spacing w:line="276" w:lineRule="auto"/>
              <w:jc w:val="center"/>
              <w:rPr>
                <w:b/>
                <w:color w:val="333333"/>
                <w:sz w:val="24"/>
                <w:szCs w:val="24"/>
                <w:lang w:val="uk-UA"/>
              </w:rPr>
            </w:pPr>
          </w:p>
        </w:tc>
        <w:tc>
          <w:tcPr>
            <w:tcW w:w="4806" w:type="dxa"/>
            <w:tcBorders>
              <w:left w:val="single" w:sz="18" w:space="0" w:color="auto"/>
              <w:right w:val="single" w:sz="18" w:space="0" w:color="auto"/>
            </w:tcBorders>
          </w:tcPr>
          <w:p w:rsidR="009834AC" w:rsidRPr="00496A57" w:rsidRDefault="009834AC" w:rsidP="00EB5BA1">
            <w:pPr>
              <w:spacing w:line="276" w:lineRule="auto"/>
              <w:jc w:val="right"/>
              <w:rPr>
                <w:i/>
                <w:color w:val="333333"/>
                <w:sz w:val="24"/>
                <w:szCs w:val="24"/>
                <w:lang w:val="uk-UA"/>
              </w:rPr>
            </w:pPr>
            <w:r>
              <w:rPr>
                <w:i/>
                <w:color w:val="333333"/>
                <w:sz w:val="24"/>
                <w:szCs w:val="24"/>
                <w:lang w:val="uk-UA"/>
              </w:rPr>
              <w:t>всього</w:t>
            </w:r>
          </w:p>
        </w:tc>
        <w:tc>
          <w:tcPr>
            <w:tcW w:w="1360" w:type="dxa"/>
            <w:tcBorders>
              <w:left w:val="single" w:sz="18" w:space="0" w:color="auto"/>
              <w:right w:val="single" w:sz="18" w:space="0" w:color="auto"/>
            </w:tcBorders>
          </w:tcPr>
          <w:p w:rsidR="009834AC" w:rsidRPr="008A10F0" w:rsidRDefault="009834AC" w:rsidP="00EB5BA1">
            <w:pPr>
              <w:spacing w:line="276" w:lineRule="auto"/>
              <w:jc w:val="center"/>
              <w:rPr>
                <w:b/>
                <w:color w:val="333333"/>
                <w:sz w:val="24"/>
                <w:szCs w:val="24"/>
                <w:lang w:val="uk-UA"/>
              </w:rPr>
            </w:pPr>
            <w:r w:rsidRPr="008A10F0">
              <w:rPr>
                <w:b/>
                <w:color w:val="333333"/>
                <w:sz w:val="24"/>
                <w:szCs w:val="24"/>
                <w:lang w:val="uk-UA"/>
              </w:rPr>
              <w:t>18</w:t>
            </w:r>
          </w:p>
        </w:tc>
        <w:tc>
          <w:tcPr>
            <w:tcW w:w="1912" w:type="dxa"/>
            <w:tcBorders>
              <w:left w:val="single" w:sz="18" w:space="0" w:color="auto"/>
              <w:right w:val="single" w:sz="18" w:space="0" w:color="auto"/>
            </w:tcBorders>
          </w:tcPr>
          <w:p w:rsidR="009834AC" w:rsidRDefault="009834AC" w:rsidP="00EB5BA1">
            <w:pPr>
              <w:spacing w:line="276" w:lineRule="auto"/>
              <w:jc w:val="center"/>
              <w:rPr>
                <w:b/>
                <w:color w:val="333333"/>
                <w:sz w:val="24"/>
                <w:szCs w:val="24"/>
                <w:lang w:val="uk-UA"/>
              </w:rPr>
            </w:pPr>
          </w:p>
        </w:tc>
      </w:tr>
      <w:tr w:rsidR="0068229D" w:rsidRPr="00FD4F78" w:rsidTr="00EB5BA1">
        <w:trPr>
          <w:gridAfter w:val="1"/>
          <w:wAfter w:w="15" w:type="dxa"/>
          <w:trHeight w:val="322"/>
        </w:trPr>
        <w:tc>
          <w:tcPr>
            <w:tcW w:w="1079" w:type="dxa"/>
            <w:tcBorders>
              <w:left w:val="single" w:sz="18" w:space="0" w:color="auto"/>
              <w:right w:val="single" w:sz="18" w:space="0" w:color="auto"/>
            </w:tcBorders>
          </w:tcPr>
          <w:p w:rsidR="0068229D" w:rsidRPr="00496A57" w:rsidRDefault="0068229D" w:rsidP="00EB5BA1">
            <w:pPr>
              <w:spacing w:line="276" w:lineRule="auto"/>
              <w:jc w:val="center"/>
              <w:rPr>
                <w:b/>
                <w:color w:val="333333"/>
                <w:sz w:val="24"/>
                <w:szCs w:val="24"/>
                <w:lang w:val="uk-UA"/>
              </w:rPr>
            </w:pPr>
          </w:p>
        </w:tc>
        <w:tc>
          <w:tcPr>
            <w:tcW w:w="4806" w:type="dxa"/>
            <w:tcBorders>
              <w:left w:val="single" w:sz="18" w:space="0" w:color="auto"/>
              <w:right w:val="single" w:sz="18" w:space="0" w:color="auto"/>
            </w:tcBorders>
          </w:tcPr>
          <w:p w:rsidR="0068229D" w:rsidRDefault="0068229D" w:rsidP="00EB5BA1">
            <w:pPr>
              <w:spacing w:line="276" w:lineRule="auto"/>
              <w:jc w:val="right"/>
              <w:rPr>
                <w:i/>
                <w:color w:val="333333"/>
                <w:sz w:val="24"/>
                <w:szCs w:val="24"/>
                <w:lang w:val="uk-UA"/>
              </w:rPr>
            </w:pPr>
            <w:r>
              <w:rPr>
                <w:i/>
                <w:color w:val="333333"/>
                <w:sz w:val="24"/>
                <w:szCs w:val="24"/>
                <w:lang w:val="uk-UA"/>
              </w:rPr>
              <w:t>Загалом за циклом загальної підготовки</w:t>
            </w:r>
          </w:p>
        </w:tc>
        <w:tc>
          <w:tcPr>
            <w:tcW w:w="1360" w:type="dxa"/>
            <w:tcBorders>
              <w:left w:val="single" w:sz="18" w:space="0" w:color="auto"/>
              <w:right w:val="single" w:sz="18" w:space="0" w:color="auto"/>
            </w:tcBorders>
          </w:tcPr>
          <w:p w:rsidR="0068229D" w:rsidRPr="008A10F0" w:rsidRDefault="0068229D" w:rsidP="00EB5BA1">
            <w:pPr>
              <w:spacing w:line="276" w:lineRule="auto"/>
              <w:jc w:val="center"/>
              <w:rPr>
                <w:b/>
                <w:color w:val="333333"/>
                <w:sz w:val="24"/>
                <w:szCs w:val="24"/>
                <w:lang w:val="uk-UA"/>
              </w:rPr>
            </w:pPr>
            <w:r>
              <w:rPr>
                <w:b/>
                <w:color w:val="333333"/>
                <w:sz w:val="24"/>
                <w:szCs w:val="24"/>
                <w:lang w:val="uk-UA"/>
              </w:rPr>
              <w:t>30</w:t>
            </w:r>
          </w:p>
        </w:tc>
        <w:tc>
          <w:tcPr>
            <w:tcW w:w="1912" w:type="dxa"/>
            <w:tcBorders>
              <w:left w:val="single" w:sz="18" w:space="0" w:color="auto"/>
              <w:right w:val="single" w:sz="18" w:space="0" w:color="auto"/>
            </w:tcBorders>
          </w:tcPr>
          <w:p w:rsidR="0068229D" w:rsidRDefault="0068229D" w:rsidP="00EB5BA1">
            <w:pPr>
              <w:spacing w:line="276" w:lineRule="auto"/>
              <w:jc w:val="center"/>
              <w:rPr>
                <w:b/>
                <w:color w:val="333333"/>
                <w:sz w:val="24"/>
                <w:szCs w:val="24"/>
                <w:lang w:val="uk-UA"/>
              </w:rPr>
            </w:pPr>
          </w:p>
        </w:tc>
      </w:tr>
      <w:tr w:rsidR="009834AC" w:rsidRPr="00FD4F78" w:rsidTr="00EB5BA1">
        <w:trPr>
          <w:gridAfter w:val="1"/>
          <w:wAfter w:w="15" w:type="dxa"/>
          <w:trHeight w:val="322"/>
        </w:trPr>
        <w:tc>
          <w:tcPr>
            <w:tcW w:w="1079" w:type="dxa"/>
            <w:tcBorders>
              <w:top w:val="single" w:sz="18" w:space="0" w:color="auto"/>
              <w:left w:val="single" w:sz="18" w:space="0" w:color="auto"/>
              <w:bottom w:val="single" w:sz="18" w:space="0" w:color="auto"/>
            </w:tcBorders>
            <w:shd w:val="clear" w:color="auto" w:fill="F2F2F2" w:themeFill="background1" w:themeFillShade="F2"/>
          </w:tcPr>
          <w:p w:rsidR="009834AC" w:rsidRPr="009B5AB0" w:rsidRDefault="009834AC" w:rsidP="00EB5BA1">
            <w:pPr>
              <w:spacing w:line="276" w:lineRule="auto"/>
              <w:jc w:val="center"/>
              <w:rPr>
                <w:b/>
                <w:color w:val="333333"/>
                <w:sz w:val="24"/>
                <w:szCs w:val="24"/>
                <w:lang w:val="uk-UA"/>
              </w:rPr>
            </w:pPr>
          </w:p>
        </w:tc>
        <w:tc>
          <w:tcPr>
            <w:tcW w:w="4806"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9834AC" w:rsidRPr="009B5AB0" w:rsidRDefault="009834AC" w:rsidP="00EB5BA1">
            <w:pPr>
              <w:spacing w:line="276" w:lineRule="auto"/>
              <w:jc w:val="center"/>
              <w:rPr>
                <w:b/>
                <w:color w:val="333333"/>
                <w:sz w:val="24"/>
                <w:szCs w:val="24"/>
                <w:lang w:val="uk-UA"/>
              </w:rPr>
            </w:pPr>
            <w:r w:rsidRPr="009B5AB0">
              <w:rPr>
                <w:b/>
                <w:color w:val="333333"/>
                <w:sz w:val="24"/>
                <w:szCs w:val="24"/>
                <w:lang w:val="uk-UA"/>
              </w:rPr>
              <w:t>Цикл професійної підготовки</w:t>
            </w:r>
            <w:r w:rsidR="00E44751">
              <w:rPr>
                <w:b/>
                <w:color w:val="333333"/>
                <w:sz w:val="24"/>
                <w:szCs w:val="24"/>
                <w:lang w:val="uk-UA"/>
              </w:rPr>
              <w:t>*</w:t>
            </w:r>
          </w:p>
        </w:tc>
        <w:tc>
          <w:tcPr>
            <w:tcW w:w="1360"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9834AC" w:rsidRPr="009B5AB0" w:rsidRDefault="009834AC" w:rsidP="00EB5BA1">
            <w:pPr>
              <w:spacing w:line="276" w:lineRule="auto"/>
              <w:jc w:val="center"/>
              <w:rPr>
                <w:b/>
                <w:color w:val="333333"/>
                <w:sz w:val="24"/>
                <w:szCs w:val="24"/>
                <w:lang w:val="uk-UA"/>
              </w:rPr>
            </w:pPr>
          </w:p>
        </w:tc>
        <w:tc>
          <w:tcPr>
            <w:tcW w:w="1912"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rsidR="009834AC" w:rsidRPr="009B5AB0" w:rsidRDefault="009834AC" w:rsidP="00EB5BA1">
            <w:pPr>
              <w:spacing w:line="276" w:lineRule="auto"/>
              <w:jc w:val="center"/>
              <w:rPr>
                <w:b/>
                <w:color w:val="333333"/>
                <w:sz w:val="24"/>
                <w:szCs w:val="24"/>
                <w:lang w:val="uk-UA"/>
              </w:rPr>
            </w:pPr>
          </w:p>
        </w:tc>
      </w:tr>
      <w:tr w:rsidR="009834AC" w:rsidRPr="00FD4F78" w:rsidTr="00EB5BA1">
        <w:trPr>
          <w:gridAfter w:val="1"/>
          <w:wAfter w:w="15" w:type="dxa"/>
          <w:trHeight w:val="322"/>
        </w:trPr>
        <w:tc>
          <w:tcPr>
            <w:tcW w:w="1079" w:type="dxa"/>
            <w:tcBorders>
              <w:top w:val="single" w:sz="18" w:space="0" w:color="auto"/>
              <w:left w:val="single" w:sz="18" w:space="0" w:color="auto"/>
            </w:tcBorders>
          </w:tcPr>
          <w:p w:rsidR="009834AC" w:rsidRDefault="009834AC" w:rsidP="00EB5BA1">
            <w:pPr>
              <w:spacing w:line="276" w:lineRule="auto"/>
              <w:jc w:val="center"/>
              <w:rPr>
                <w:b/>
                <w:color w:val="333333"/>
                <w:sz w:val="24"/>
                <w:szCs w:val="24"/>
                <w:lang w:val="uk-UA"/>
              </w:rPr>
            </w:pPr>
          </w:p>
        </w:tc>
        <w:tc>
          <w:tcPr>
            <w:tcW w:w="4806" w:type="dxa"/>
            <w:tcBorders>
              <w:top w:val="single" w:sz="18" w:space="0" w:color="auto"/>
              <w:left w:val="single" w:sz="18" w:space="0" w:color="auto"/>
              <w:right w:val="single" w:sz="18" w:space="0" w:color="auto"/>
            </w:tcBorders>
          </w:tcPr>
          <w:p w:rsidR="009834AC" w:rsidRDefault="009834AC" w:rsidP="00EB5BA1">
            <w:pPr>
              <w:spacing w:line="276" w:lineRule="auto"/>
              <w:jc w:val="center"/>
              <w:rPr>
                <w:b/>
                <w:color w:val="333333"/>
                <w:sz w:val="24"/>
                <w:szCs w:val="24"/>
                <w:lang w:val="uk-UA"/>
              </w:rPr>
            </w:pPr>
            <w:r w:rsidRPr="004F0C9E">
              <w:rPr>
                <w:i/>
                <w:color w:val="333333"/>
                <w:sz w:val="24"/>
                <w:szCs w:val="24"/>
                <w:lang w:val="uk-UA"/>
              </w:rPr>
              <w:t>здобуття глибинних знань із спеціальності</w:t>
            </w:r>
          </w:p>
        </w:tc>
        <w:tc>
          <w:tcPr>
            <w:tcW w:w="1360" w:type="dxa"/>
            <w:tcBorders>
              <w:top w:val="single" w:sz="18" w:space="0" w:color="auto"/>
              <w:left w:val="single" w:sz="18" w:space="0" w:color="auto"/>
              <w:right w:val="single" w:sz="18" w:space="0" w:color="auto"/>
            </w:tcBorders>
          </w:tcPr>
          <w:p w:rsidR="009834AC" w:rsidRPr="000D21B3" w:rsidRDefault="009834AC" w:rsidP="00EB5BA1">
            <w:pPr>
              <w:spacing w:line="276" w:lineRule="auto"/>
              <w:jc w:val="center"/>
              <w:rPr>
                <w:color w:val="333333"/>
                <w:sz w:val="24"/>
                <w:szCs w:val="24"/>
                <w:lang w:val="uk-UA"/>
              </w:rPr>
            </w:pPr>
          </w:p>
        </w:tc>
        <w:tc>
          <w:tcPr>
            <w:tcW w:w="1912" w:type="dxa"/>
            <w:tcBorders>
              <w:top w:val="single" w:sz="18" w:space="0" w:color="auto"/>
              <w:left w:val="single" w:sz="18" w:space="0" w:color="auto"/>
              <w:right w:val="single" w:sz="18" w:space="0" w:color="auto"/>
            </w:tcBorders>
          </w:tcPr>
          <w:p w:rsidR="009834AC" w:rsidRPr="000D21B3" w:rsidRDefault="009834AC" w:rsidP="00EB5BA1">
            <w:pPr>
              <w:spacing w:line="276" w:lineRule="auto"/>
              <w:jc w:val="center"/>
              <w:rPr>
                <w:color w:val="333333"/>
                <w:sz w:val="24"/>
                <w:szCs w:val="24"/>
                <w:lang w:val="uk-UA"/>
              </w:rPr>
            </w:pPr>
          </w:p>
        </w:tc>
      </w:tr>
      <w:tr w:rsidR="0068229D" w:rsidRPr="00FD4F78" w:rsidTr="00460021">
        <w:trPr>
          <w:gridAfter w:val="1"/>
          <w:wAfter w:w="15" w:type="dxa"/>
          <w:trHeight w:val="322"/>
        </w:trPr>
        <w:tc>
          <w:tcPr>
            <w:tcW w:w="1079" w:type="dxa"/>
            <w:tcBorders>
              <w:left w:val="single" w:sz="18" w:space="0" w:color="auto"/>
            </w:tcBorders>
          </w:tcPr>
          <w:p w:rsidR="0068229D" w:rsidRDefault="0068229D" w:rsidP="00EB5BA1">
            <w:pPr>
              <w:spacing w:line="276" w:lineRule="auto"/>
              <w:jc w:val="center"/>
              <w:rPr>
                <w:b/>
                <w:color w:val="333333"/>
                <w:sz w:val="24"/>
                <w:szCs w:val="24"/>
                <w:lang w:val="uk-UA"/>
              </w:rPr>
            </w:pPr>
          </w:p>
        </w:tc>
        <w:tc>
          <w:tcPr>
            <w:tcW w:w="4806" w:type="dxa"/>
            <w:tcBorders>
              <w:left w:val="single" w:sz="18" w:space="0" w:color="auto"/>
              <w:right w:val="single" w:sz="18" w:space="0" w:color="auto"/>
            </w:tcBorders>
          </w:tcPr>
          <w:p w:rsidR="0068229D" w:rsidRDefault="0068229D" w:rsidP="00EB5BA1">
            <w:pPr>
              <w:spacing w:line="276" w:lineRule="auto"/>
              <w:jc w:val="center"/>
              <w:rPr>
                <w:b/>
                <w:color w:val="333333"/>
                <w:sz w:val="24"/>
                <w:szCs w:val="24"/>
                <w:lang w:val="uk-UA"/>
              </w:rPr>
            </w:pPr>
            <w:r w:rsidRPr="00496A57">
              <w:rPr>
                <w:b/>
                <w:i/>
                <w:color w:val="333333"/>
                <w:sz w:val="24"/>
                <w:szCs w:val="24"/>
                <w:lang w:val="uk-UA"/>
              </w:rPr>
              <w:t>Обов’язкові компоненти</w:t>
            </w:r>
          </w:p>
        </w:tc>
        <w:tc>
          <w:tcPr>
            <w:tcW w:w="1360" w:type="dxa"/>
            <w:tcBorders>
              <w:left w:val="single" w:sz="18" w:space="0" w:color="auto"/>
              <w:right w:val="single" w:sz="18" w:space="0" w:color="auto"/>
            </w:tcBorders>
          </w:tcPr>
          <w:p w:rsidR="0068229D" w:rsidRDefault="0068229D" w:rsidP="00EB5BA1">
            <w:pPr>
              <w:jc w:val="center"/>
              <w:rPr>
                <w:i/>
                <w:color w:val="333333"/>
                <w:sz w:val="16"/>
                <w:szCs w:val="16"/>
                <w:lang w:val="uk-UA"/>
              </w:rPr>
            </w:pPr>
            <w:r>
              <w:rPr>
                <w:i/>
                <w:color w:val="333333"/>
                <w:sz w:val="16"/>
                <w:szCs w:val="16"/>
                <w:lang w:val="uk-UA"/>
              </w:rPr>
              <w:t>базо</w:t>
            </w:r>
          </w:p>
          <w:p w:rsidR="0068229D" w:rsidRPr="00217860" w:rsidRDefault="0068229D" w:rsidP="00EB5BA1">
            <w:pPr>
              <w:jc w:val="center"/>
              <w:rPr>
                <w:i/>
                <w:color w:val="333333"/>
                <w:sz w:val="16"/>
                <w:szCs w:val="16"/>
                <w:lang w:val="uk-UA"/>
              </w:rPr>
            </w:pPr>
            <w:r>
              <w:rPr>
                <w:i/>
                <w:color w:val="333333"/>
                <w:sz w:val="16"/>
                <w:szCs w:val="16"/>
                <w:lang w:val="uk-UA"/>
              </w:rPr>
              <w:t>вий</w:t>
            </w:r>
          </w:p>
        </w:tc>
        <w:tc>
          <w:tcPr>
            <w:tcW w:w="1912" w:type="dxa"/>
            <w:tcBorders>
              <w:left w:val="single" w:sz="18" w:space="0" w:color="auto"/>
              <w:right w:val="single" w:sz="18" w:space="0" w:color="auto"/>
            </w:tcBorders>
          </w:tcPr>
          <w:p w:rsidR="0068229D" w:rsidRDefault="0068229D" w:rsidP="00EB5BA1">
            <w:pPr>
              <w:spacing w:line="276" w:lineRule="auto"/>
              <w:jc w:val="center"/>
              <w:rPr>
                <w:b/>
                <w:color w:val="333333"/>
                <w:sz w:val="24"/>
                <w:szCs w:val="24"/>
                <w:lang w:val="uk-UA"/>
              </w:rPr>
            </w:pPr>
          </w:p>
        </w:tc>
      </w:tr>
      <w:tr w:rsidR="0068229D" w:rsidRPr="00FD4F78" w:rsidTr="00460021">
        <w:trPr>
          <w:trHeight w:val="322"/>
        </w:trPr>
        <w:tc>
          <w:tcPr>
            <w:tcW w:w="1079" w:type="dxa"/>
            <w:tcBorders>
              <w:left w:val="single" w:sz="18" w:space="0" w:color="auto"/>
              <w:right w:val="single" w:sz="18" w:space="0" w:color="auto"/>
            </w:tcBorders>
          </w:tcPr>
          <w:p w:rsidR="0068229D" w:rsidRPr="00EB5BA1" w:rsidRDefault="006E1A3B" w:rsidP="00EB5BA1">
            <w:pPr>
              <w:spacing w:line="276" w:lineRule="auto"/>
              <w:jc w:val="center"/>
              <w:rPr>
                <w:color w:val="333333"/>
                <w:sz w:val="24"/>
                <w:szCs w:val="24"/>
                <w:lang w:val="uk-UA"/>
              </w:rPr>
            </w:pPr>
            <w:r>
              <w:rPr>
                <w:color w:val="333333"/>
                <w:sz w:val="24"/>
                <w:szCs w:val="24"/>
                <w:lang w:val="uk-UA"/>
              </w:rPr>
              <w:t>ОК9</w:t>
            </w:r>
          </w:p>
        </w:tc>
        <w:tc>
          <w:tcPr>
            <w:tcW w:w="4806" w:type="dxa"/>
            <w:tcBorders>
              <w:left w:val="single" w:sz="18" w:space="0" w:color="auto"/>
              <w:right w:val="single" w:sz="18" w:space="0" w:color="auto"/>
            </w:tcBorders>
          </w:tcPr>
          <w:p w:rsidR="0068229D" w:rsidRPr="000E7D25" w:rsidRDefault="00E64B1D" w:rsidP="00E64B1D">
            <w:pPr>
              <w:spacing w:line="276" w:lineRule="auto"/>
              <w:rPr>
                <w:color w:val="333333"/>
                <w:sz w:val="24"/>
                <w:szCs w:val="24"/>
                <w:lang w:val="uk-UA"/>
              </w:rPr>
            </w:pPr>
            <w:r>
              <w:rPr>
                <w:color w:val="333333"/>
                <w:sz w:val="24"/>
                <w:szCs w:val="24"/>
                <w:lang w:val="uk-UA"/>
              </w:rPr>
              <w:t xml:space="preserve">Соціальна філософія </w:t>
            </w:r>
          </w:p>
        </w:tc>
        <w:tc>
          <w:tcPr>
            <w:tcW w:w="1360" w:type="dxa"/>
            <w:tcBorders>
              <w:left w:val="single" w:sz="18" w:space="0" w:color="auto"/>
              <w:right w:val="single" w:sz="18" w:space="0" w:color="auto"/>
            </w:tcBorders>
          </w:tcPr>
          <w:p w:rsidR="0068229D" w:rsidRPr="00EB5BA1" w:rsidRDefault="0068229D" w:rsidP="00EB5BA1">
            <w:pPr>
              <w:spacing w:line="276" w:lineRule="auto"/>
              <w:jc w:val="center"/>
              <w:rPr>
                <w:color w:val="333333"/>
                <w:sz w:val="24"/>
                <w:szCs w:val="24"/>
                <w:lang w:val="uk-UA"/>
              </w:rPr>
            </w:pPr>
            <w:r w:rsidRPr="00EB5BA1">
              <w:rPr>
                <w:color w:val="333333"/>
                <w:sz w:val="24"/>
                <w:szCs w:val="24"/>
                <w:lang w:val="uk-UA"/>
              </w:rPr>
              <w:t>3</w:t>
            </w:r>
          </w:p>
        </w:tc>
        <w:tc>
          <w:tcPr>
            <w:tcW w:w="1927" w:type="dxa"/>
            <w:gridSpan w:val="2"/>
            <w:tcBorders>
              <w:left w:val="single" w:sz="18" w:space="0" w:color="auto"/>
              <w:right w:val="single" w:sz="18" w:space="0" w:color="auto"/>
            </w:tcBorders>
          </w:tcPr>
          <w:p w:rsidR="0068229D" w:rsidRPr="00DC0809" w:rsidRDefault="003275E1" w:rsidP="00EB5BA1">
            <w:pPr>
              <w:spacing w:line="276" w:lineRule="auto"/>
              <w:jc w:val="center"/>
              <w:rPr>
                <w:color w:val="333333"/>
                <w:sz w:val="24"/>
                <w:szCs w:val="24"/>
                <w:lang w:val="uk-UA"/>
              </w:rPr>
            </w:pPr>
            <w:r w:rsidRPr="00DC0809">
              <w:rPr>
                <w:color w:val="333333"/>
                <w:sz w:val="24"/>
                <w:szCs w:val="24"/>
                <w:lang w:val="uk-UA"/>
              </w:rPr>
              <w:t>екзамен</w:t>
            </w:r>
          </w:p>
        </w:tc>
      </w:tr>
      <w:tr w:rsidR="0068229D" w:rsidRPr="00FD4F78" w:rsidTr="00460021">
        <w:trPr>
          <w:trHeight w:val="322"/>
        </w:trPr>
        <w:tc>
          <w:tcPr>
            <w:tcW w:w="1079" w:type="dxa"/>
            <w:tcBorders>
              <w:left w:val="single" w:sz="18" w:space="0" w:color="auto"/>
              <w:right w:val="single" w:sz="18" w:space="0" w:color="auto"/>
            </w:tcBorders>
          </w:tcPr>
          <w:p w:rsidR="0068229D" w:rsidRPr="00EB5BA1" w:rsidRDefault="006E1A3B" w:rsidP="00EB5BA1">
            <w:pPr>
              <w:spacing w:line="276" w:lineRule="auto"/>
              <w:jc w:val="center"/>
              <w:rPr>
                <w:color w:val="333333"/>
                <w:sz w:val="24"/>
                <w:szCs w:val="24"/>
                <w:lang w:val="uk-UA"/>
              </w:rPr>
            </w:pPr>
            <w:r>
              <w:rPr>
                <w:color w:val="333333"/>
                <w:sz w:val="24"/>
                <w:szCs w:val="24"/>
                <w:lang w:val="uk-UA"/>
              </w:rPr>
              <w:t>ОК10</w:t>
            </w:r>
          </w:p>
        </w:tc>
        <w:tc>
          <w:tcPr>
            <w:tcW w:w="4806" w:type="dxa"/>
            <w:tcBorders>
              <w:left w:val="single" w:sz="18" w:space="0" w:color="auto"/>
              <w:right w:val="single" w:sz="18" w:space="0" w:color="auto"/>
            </w:tcBorders>
          </w:tcPr>
          <w:p w:rsidR="0068229D" w:rsidRPr="00EB5BA1" w:rsidRDefault="00E64B1D" w:rsidP="00EB5BA1">
            <w:pPr>
              <w:spacing w:line="276" w:lineRule="auto"/>
              <w:rPr>
                <w:color w:val="333333"/>
                <w:sz w:val="24"/>
                <w:szCs w:val="24"/>
                <w:lang w:val="uk-UA"/>
              </w:rPr>
            </w:pPr>
            <w:r>
              <w:rPr>
                <w:color w:val="333333"/>
                <w:sz w:val="24"/>
                <w:szCs w:val="24"/>
                <w:lang w:val="uk-UA"/>
              </w:rPr>
              <w:t>Філософія наукової свідомості</w:t>
            </w:r>
          </w:p>
        </w:tc>
        <w:tc>
          <w:tcPr>
            <w:tcW w:w="1360" w:type="dxa"/>
            <w:tcBorders>
              <w:left w:val="single" w:sz="18" w:space="0" w:color="auto"/>
              <w:right w:val="single" w:sz="18" w:space="0" w:color="auto"/>
            </w:tcBorders>
          </w:tcPr>
          <w:p w:rsidR="0068229D" w:rsidRPr="00EB5BA1" w:rsidRDefault="0068229D" w:rsidP="00EB5BA1">
            <w:pPr>
              <w:spacing w:line="276" w:lineRule="auto"/>
              <w:jc w:val="center"/>
              <w:rPr>
                <w:color w:val="333333"/>
                <w:sz w:val="24"/>
                <w:szCs w:val="24"/>
                <w:lang w:val="uk-UA"/>
              </w:rPr>
            </w:pPr>
            <w:r w:rsidRPr="00EB5BA1">
              <w:rPr>
                <w:color w:val="333333"/>
                <w:sz w:val="24"/>
                <w:szCs w:val="24"/>
                <w:lang w:val="uk-UA"/>
              </w:rPr>
              <w:t>3</w:t>
            </w:r>
          </w:p>
        </w:tc>
        <w:tc>
          <w:tcPr>
            <w:tcW w:w="1927" w:type="dxa"/>
            <w:gridSpan w:val="2"/>
            <w:tcBorders>
              <w:left w:val="single" w:sz="18" w:space="0" w:color="auto"/>
              <w:right w:val="single" w:sz="18" w:space="0" w:color="auto"/>
            </w:tcBorders>
          </w:tcPr>
          <w:p w:rsidR="0068229D" w:rsidRPr="00DC0809" w:rsidRDefault="003275E1" w:rsidP="00EB5BA1">
            <w:pPr>
              <w:spacing w:line="276" w:lineRule="auto"/>
              <w:jc w:val="center"/>
              <w:rPr>
                <w:color w:val="333333"/>
                <w:sz w:val="24"/>
                <w:szCs w:val="24"/>
                <w:lang w:val="uk-UA"/>
              </w:rPr>
            </w:pPr>
            <w:r w:rsidRPr="00DC0809">
              <w:rPr>
                <w:color w:val="333333"/>
                <w:sz w:val="24"/>
                <w:szCs w:val="24"/>
                <w:lang w:val="uk-UA"/>
              </w:rPr>
              <w:t>екзамен</w:t>
            </w:r>
          </w:p>
        </w:tc>
      </w:tr>
      <w:tr w:rsidR="0068229D" w:rsidRPr="00FD4F78" w:rsidTr="00460021">
        <w:trPr>
          <w:trHeight w:val="322"/>
        </w:trPr>
        <w:tc>
          <w:tcPr>
            <w:tcW w:w="1079" w:type="dxa"/>
            <w:tcBorders>
              <w:left w:val="single" w:sz="18" w:space="0" w:color="auto"/>
              <w:right w:val="single" w:sz="18" w:space="0" w:color="auto"/>
            </w:tcBorders>
          </w:tcPr>
          <w:p w:rsidR="0068229D" w:rsidRPr="00EB5BA1" w:rsidRDefault="0068229D" w:rsidP="00EB5BA1">
            <w:pPr>
              <w:spacing w:line="276" w:lineRule="auto"/>
              <w:jc w:val="center"/>
              <w:rPr>
                <w:color w:val="333333"/>
                <w:sz w:val="24"/>
                <w:szCs w:val="24"/>
                <w:lang w:val="uk-UA"/>
              </w:rPr>
            </w:pPr>
          </w:p>
        </w:tc>
        <w:tc>
          <w:tcPr>
            <w:tcW w:w="4806" w:type="dxa"/>
            <w:tcBorders>
              <w:left w:val="single" w:sz="18" w:space="0" w:color="auto"/>
              <w:right w:val="single" w:sz="18" w:space="0" w:color="auto"/>
            </w:tcBorders>
          </w:tcPr>
          <w:p w:rsidR="0068229D" w:rsidRPr="00EB5BA1" w:rsidRDefault="0068229D" w:rsidP="00EB5BA1">
            <w:pPr>
              <w:spacing w:line="276" w:lineRule="auto"/>
              <w:jc w:val="right"/>
              <w:rPr>
                <w:i/>
                <w:color w:val="333333"/>
                <w:sz w:val="24"/>
                <w:szCs w:val="24"/>
                <w:lang w:val="uk-UA"/>
              </w:rPr>
            </w:pPr>
            <w:r w:rsidRPr="00EB5BA1">
              <w:rPr>
                <w:i/>
                <w:color w:val="333333"/>
                <w:sz w:val="24"/>
                <w:szCs w:val="24"/>
                <w:lang w:val="uk-UA"/>
              </w:rPr>
              <w:t>всього</w:t>
            </w:r>
          </w:p>
        </w:tc>
        <w:tc>
          <w:tcPr>
            <w:tcW w:w="1360" w:type="dxa"/>
            <w:tcBorders>
              <w:left w:val="single" w:sz="18" w:space="0" w:color="auto"/>
              <w:right w:val="single" w:sz="18" w:space="0" w:color="auto"/>
            </w:tcBorders>
          </w:tcPr>
          <w:p w:rsidR="0068229D" w:rsidRPr="0068229D" w:rsidRDefault="0068229D" w:rsidP="00EB5BA1">
            <w:pPr>
              <w:spacing w:line="276" w:lineRule="auto"/>
              <w:jc w:val="center"/>
              <w:rPr>
                <w:b/>
                <w:color w:val="333333"/>
                <w:sz w:val="24"/>
                <w:szCs w:val="24"/>
                <w:lang w:val="uk-UA"/>
              </w:rPr>
            </w:pPr>
            <w:r w:rsidRPr="0068229D">
              <w:rPr>
                <w:b/>
                <w:color w:val="333333"/>
                <w:sz w:val="24"/>
                <w:szCs w:val="24"/>
                <w:lang w:val="uk-UA"/>
              </w:rPr>
              <w:t>6</w:t>
            </w:r>
          </w:p>
        </w:tc>
        <w:tc>
          <w:tcPr>
            <w:tcW w:w="1927" w:type="dxa"/>
            <w:gridSpan w:val="2"/>
            <w:tcBorders>
              <w:left w:val="single" w:sz="18" w:space="0" w:color="auto"/>
              <w:right w:val="single" w:sz="18" w:space="0" w:color="auto"/>
            </w:tcBorders>
          </w:tcPr>
          <w:p w:rsidR="0068229D" w:rsidRPr="00DC0809" w:rsidRDefault="0068229D" w:rsidP="00EB5BA1">
            <w:pPr>
              <w:spacing w:line="276" w:lineRule="auto"/>
              <w:jc w:val="center"/>
              <w:rPr>
                <w:color w:val="333333"/>
                <w:sz w:val="24"/>
                <w:szCs w:val="24"/>
                <w:lang w:val="uk-UA"/>
              </w:rPr>
            </w:pPr>
          </w:p>
        </w:tc>
      </w:tr>
      <w:tr w:rsidR="009834AC" w:rsidRPr="00FD4F78" w:rsidTr="00112736">
        <w:trPr>
          <w:trHeight w:val="322"/>
        </w:trPr>
        <w:tc>
          <w:tcPr>
            <w:tcW w:w="1079" w:type="dxa"/>
            <w:tcBorders>
              <w:left w:val="single" w:sz="18" w:space="0" w:color="auto"/>
            </w:tcBorders>
          </w:tcPr>
          <w:p w:rsidR="009834AC" w:rsidRDefault="009834AC" w:rsidP="00EB5BA1">
            <w:pPr>
              <w:spacing w:line="276" w:lineRule="auto"/>
              <w:jc w:val="center"/>
              <w:rPr>
                <w:b/>
                <w:color w:val="333333"/>
                <w:sz w:val="24"/>
                <w:szCs w:val="24"/>
                <w:lang w:val="uk-UA"/>
              </w:rPr>
            </w:pPr>
          </w:p>
        </w:tc>
        <w:tc>
          <w:tcPr>
            <w:tcW w:w="4806" w:type="dxa"/>
            <w:tcBorders>
              <w:left w:val="single" w:sz="18" w:space="0" w:color="auto"/>
              <w:right w:val="single" w:sz="18" w:space="0" w:color="auto"/>
            </w:tcBorders>
          </w:tcPr>
          <w:p w:rsidR="009834AC" w:rsidRDefault="009834AC" w:rsidP="00EB5BA1">
            <w:pPr>
              <w:spacing w:line="276" w:lineRule="auto"/>
              <w:jc w:val="center"/>
              <w:rPr>
                <w:b/>
                <w:color w:val="333333"/>
                <w:sz w:val="24"/>
                <w:szCs w:val="24"/>
                <w:lang w:val="uk-UA"/>
              </w:rPr>
            </w:pPr>
            <w:r>
              <w:rPr>
                <w:b/>
                <w:i/>
                <w:color w:val="333333"/>
                <w:sz w:val="24"/>
                <w:szCs w:val="24"/>
                <w:lang w:val="uk-UA"/>
              </w:rPr>
              <w:t>Вибіркові компоненти</w:t>
            </w:r>
          </w:p>
        </w:tc>
        <w:tc>
          <w:tcPr>
            <w:tcW w:w="1360" w:type="dxa"/>
            <w:tcBorders>
              <w:left w:val="single" w:sz="18" w:space="0" w:color="auto"/>
              <w:right w:val="single" w:sz="18" w:space="0" w:color="auto"/>
            </w:tcBorders>
          </w:tcPr>
          <w:p w:rsidR="009834AC" w:rsidRDefault="009834AC" w:rsidP="00EB5BA1">
            <w:pPr>
              <w:spacing w:line="276" w:lineRule="auto"/>
              <w:jc w:val="center"/>
              <w:rPr>
                <w:b/>
                <w:color w:val="333333"/>
                <w:sz w:val="24"/>
                <w:szCs w:val="24"/>
                <w:lang w:val="uk-UA"/>
              </w:rPr>
            </w:pPr>
          </w:p>
        </w:tc>
        <w:tc>
          <w:tcPr>
            <w:tcW w:w="1927" w:type="dxa"/>
            <w:gridSpan w:val="2"/>
            <w:tcBorders>
              <w:left w:val="single" w:sz="18" w:space="0" w:color="auto"/>
              <w:right w:val="single" w:sz="18" w:space="0" w:color="auto"/>
            </w:tcBorders>
          </w:tcPr>
          <w:p w:rsidR="009834AC" w:rsidRPr="00DC0809" w:rsidRDefault="009834AC" w:rsidP="00EB5BA1">
            <w:pPr>
              <w:spacing w:line="276" w:lineRule="auto"/>
              <w:jc w:val="center"/>
              <w:rPr>
                <w:color w:val="333333"/>
                <w:sz w:val="24"/>
                <w:szCs w:val="24"/>
                <w:lang w:val="uk-UA"/>
              </w:rPr>
            </w:pPr>
          </w:p>
        </w:tc>
      </w:tr>
      <w:tr w:rsidR="0068229D" w:rsidRPr="00FD4F78" w:rsidTr="00460021">
        <w:trPr>
          <w:trHeight w:val="322"/>
        </w:trPr>
        <w:tc>
          <w:tcPr>
            <w:tcW w:w="1079" w:type="dxa"/>
            <w:tcBorders>
              <w:left w:val="single" w:sz="18" w:space="0" w:color="auto"/>
              <w:right w:val="single" w:sz="18" w:space="0" w:color="auto"/>
            </w:tcBorders>
          </w:tcPr>
          <w:p w:rsidR="0068229D" w:rsidRPr="00B90ED8" w:rsidRDefault="00126CE1" w:rsidP="00B90ED8">
            <w:pPr>
              <w:spacing w:line="276" w:lineRule="auto"/>
              <w:jc w:val="center"/>
              <w:rPr>
                <w:color w:val="333333"/>
                <w:sz w:val="24"/>
                <w:szCs w:val="24"/>
                <w:lang w:val="uk-UA"/>
              </w:rPr>
            </w:pPr>
            <w:r>
              <w:rPr>
                <w:color w:val="333333"/>
                <w:sz w:val="24"/>
                <w:szCs w:val="24"/>
                <w:lang w:val="uk-UA"/>
              </w:rPr>
              <w:t>ВД</w:t>
            </w:r>
          </w:p>
        </w:tc>
        <w:tc>
          <w:tcPr>
            <w:tcW w:w="4806" w:type="dxa"/>
            <w:tcBorders>
              <w:left w:val="single" w:sz="18" w:space="0" w:color="auto"/>
              <w:right w:val="single" w:sz="18" w:space="0" w:color="auto"/>
            </w:tcBorders>
          </w:tcPr>
          <w:p w:rsidR="0068229D" w:rsidRPr="00EB5BA1" w:rsidRDefault="00E64B1D" w:rsidP="00112736">
            <w:pPr>
              <w:spacing w:line="276" w:lineRule="auto"/>
              <w:rPr>
                <w:color w:val="333333"/>
                <w:sz w:val="24"/>
                <w:szCs w:val="24"/>
                <w:lang w:val="uk-UA"/>
              </w:rPr>
            </w:pPr>
            <w:r w:rsidRPr="00EB5BA1">
              <w:rPr>
                <w:color w:val="333333"/>
                <w:sz w:val="24"/>
                <w:szCs w:val="24"/>
                <w:lang w:val="uk-UA"/>
              </w:rPr>
              <w:t xml:space="preserve">Вибіркова дисципліна </w:t>
            </w:r>
            <w:r>
              <w:rPr>
                <w:color w:val="333333"/>
                <w:sz w:val="24"/>
                <w:szCs w:val="24"/>
                <w:lang w:val="uk-UA"/>
              </w:rPr>
              <w:t>1</w:t>
            </w:r>
          </w:p>
        </w:tc>
        <w:tc>
          <w:tcPr>
            <w:tcW w:w="1360" w:type="dxa"/>
            <w:tcBorders>
              <w:left w:val="single" w:sz="18" w:space="0" w:color="auto"/>
              <w:right w:val="single" w:sz="18" w:space="0" w:color="auto"/>
            </w:tcBorders>
          </w:tcPr>
          <w:p w:rsidR="0068229D" w:rsidRPr="00EB5BA1" w:rsidRDefault="0068229D" w:rsidP="00EB5BA1">
            <w:pPr>
              <w:spacing w:line="276" w:lineRule="auto"/>
              <w:jc w:val="center"/>
              <w:rPr>
                <w:color w:val="333333"/>
                <w:sz w:val="24"/>
                <w:szCs w:val="24"/>
                <w:lang w:val="uk-UA"/>
              </w:rPr>
            </w:pPr>
            <w:r w:rsidRPr="00EB5BA1">
              <w:rPr>
                <w:color w:val="333333"/>
                <w:sz w:val="24"/>
                <w:szCs w:val="24"/>
                <w:lang w:val="uk-UA"/>
              </w:rPr>
              <w:t>4</w:t>
            </w:r>
          </w:p>
        </w:tc>
        <w:tc>
          <w:tcPr>
            <w:tcW w:w="1927" w:type="dxa"/>
            <w:gridSpan w:val="2"/>
            <w:tcBorders>
              <w:right w:val="single" w:sz="18" w:space="0" w:color="auto"/>
            </w:tcBorders>
          </w:tcPr>
          <w:p w:rsidR="0068229D" w:rsidRPr="00DC0809" w:rsidRDefault="003275E1" w:rsidP="00EB5BA1">
            <w:pPr>
              <w:spacing w:line="276" w:lineRule="auto"/>
              <w:jc w:val="center"/>
              <w:rPr>
                <w:color w:val="333333"/>
                <w:sz w:val="24"/>
                <w:szCs w:val="24"/>
                <w:lang w:val="uk-UA"/>
              </w:rPr>
            </w:pPr>
            <w:r w:rsidRPr="00DC0809">
              <w:rPr>
                <w:color w:val="333333"/>
                <w:sz w:val="24"/>
                <w:szCs w:val="24"/>
                <w:lang w:val="uk-UA"/>
              </w:rPr>
              <w:t>залік</w:t>
            </w:r>
          </w:p>
        </w:tc>
      </w:tr>
      <w:tr w:rsidR="0068229D" w:rsidRPr="00FD4F78" w:rsidTr="00460021">
        <w:trPr>
          <w:trHeight w:val="322"/>
        </w:trPr>
        <w:tc>
          <w:tcPr>
            <w:tcW w:w="1079" w:type="dxa"/>
            <w:tcBorders>
              <w:left w:val="single" w:sz="18" w:space="0" w:color="auto"/>
              <w:right w:val="single" w:sz="18" w:space="0" w:color="auto"/>
            </w:tcBorders>
          </w:tcPr>
          <w:p w:rsidR="0068229D" w:rsidRPr="00B90ED8" w:rsidRDefault="00126CE1" w:rsidP="00EB5BA1">
            <w:pPr>
              <w:spacing w:line="276" w:lineRule="auto"/>
              <w:jc w:val="center"/>
              <w:rPr>
                <w:color w:val="333333"/>
                <w:sz w:val="24"/>
                <w:szCs w:val="24"/>
                <w:lang w:val="uk-UA"/>
              </w:rPr>
            </w:pPr>
            <w:r>
              <w:rPr>
                <w:color w:val="333333"/>
                <w:sz w:val="24"/>
                <w:szCs w:val="24"/>
                <w:lang w:val="uk-UA"/>
              </w:rPr>
              <w:t>ВД</w:t>
            </w:r>
          </w:p>
        </w:tc>
        <w:tc>
          <w:tcPr>
            <w:tcW w:w="4806" w:type="dxa"/>
            <w:tcBorders>
              <w:left w:val="single" w:sz="18" w:space="0" w:color="auto"/>
              <w:right w:val="single" w:sz="18" w:space="0" w:color="auto"/>
            </w:tcBorders>
          </w:tcPr>
          <w:p w:rsidR="0068229D" w:rsidRPr="000E7D25" w:rsidRDefault="00E64B1D" w:rsidP="00EB5BA1">
            <w:pPr>
              <w:spacing w:line="276" w:lineRule="auto"/>
              <w:rPr>
                <w:color w:val="333333"/>
                <w:sz w:val="24"/>
                <w:szCs w:val="24"/>
                <w:lang w:val="uk-UA"/>
              </w:rPr>
            </w:pPr>
            <w:r>
              <w:rPr>
                <w:color w:val="333333"/>
                <w:sz w:val="24"/>
                <w:szCs w:val="24"/>
                <w:lang w:val="uk-UA"/>
              </w:rPr>
              <w:t>Вибіркова дисципліна 2</w:t>
            </w:r>
          </w:p>
        </w:tc>
        <w:tc>
          <w:tcPr>
            <w:tcW w:w="1360" w:type="dxa"/>
            <w:tcBorders>
              <w:left w:val="single" w:sz="18" w:space="0" w:color="auto"/>
              <w:right w:val="single" w:sz="18" w:space="0" w:color="auto"/>
            </w:tcBorders>
          </w:tcPr>
          <w:p w:rsidR="0068229D" w:rsidRPr="00EB5BA1" w:rsidRDefault="0068229D" w:rsidP="00EB5BA1">
            <w:pPr>
              <w:spacing w:line="276" w:lineRule="auto"/>
              <w:jc w:val="center"/>
              <w:rPr>
                <w:color w:val="333333"/>
                <w:sz w:val="24"/>
                <w:szCs w:val="24"/>
                <w:lang w:val="uk-UA"/>
              </w:rPr>
            </w:pPr>
            <w:r w:rsidRPr="00EB5BA1">
              <w:rPr>
                <w:color w:val="333333"/>
                <w:sz w:val="24"/>
                <w:szCs w:val="24"/>
                <w:lang w:val="uk-UA"/>
              </w:rPr>
              <w:t>4</w:t>
            </w:r>
          </w:p>
        </w:tc>
        <w:tc>
          <w:tcPr>
            <w:tcW w:w="1927" w:type="dxa"/>
            <w:gridSpan w:val="2"/>
            <w:tcBorders>
              <w:right w:val="single" w:sz="18" w:space="0" w:color="auto"/>
            </w:tcBorders>
          </w:tcPr>
          <w:p w:rsidR="0068229D" w:rsidRPr="00DC0809" w:rsidRDefault="003275E1" w:rsidP="00EB5BA1">
            <w:pPr>
              <w:spacing w:line="276" w:lineRule="auto"/>
              <w:jc w:val="center"/>
              <w:rPr>
                <w:color w:val="333333"/>
                <w:sz w:val="24"/>
                <w:szCs w:val="24"/>
                <w:lang w:val="uk-UA"/>
              </w:rPr>
            </w:pPr>
            <w:r w:rsidRPr="00DC0809">
              <w:rPr>
                <w:color w:val="333333"/>
                <w:sz w:val="24"/>
                <w:szCs w:val="24"/>
                <w:lang w:val="uk-UA"/>
              </w:rPr>
              <w:t>залік</w:t>
            </w:r>
          </w:p>
        </w:tc>
      </w:tr>
      <w:tr w:rsidR="0068229D" w:rsidRPr="00FD4F78" w:rsidTr="00460021">
        <w:trPr>
          <w:trHeight w:val="322"/>
        </w:trPr>
        <w:tc>
          <w:tcPr>
            <w:tcW w:w="1079" w:type="dxa"/>
            <w:tcBorders>
              <w:left w:val="single" w:sz="18" w:space="0" w:color="auto"/>
              <w:right w:val="single" w:sz="18" w:space="0" w:color="auto"/>
            </w:tcBorders>
          </w:tcPr>
          <w:p w:rsidR="0068229D" w:rsidRPr="00B90ED8" w:rsidRDefault="00126CE1" w:rsidP="00EB5BA1">
            <w:pPr>
              <w:spacing w:line="276" w:lineRule="auto"/>
              <w:jc w:val="center"/>
              <w:rPr>
                <w:color w:val="333333"/>
                <w:sz w:val="24"/>
                <w:szCs w:val="24"/>
                <w:lang w:val="uk-UA"/>
              </w:rPr>
            </w:pPr>
            <w:r>
              <w:rPr>
                <w:color w:val="333333"/>
                <w:sz w:val="24"/>
                <w:szCs w:val="24"/>
                <w:lang w:val="uk-UA"/>
              </w:rPr>
              <w:t>ВД</w:t>
            </w:r>
          </w:p>
        </w:tc>
        <w:tc>
          <w:tcPr>
            <w:tcW w:w="4806" w:type="dxa"/>
            <w:tcBorders>
              <w:left w:val="single" w:sz="18" w:space="0" w:color="auto"/>
              <w:right w:val="single" w:sz="18" w:space="0" w:color="auto"/>
            </w:tcBorders>
          </w:tcPr>
          <w:p w:rsidR="0068229D" w:rsidRPr="00EB5BA1" w:rsidRDefault="0068229D" w:rsidP="00EB5BA1">
            <w:pPr>
              <w:spacing w:line="276" w:lineRule="auto"/>
              <w:rPr>
                <w:color w:val="333333"/>
                <w:sz w:val="24"/>
                <w:szCs w:val="24"/>
                <w:lang w:val="uk-UA"/>
              </w:rPr>
            </w:pPr>
            <w:r w:rsidRPr="00EB5BA1">
              <w:rPr>
                <w:color w:val="333333"/>
                <w:sz w:val="24"/>
                <w:szCs w:val="24"/>
                <w:lang w:val="uk-UA"/>
              </w:rPr>
              <w:t xml:space="preserve">Вибіркова дисципліна </w:t>
            </w:r>
            <w:r>
              <w:rPr>
                <w:color w:val="333333"/>
                <w:sz w:val="24"/>
                <w:szCs w:val="24"/>
                <w:lang w:val="uk-UA"/>
              </w:rPr>
              <w:t xml:space="preserve">3 </w:t>
            </w:r>
          </w:p>
        </w:tc>
        <w:tc>
          <w:tcPr>
            <w:tcW w:w="1360" w:type="dxa"/>
            <w:tcBorders>
              <w:left w:val="single" w:sz="18" w:space="0" w:color="auto"/>
              <w:right w:val="single" w:sz="18" w:space="0" w:color="auto"/>
            </w:tcBorders>
          </w:tcPr>
          <w:p w:rsidR="0068229D" w:rsidRPr="00EB5BA1" w:rsidRDefault="0068229D" w:rsidP="00EB5BA1">
            <w:pPr>
              <w:spacing w:line="276" w:lineRule="auto"/>
              <w:jc w:val="center"/>
              <w:rPr>
                <w:color w:val="333333"/>
                <w:sz w:val="24"/>
                <w:szCs w:val="24"/>
                <w:lang w:val="uk-UA"/>
              </w:rPr>
            </w:pPr>
            <w:r w:rsidRPr="00EB5BA1">
              <w:rPr>
                <w:color w:val="333333"/>
                <w:sz w:val="24"/>
                <w:szCs w:val="24"/>
                <w:lang w:val="uk-UA"/>
              </w:rPr>
              <w:t>4</w:t>
            </w:r>
          </w:p>
        </w:tc>
        <w:tc>
          <w:tcPr>
            <w:tcW w:w="1927" w:type="dxa"/>
            <w:gridSpan w:val="2"/>
            <w:tcBorders>
              <w:right w:val="single" w:sz="18" w:space="0" w:color="auto"/>
            </w:tcBorders>
          </w:tcPr>
          <w:p w:rsidR="0068229D" w:rsidRPr="00DC0809" w:rsidRDefault="003275E1" w:rsidP="00EB5BA1">
            <w:pPr>
              <w:spacing w:line="276" w:lineRule="auto"/>
              <w:jc w:val="center"/>
              <w:rPr>
                <w:color w:val="333333"/>
                <w:sz w:val="24"/>
                <w:szCs w:val="24"/>
                <w:lang w:val="uk-UA"/>
              </w:rPr>
            </w:pPr>
            <w:r w:rsidRPr="00DC0809">
              <w:rPr>
                <w:color w:val="333333"/>
                <w:sz w:val="24"/>
                <w:szCs w:val="24"/>
                <w:lang w:val="uk-UA"/>
              </w:rPr>
              <w:t>залік</w:t>
            </w:r>
          </w:p>
        </w:tc>
      </w:tr>
      <w:tr w:rsidR="0068229D" w:rsidRPr="00FD4F78" w:rsidTr="0068229D">
        <w:trPr>
          <w:trHeight w:val="322"/>
        </w:trPr>
        <w:tc>
          <w:tcPr>
            <w:tcW w:w="1079" w:type="dxa"/>
            <w:tcBorders>
              <w:left w:val="single" w:sz="18" w:space="0" w:color="auto"/>
              <w:bottom w:val="single" w:sz="4" w:space="0" w:color="auto"/>
              <w:right w:val="single" w:sz="18" w:space="0" w:color="auto"/>
            </w:tcBorders>
          </w:tcPr>
          <w:p w:rsidR="0068229D" w:rsidRPr="00EB5BA1" w:rsidRDefault="0068229D" w:rsidP="00EB5BA1">
            <w:pPr>
              <w:spacing w:line="276" w:lineRule="auto"/>
              <w:jc w:val="center"/>
              <w:rPr>
                <w:color w:val="333333"/>
                <w:sz w:val="24"/>
                <w:szCs w:val="24"/>
                <w:lang w:val="uk-UA"/>
              </w:rPr>
            </w:pPr>
          </w:p>
        </w:tc>
        <w:tc>
          <w:tcPr>
            <w:tcW w:w="4806" w:type="dxa"/>
            <w:tcBorders>
              <w:left w:val="single" w:sz="18" w:space="0" w:color="auto"/>
              <w:bottom w:val="single" w:sz="4" w:space="0" w:color="auto"/>
              <w:right w:val="single" w:sz="18" w:space="0" w:color="auto"/>
            </w:tcBorders>
          </w:tcPr>
          <w:p w:rsidR="0068229D" w:rsidRPr="00EB5BA1" w:rsidRDefault="0068229D" w:rsidP="00EB5BA1">
            <w:pPr>
              <w:spacing w:line="276" w:lineRule="auto"/>
              <w:jc w:val="right"/>
              <w:rPr>
                <w:i/>
                <w:color w:val="333333"/>
                <w:sz w:val="24"/>
                <w:szCs w:val="24"/>
                <w:lang w:val="uk-UA"/>
              </w:rPr>
            </w:pPr>
            <w:r w:rsidRPr="00EB5BA1">
              <w:rPr>
                <w:i/>
                <w:color w:val="333333"/>
                <w:sz w:val="24"/>
                <w:szCs w:val="24"/>
                <w:lang w:val="uk-UA"/>
              </w:rPr>
              <w:t>всього</w:t>
            </w:r>
          </w:p>
        </w:tc>
        <w:tc>
          <w:tcPr>
            <w:tcW w:w="1360" w:type="dxa"/>
            <w:tcBorders>
              <w:left w:val="single" w:sz="18" w:space="0" w:color="auto"/>
              <w:bottom w:val="single" w:sz="4" w:space="0" w:color="auto"/>
              <w:right w:val="single" w:sz="18" w:space="0" w:color="auto"/>
            </w:tcBorders>
          </w:tcPr>
          <w:p w:rsidR="0068229D" w:rsidRPr="0068229D" w:rsidRDefault="0068229D" w:rsidP="00EB5BA1">
            <w:pPr>
              <w:spacing w:line="276" w:lineRule="auto"/>
              <w:jc w:val="center"/>
              <w:rPr>
                <w:b/>
                <w:color w:val="333333"/>
                <w:sz w:val="24"/>
                <w:szCs w:val="24"/>
                <w:lang w:val="uk-UA"/>
              </w:rPr>
            </w:pPr>
            <w:r w:rsidRPr="0068229D">
              <w:rPr>
                <w:b/>
                <w:color w:val="333333"/>
                <w:sz w:val="24"/>
                <w:szCs w:val="24"/>
                <w:lang w:val="uk-UA"/>
              </w:rPr>
              <w:t>12</w:t>
            </w:r>
          </w:p>
        </w:tc>
        <w:tc>
          <w:tcPr>
            <w:tcW w:w="1927" w:type="dxa"/>
            <w:gridSpan w:val="2"/>
            <w:tcBorders>
              <w:bottom w:val="single" w:sz="4" w:space="0" w:color="auto"/>
              <w:right w:val="single" w:sz="18" w:space="0" w:color="auto"/>
            </w:tcBorders>
          </w:tcPr>
          <w:p w:rsidR="0068229D" w:rsidRDefault="0068229D" w:rsidP="00EB5BA1">
            <w:pPr>
              <w:spacing w:line="276" w:lineRule="auto"/>
              <w:jc w:val="center"/>
              <w:rPr>
                <w:b/>
                <w:color w:val="333333"/>
                <w:sz w:val="24"/>
                <w:szCs w:val="24"/>
                <w:lang w:val="uk-UA"/>
              </w:rPr>
            </w:pPr>
          </w:p>
        </w:tc>
      </w:tr>
      <w:tr w:rsidR="0068229D" w:rsidRPr="00FD4F78" w:rsidTr="003C5F5D">
        <w:trPr>
          <w:trHeight w:val="322"/>
        </w:trPr>
        <w:tc>
          <w:tcPr>
            <w:tcW w:w="1079" w:type="dxa"/>
            <w:tcBorders>
              <w:left w:val="single" w:sz="18" w:space="0" w:color="auto"/>
              <w:bottom w:val="single" w:sz="12" w:space="0" w:color="auto"/>
              <w:right w:val="single" w:sz="18" w:space="0" w:color="auto"/>
            </w:tcBorders>
          </w:tcPr>
          <w:p w:rsidR="0068229D" w:rsidRPr="00EB5BA1" w:rsidRDefault="0068229D" w:rsidP="00EB5BA1">
            <w:pPr>
              <w:spacing w:line="276" w:lineRule="auto"/>
              <w:jc w:val="center"/>
              <w:rPr>
                <w:color w:val="333333"/>
                <w:sz w:val="24"/>
                <w:szCs w:val="24"/>
                <w:lang w:val="uk-UA"/>
              </w:rPr>
            </w:pPr>
          </w:p>
        </w:tc>
        <w:tc>
          <w:tcPr>
            <w:tcW w:w="4806" w:type="dxa"/>
            <w:tcBorders>
              <w:left w:val="single" w:sz="18" w:space="0" w:color="auto"/>
              <w:bottom w:val="single" w:sz="12" w:space="0" w:color="auto"/>
              <w:right w:val="single" w:sz="18" w:space="0" w:color="auto"/>
            </w:tcBorders>
          </w:tcPr>
          <w:p w:rsidR="0068229D" w:rsidRPr="00EB5BA1" w:rsidRDefault="00FF6A9D" w:rsidP="00EB5BA1">
            <w:pPr>
              <w:spacing w:line="276" w:lineRule="auto"/>
              <w:jc w:val="right"/>
              <w:rPr>
                <w:i/>
                <w:color w:val="333333"/>
                <w:sz w:val="24"/>
                <w:szCs w:val="24"/>
                <w:lang w:val="uk-UA"/>
              </w:rPr>
            </w:pPr>
            <w:r>
              <w:rPr>
                <w:i/>
                <w:color w:val="333333"/>
                <w:sz w:val="24"/>
                <w:szCs w:val="24"/>
                <w:lang w:val="uk-UA"/>
              </w:rPr>
              <w:t>Загалом за циклом професійної  підготовки</w:t>
            </w:r>
          </w:p>
        </w:tc>
        <w:tc>
          <w:tcPr>
            <w:tcW w:w="1360" w:type="dxa"/>
            <w:tcBorders>
              <w:left w:val="single" w:sz="18" w:space="0" w:color="auto"/>
              <w:bottom w:val="single" w:sz="12" w:space="0" w:color="auto"/>
              <w:right w:val="single" w:sz="18" w:space="0" w:color="auto"/>
            </w:tcBorders>
          </w:tcPr>
          <w:p w:rsidR="0068229D" w:rsidRPr="0068229D" w:rsidRDefault="00FF6A9D" w:rsidP="00EB5BA1">
            <w:pPr>
              <w:spacing w:line="276" w:lineRule="auto"/>
              <w:jc w:val="center"/>
              <w:rPr>
                <w:b/>
                <w:color w:val="333333"/>
                <w:sz w:val="24"/>
                <w:szCs w:val="24"/>
                <w:lang w:val="uk-UA"/>
              </w:rPr>
            </w:pPr>
            <w:r>
              <w:rPr>
                <w:b/>
                <w:color w:val="333333"/>
                <w:sz w:val="24"/>
                <w:szCs w:val="24"/>
                <w:lang w:val="uk-UA"/>
              </w:rPr>
              <w:t>18</w:t>
            </w:r>
          </w:p>
        </w:tc>
        <w:tc>
          <w:tcPr>
            <w:tcW w:w="1927" w:type="dxa"/>
            <w:gridSpan w:val="2"/>
            <w:tcBorders>
              <w:bottom w:val="single" w:sz="12" w:space="0" w:color="auto"/>
              <w:right w:val="single" w:sz="18" w:space="0" w:color="auto"/>
            </w:tcBorders>
          </w:tcPr>
          <w:p w:rsidR="0068229D" w:rsidRDefault="0068229D" w:rsidP="00EB5BA1">
            <w:pPr>
              <w:spacing w:line="276" w:lineRule="auto"/>
              <w:jc w:val="center"/>
              <w:rPr>
                <w:b/>
                <w:color w:val="333333"/>
                <w:sz w:val="24"/>
                <w:szCs w:val="24"/>
                <w:lang w:val="uk-UA"/>
              </w:rPr>
            </w:pPr>
          </w:p>
        </w:tc>
      </w:tr>
      <w:tr w:rsidR="00FF6A9D" w:rsidRPr="00FD4F78" w:rsidTr="003C5F5D">
        <w:trPr>
          <w:trHeight w:val="259"/>
        </w:trPr>
        <w:tc>
          <w:tcPr>
            <w:tcW w:w="1079" w:type="dxa"/>
            <w:tcBorders>
              <w:top w:val="single" w:sz="12" w:space="0" w:color="auto"/>
              <w:left w:val="single" w:sz="18" w:space="0" w:color="auto"/>
              <w:bottom w:val="single" w:sz="18" w:space="0" w:color="auto"/>
              <w:right w:val="single" w:sz="18" w:space="0" w:color="auto"/>
            </w:tcBorders>
          </w:tcPr>
          <w:p w:rsidR="00FF6A9D" w:rsidRPr="00EB5BA1" w:rsidRDefault="00FF6A9D" w:rsidP="00EB5BA1">
            <w:pPr>
              <w:spacing w:line="276" w:lineRule="auto"/>
              <w:jc w:val="center"/>
              <w:rPr>
                <w:color w:val="333333"/>
                <w:sz w:val="24"/>
                <w:szCs w:val="24"/>
                <w:lang w:val="uk-UA"/>
              </w:rPr>
            </w:pPr>
          </w:p>
        </w:tc>
        <w:tc>
          <w:tcPr>
            <w:tcW w:w="4806" w:type="dxa"/>
            <w:tcBorders>
              <w:top w:val="single" w:sz="12" w:space="0" w:color="auto"/>
              <w:left w:val="single" w:sz="18" w:space="0" w:color="auto"/>
              <w:bottom w:val="single" w:sz="18" w:space="0" w:color="auto"/>
              <w:right w:val="single" w:sz="18" w:space="0" w:color="auto"/>
            </w:tcBorders>
          </w:tcPr>
          <w:p w:rsidR="00FF6A9D" w:rsidRDefault="00FF6A9D" w:rsidP="00EB5BA1">
            <w:pPr>
              <w:spacing w:line="276" w:lineRule="auto"/>
              <w:jc w:val="right"/>
              <w:rPr>
                <w:b/>
                <w:i/>
                <w:color w:val="333333"/>
                <w:sz w:val="24"/>
                <w:szCs w:val="24"/>
                <w:lang w:val="uk-UA"/>
              </w:rPr>
            </w:pPr>
            <w:r w:rsidRPr="00FF6A9D">
              <w:rPr>
                <w:b/>
                <w:i/>
                <w:color w:val="333333"/>
                <w:sz w:val="24"/>
                <w:szCs w:val="24"/>
                <w:lang w:val="uk-UA"/>
              </w:rPr>
              <w:t>Загалом за освітньою складовою</w:t>
            </w:r>
            <w:r w:rsidR="003C5F5D">
              <w:rPr>
                <w:b/>
                <w:i/>
                <w:color w:val="333333"/>
                <w:sz w:val="24"/>
                <w:szCs w:val="24"/>
                <w:lang w:val="uk-UA"/>
              </w:rPr>
              <w:t>,</w:t>
            </w:r>
          </w:p>
          <w:p w:rsidR="003C5F5D" w:rsidRPr="00FF6A9D" w:rsidRDefault="003C5F5D" w:rsidP="00EB5BA1">
            <w:pPr>
              <w:spacing w:line="276" w:lineRule="auto"/>
              <w:jc w:val="right"/>
              <w:rPr>
                <w:b/>
                <w:i/>
                <w:color w:val="333333"/>
                <w:sz w:val="24"/>
                <w:szCs w:val="24"/>
                <w:lang w:val="uk-UA"/>
              </w:rPr>
            </w:pPr>
            <w:r>
              <w:rPr>
                <w:b/>
                <w:i/>
                <w:color w:val="333333"/>
                <w:sz w:val="24"/>
                <w:szCs w:val="24"/>
                <w:lang w:val="uk-UA"/>
              </w:rPr>
              <w:t>у т. ч. вибіркових компонентів</w:t>
            </w:r>
          </w:p>
        </w:tc>
        <w:tc>
          <w:tcPr>
            <w:tcW w:w="1360" w:type="dxa"/>
            <w:tcBorders>
              <w:top w:val="single" w:sz="12" w:space="0" w:color="auto"/>
              <w:left w:val="single" w:sz="18" w:space="0" w:color="auto"/>
              <w:bottom w:val="single" w:sz="18" w:space="0" w:color="auto"/>
              <w:right w:val="single" w:sz="18" w:space="0" w:color="auto"/>
            </w:tcBorders>
          </w:tcPr>
          <w:p w:rsidR="00FF6A9D" w:rsidRPr="00F56769" w:rsidRDefault="00FF6A9D" w:rsidP="00FF6A9D">
            <w:pPr>
              <w:spacing w:line="276" w:lineRule="auto"/>
              <w:jc w:val="center"/>
              <w:rPr>
                <w:b/>
                <w:color w:val="333333"/>
                <w:sz w:val="24"/>
                <w:szCs w:val="24"/>
                <w:lang w:val="uk-UA"/>
              </w:rPr>
            </w:pPr>
            <w:r w:rsidRPr="00F56769">
              <w:rPr>
                <w:b/>
                <w:color w:val="333333"/>
                <w:sz w:val="24"/>
                <w:szCs w:val="24"/>
                <w:lang w:val="uk-UA"/>
              </w:rPr>
              <w:t>48</w:t>
            </w:r>
          </w:p>
          <w:p w:rsidR="003C5F5D" w:rsidRPr="00EB5BA1" w:rsidRDefault="003C5F5D" w:rsidP="00FF6A9D">
            <w:pPr>
              <w:spacing w:line="276" w:lineRule="auto"/>
              <w:jc w:val="center"/>
              <w:rPr>
                <w:color w:val="333333"/>
                <w:sz w:val="24"/>
                <w:szCs w:val="24"/>
                <w:lang w:val="uk-UA"/>
              </w:rPr>
            </w:pPr>
            <w:r w:rsidRPr="00F56769">
              <w:rPr>
                <w:b/>
                <w:color w:val="333333"/>
                <w:sz w:val="24"/>
                <w:szCs w:val="24"/>
                <w:lang w:val="uk-UA"/>
              </w:rPr>
              <w:t>12</w:t>
            </w:r>
            <w:r>
              <w:rPr>
                <w:color w:val="333333"/>
                <w:sz w:val="24"/>
                <w:szCs w:val="24"/>
                <w:lang w:val="uk-UA"/>
              </w:rPr>
              <w:t xml:space="preserve"> (25%)</w:t>
            </w:r>
          </w:p>
        </w:tc>
        <w:tc>
          <w:tcPr>
            <w:tcW w:w="1927" w:type="dxa"/>
            <w:gridSpan w:val="2"/>
            <w:tcBorders>
              <w:top w:val="single" w:sz="12" w:space="0" w:color="auto"/>
              <w:left w:val="single" w:sz="18" w:space="0" w:color="auto"/>
              <w:bottom w:val="single" w:sz="18" w:space="0" w:color="auto"/>
              <w:right w:val="single" w:sz="18" w:space="0" w:color="auto"/>
            </w:tcBorders>
          </w:tcPr>
          <w:p w:rsidR="00FF6A9D" w:rsidRDefault="00FF6A9D" w:rsidP="00EB5BA1">
            <w:pPr>
              <w:spacing w:line="276" w:lineRule="auto"/>
              <w:jc w:val="center"/>
              <w:rPr>
                <w:b/>
                <w:color w:val="333333"/>
                <w:sz w:val="24"/>
                <w:szCs w:val="24"/>
                <w:lang w:val="uk-UA"/>
              </w:rPr>
            </w:pPr>
          </w:p>
        </w:tc>
      </w:tr>
    </w:tbl>
    <w:p w:rsidR="007B1A32" w:rsidRDefault="00E44751" w:rsidP="00E44751">
      <w:pPr>
        <w:widowControl w:val="0"/>
        <w:spacing w:line="360" w:lineRule="auto"/>
        <w:rPr>
          <w:b/>
          <w:sz w:val="16"/>
          <w:szCs w:val="16"/>
          <w:lang w:val="uk-UA"/>
        </w:rPr>
      </w:pPr>
      <w:r>
        <w:rPr>
          <w:b/>
          <w:sz w:val="16"/>
          <w:szCs w:val="16"/>
          <w:lang w:val="uk-UA"/>
        </w:rPr>
        <w:tab/>
      </w:r>
    </w:p>
    <w:p w:rsidR="00E44751" w:rsidRPr="00E44751" w:rsidRDefault="00E44751" w:rsidP="00E44751">
      <w:pPr>
        <w:widowControl w:val="0"/>
        <w:spacing w:line="360" w:lineRule="auto"/>
        <w:rPr>
          <w:b/>
          <w:sz w:val="16"/>
          <w:szCs w:val="16"/>
          <w:lang w:val="uk-UA"/>
        </w:rPr>
      </w:pPr>
    </w:p>
    <w:p w:rsidR="00E02CD9" w:rsidRDefault="00E02CD9" w:rsidP="00E02CD9">
      <w:pPr>
        <w:spacing w:line="360" w:lineRule="auto"/>
        <w:jc w:val="center"/>
        <w:rPr>
          <w:b/>
          <w:color w:val="333333"/>
          <w:szCs w:val="28"/>
          <w:lang w:val="uk-UA"/>
        </w:rPr>
      </w:pPr>
      <w:r>
        <w:rPr>
          <w:b/>
          <w:color w:val="333333"/>
          <w:szCs w:val="28"/>
          <w:lang w:val="uk-UA"/>
        </w:rPr>
        <w:t>Перелік вибіркових дисциплін</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8610"/>
      </w:tblGrid>
      <w:tr w:rsidR="00E02CD9" w:rsidTr="00E64B1D">
        <w:trPr>
          <w:trHeight w:val="86"/>
        </w:trPr>
        <w:tc>
          <w:tcPr>
            <w:tcW w:w="782" w:type="dxa"/>
            <w:tcBorders>
              <w:top w:val="single" w:sz="12" w:space="0" w:color="auto"/>
              <w:left w:val="single" w:sz="18" w:space="0" w:color="auto"/>
              <w:bottom w:val="single" w:sz="12" w:space="0" w:color="auto"/>
              <w:right w:val="single" w:sz="18" w:space="0" w:color="auto"/>
            </w:tcBorders>
          </w:tcPr>
          <w:p w:rsidR="00E02CD9" w:rsidRDefault="00E02CD9" w:rsidP="003C0B66">
            <w:pPr>
              <w:spacing w:line="276" w:lineRule="auto"/>
              <w:jc w:val="center"/>
              <w:rPr>
                <w:b/>
                <w:color w:val="333333"/>
                <w:szCs w:val="28"/>
                <w:lang w:val="uk-UA"/>
              </w:rPr>
            </w:pPr>
            <w:r>
              <w:rPr>
                <w:b/>
                <w:color w:val="333333"/>
                <w:szCs w:val="28"/>
                <w:lang w:val="uk-UA"/>
              </w:rPr>
              <w:t>№ з/п</w:t>
            </w:r>
          </w:p>
        </w:tc>
        <w:tc>
          <w:tcPr>
            <w:tcW w:w="8610" w:type="dxa"/>
            <w:tcBorders>
              <w:top w:val="single" w:sz="12" w:space="0" w:color="auto"/>
              <w:left w:val="single" w:sz="18" w:space="0" w:color="auto"/>
              <w:bottom w:val="single" w:sz="12" w:space="0" w:color="auto"/>
              <w:right w:val="single" w:sz="18" w:space="0" w:color="auto"/>
            </w:tcBorders>
          </w:tcPr>
          <w:p w:rsidR="00E02CD9" w:rsidRDefault="00E02CD9" w:rsidP="003C0B66">
            <w:pPr>
              <w:spacing w:line="276" w:lineRule="auto"/>
              <w:jc w:val="center"/>
              <w:rPr>
                <w:b/>
                <w:color w:val="333333"/>
                <w:szCs w:val="28"/>
                <w:lang w:val="uk-UA"/>
              </w:rPr>
            </w:pPr>
            <w:r>
              <w:rPr>
                <w:b/>
                <w:color w:val="333333"/>
                <w:szCs w:val="28"/>
                <w:lang w:val="uk-UA"/>
              </w:rPr>
              <w:t>Назва дисципліни</w:t>
            </w:r>
          </w:p>
        </w:tc>
      </w:tr>
      <w:tr w:rsidR="00D23A35" w:rsidTr="00E64B1D">
        <w:trPr>
          <w:trHeight w:val="172"/>
        </w:trPr>
        <w:tc>
          <w:tcPr>
            <w:tcW w:w="782" w:type="dxa"/>
            <w:tcBorders>
              <w:top w:val="single" w:sz="12" w:space="0" w:color="auto"/>
              <w:left w:val="single" w:sz="18" w:space="0" w:color="auto"/>
              <w:right w:val="single" w:sz="18" w:space="0" w:color="auto"/>
            </w:tcBorders>
          </w:tcPr>
          <w:p w:rsidR="00D23A35" w:rsidRDefault="00D23A35" w:rsidP="00D23A35">
            <w:pPr>
              <w:spacing w:line="276" w:lineRule="auto"/>
              <w:jc w:val="left"/>
              <w:rPr>
                <w:b/>
                <w:color w:val="333333"/>
                <w:szCs w:val="28"/>
                <w:lang w:val="uk-UA"/>
              </w:rPr>
            </w:pPr>
            <w:r>
              <w:rPr>
                <w:b/>
                <w:color w:val="333333"/>
                <w:sz w:val="24"/>
                <w:szCs w:val="24"/>
                <w:lang w:val="uk-UA"/>
              </w:rPr>
              <w:t>ВД1</w:t>
            </w:r>
          </w:p>
        </w:tc>
        <w:tc>
          <w:tcPr>
            <w:tcW w:w="8610" w:type="dxa"/>
            <w:tcBorders>
              <w:top w:val="single" w:sz="12" w:space="0" w:color="auto"/>
              <w:left w:val="single" w:sz="18" w:space="0" w:color="auto"/>
              <w:right w:val="single" w:sz="18" w:space="0" w:color="auto"/>
            </w:tcBorders>
          </w:tcPr>
          <w:p w:rsidR="00D23A35" w:rsidRPr="003B775E" w:rsidRDefault="00D23A35" w:rsidP="00D23A35">
            <w:pPr>
              <w:spacing w:line="276" w:lineRule="auto"/>
              <w:jc w:val="center"/>
              <w:rPr>
                <w:color w:val="333333"/>
                <w:sz w:val="24"/>
                <w:szCs w:val="24"/>
                <w:lang w:val="uk-UA"/>
              </w:rPr>
            </w:pPr>
            <w:r w:rsidRPr="003B775E">
              <w:rPr>
                <w:color w:val="333333"/>
                <w:sz w:val="24"/>
                <w:szCs w:val="24"/>
                <w:lang w:val="uk-UA"/>
              </w:rPr>
              <w:t>Аналітична філософія</w:t>
            </w:r>
          </w:p>
        </w:tc>
      </w:tr>
      <w:tr w:rsidR="00D23A35" w:rsidTr="00E64B1D">
        <w:trPr>
          <w:trHeight w:val="129"/>
        </w:trPr>
        <w:tc>
          <w:tcPr>
            <w:tcW w:w="782" w:type="dxa"/>
            <w:tcBorders>
              <w:top w:val="single" w:sz="4" w:space="0" w:color="auto"/>
              <w:left w:val="single" w:sz="18" w:space="0" w:color="auto"/>
              <w:right w:val="single" w:sz="18" w:space="0" w:color="auto"/>
            </w:tcBorders>
          </w:tcPr>
          <w:p w:rsidR="00D23A35" w:rsidRDefault="00D23A35" w:rsidP="00D23A35">
            <w:pPr>
              <w:spacing w:line="276" w:lineRule="auto"/>
              <w:jc w:val="left"/>
              <w:rPr>
                <w:b/>
                <w:color w:val="333333"/>
                <w:szCs w:val="28"/>
                <w:lang w:val="uk-UA"/>
              </w:rPr>
            </w:pPr>
            <w:r>
              <w:rPr>
                <w:b/>
                <w:color w:val="333333"/>
                <w:sz w:val="24"/>
                <w:szCs w:val="24"/>
                <w:lang w:val="uk-UA"/>
              </w:rPr>
              <w:t>ВД2</w:t>
            </w:r>
          </w:p>
        </w:tc>
        <w:tc>
          <w:tcPr>
            <w:tcW w:w="8610" w:type="dxa"/>
            <w:tcBorders>
              <w:top w:val="single" w:sz="4" w:space="0" w:color="auto"/>
              <w:left w:val="single" w:sz="18" w:space="0" w:color="auto"/>
              <w:right w:val="single" w:sz="18" w:space="0" w:color="auto"/>
            </w:tcBorders>
          </w:tcPr>
          <w:p w:rsidR="00D23A35" w:rsidRPr="003B775E" w:rsidRDefault="00D23A35" w:rsidP="00D23A35">
            <w:pPr>
              <w:spacing w:line="276" w:lineRule="auto"/>
              <w:jc w:val="center"/>
              <w:rPr>
                <w:color w:val="333333"/>
                <w:sz w:val="24"/>
                <w:szCs w:val="24"/>
                <w:lang w:val="uk-UA"/>
              </w:rPr>
            </w:pPr>
            <w:r w:rsidRPr="003B775E">
              <w:rPr>
                <w:color w:val="333333"/>
                <w:sz w:val="24"/>
                <w:szCs w:val="24"/>
                <w:lang w:val="uk-UA"/>
              </w:rPr>
              <w:t>Аксеологія</w:t>
            </w:r>
          </w:p>
        </w:tc>
      </w:tr>
      <w:tr w:rsidR="002D0921" w:rsidTr="00E64B1D">
        <w:trPr>
          <w:trHeight w:val="182"/>
        </w:trPr>
        <w:tc>
          <w:tcPr>
            <w:tcW w:w="782" w:type="dxa"/>
            <w:tcBorders>
              <w:top w:val="single" w:sz="4" w:space="0" w:color="auto"/>
              <w:left w:val="single" w:sz="18" w:space="0" w:color="auto"/>
              <w:bottom w:val="single" w:sz="4" w:space="0" w:color="auto"/>
              <w:right w:val="single" w:sz="18" w:space="0" w:color="auto"/>
            </w:tcBorders>
          </w:tcPr>
          <w:p w:rsidR="002D0921" w:rsidRDefault="002D0921" w:rsidP="002D0921">
            <w:pPr>
              <w:spacing w:line="276" w:lineRule="auto"/>
              <w:jc w:val="left"/>
              <w:rPr>
                <w:b/>
                <w:color w:val="333333"/>
                <w:szCs w:val="28"/>
                <w:lang w:val="uk-UA"/>
              </w:rPr>
            </w:pPr>
            <w:r>
              <w:rPr>
                <w:b/>
                <w:color w:val="333333"/>
                <w:sz w:val="24"/>
                <w:szCs w:val="24"/>
                <w:lang w:val="uk-UA"/>
              </w:rPr>
              <w:t>ВД3</w:t>
            </w:r>
          </w:p>
        </w:tc>
        <w:tc>
          <w:tcPr>
            <w:tcW w:w="8610" w:type="dxa"/>
            <w:tcBorders>
              <w:top w:val="single" w:sz="4" w:space="0" w:color="auto"/>
              <w:left w:val="single" w:sz="18" w:space="0" w:color="auto"/>
              <w:bottom w:val="single" w:sz="4" w:space="0" w:color="auto"/>
              <w:right w:val="single" w:sz="18" w:space="0" w:color="auto"/>
            </w:tcBorders>
          </w:tcPr>
          <w:p w:rsidR="002D0921" w:rsidRPr="003B775E" w:rsidRDefault="002D0921" w:rsidP="002D0921">
            <w:pPr>
              <w:spacing w:line="276" w:lineRule="auto"/>
              <w:jc w:val="center"/>
              <w:rPr>
                <w:color w:val="333333"/>
                <w:sz w:val="24"/>
                <w:szCs w:val="24"/>
                <w:lang w:val="uk-UA"/>
              </w:rPr>
            </w:pPr>
            <w:r w:rsidRPr="003B775E">
              <w:rPr>
                <w:color w:val="333333"/>
                <w:sz w:val="24"/>
                <w:szCs w:val="24"/>
                <w:lang w:val="uk-UA"/>
              </w:rPr>
              <w:t>Теорія і практика філософської аргументації</w:t>
            </w:r>
          </w:p>
        </w:tc>
      </w:tr>
      <w:tr w:rsidR="002D0921" w:rsidTr="00E64B1D">
        <w:trPr>
          <w:trHeight w:val="182"/>
        </w:trPr>
        <w:tc>
          <w:tcPr>
            <w:tcW w:w="782" w:type="dxa"/>
            <w:tcBorders>
              <w:top w:val="single" w:sz="4" w:space="0" w:color="auto"/>
              <w:left w:val="single" w:sz="18" w:space="0" w:color="auto"/>
              <w:bottom w:val="single" w:sz="4" w:space="0" w:color="auto"/>
              <w:right w:val="single" w:sz="18" w:space="0" w:color="auto"/>
            </w:tcBorders>
          </w:tcPr>
          <w:p w:rsidR="002D0921" w:rsidRDefault="002D0921" w:rsidP="002D0921">
            <w:pPr>
              <w:spacing w:line="276" w:lineRule="auto"/>
              <w:jc w:val="left"/>
              <w:rPr>
                <w:b/>
                <w:color w:val="333333"/>
                <w:szCs w:val="28"/>
                <w:lang w:val="uk-UA"/>
              </w:rPr>
            </w:pPr>
            <w:r>
              <w:rPr>
                <w:b/>
                <w:color w:val="333333"/>
                <w:sz w:val="24"/>
                <w:szCs w:val="24"/>
                <w:lang w:val="uk-UA"/>
              </w:rPr>
              <w:t>ВД4</w:t>
            </w:r>
          </w:p>
        </w:tc>
        <w:tc>
          <w:tcPr>
            <w:tcW w:w="8610" w:type="dxa"/>
            <w:tcBorders>
              <w:top w:val="single" w:sz="4" w:space="0" w:color="auto"/>
              <w:left w:val="single" w:sz="18" w:space="0" w:color="auto"/>
              <w:bottom w:val="single" w:sz="4" w:space="0" w:color="auto"/>
              <w:right w:val="single" w:sz="18" w:space="0" w:color="auto"/>
            </w:tcBorders>
          </w:tcPr>
          <w:p w:rsidR="002D0921" w:rsidRPr="003B775E" w:rsidRDefault="00D31BCA" w:rsidP="00D31BCA">
            <w:pPr>
              <w:spacing w:line="276" w:lineRule="auto"/>
              <w:jc w:val="center"/>
              <w:rPr>
                <w:color w:val="333333"/>
                <w:sz w:val="24"/>
                <w:szCs w:val="24"/>
                <w:lang w:val="uk-UA"/>
              </w:rPr>
            </w:pPr>
            <w:r>
              <w:rPr>
                <w:color w:val="333333"/>
                <w:sz w:val="24"/>
                <w:szCs w:val="24"/>
                <w:lang w:val="uk-UA"/>
              </w:rPr>
              <w:t>Сучасні проблеми синергетики</w:t>
            </w:r>
            <w:r w:rsidR="002D0921" w:rsidRPr="003B775E">
              <w:rPr>
                <w:color w:val="333333"/>
                <w:sz w:val="24"/>
                <w:szCs w:val="24"/>
                <w:lang w:val="uk-UA"/>
              </w:rPr>
              <w:t xml:space="preserve"> </w:t>
            </w:r>
          </w:p>
        </w:tc>
      </w:tr>
      <w:tr w:rsidR="002D0921" w:rsidTr="00E64B1D">
        <w:trPr>
          <w:trHeight w:val="182"/>
        </w:trPr>
        <w:tc>
          <w:tcPr>
            <w:tcW w:w="782" w:type="dxa"/>
            <w:tcBorders>
              <w:top w:val="single" w:sz="4" w:space="0" w:color="auto"/>
              <w:left w:val="single" w:sz="18" w:space="0" w:color="auto"/>
              <w:bottom w:val="single" w:sz="4" w:space="0" w:color="auto"/>
              <w:right w:val="single" w:sz="18" w:space="0" w:color="auto"/>
            </w:tcBorders>
          </w:tcPr>
          <w:p w:rsidR="002D0921" w:rsidRDefault="002D0921" w:rsidP="002D0921">
            <w:pPr>
              <w:spacing w:line="276" w:lineRule="auto"/>
              <w:jc w:val="left"/>
              <w:rPr>
                <w:b/>
                <w:color w:val="333333"/>
                <w:szCs w:val="28"/>
                <w:lang w:val="uk-UA"/>
              </w:rPr>
            </w:pPr>
            <w:r>
              <w:rPr>
                <w:b/>
                <w:color w:val="333333"/>
                <w:sz w:val="24"/>
                <w:szCs w:val="24"/>
                <w:lang w:val="uk-UA"/>
              </w:rPr>
              <w:t>ВД5</w:t>
            </w:r>
          </w:p>
        </w:tc>
        <w:tc>
          <w:tcPr>
            <w:tcW w:w="8610" w:type="dxa"/>
            <w:tcBorders>
              <w:top w:val="single" w:sz="4" w:space="0" w:color="auto"/>
              <w:left w:val="single" w:sz="18" w:space="0" w:color="auto"/>
              <w:bottom w:val="single" w:sz="4" w:space="0" w:color="auto"/>
              <w:right w:val="single" w:sz="18" w:space="0" w:color="auto"/>
            </w:tcBorders>
          </w:tcPr>
          <w:p w:rsidR="002D0921" w:rsidRPr="003B775E" w:rsidRDefault="002D0921" w:rsidP="002D0921">
            <w:pPr>
              <w:spacing w:line="276" w:lineRule="auto"/>
              <w:jc w:val="center"/>
              <w:rPr>
                <w:b/>
                <w:color w:val="333333"/>
                <w:sz w:val="24"/>
                <w:szCs w:val="24"/>
                <w:lang w:val="uk-UA"/>
              </w:rPr>
            </w:pPr>
            <w:r w:rsidRPr="003B775E">
              <w:rPr>
                <w:color w:val="333333"/>
                <w:sz w:val="24"/>
                <w:szCs w:val="24"/>
                <w:lang w:val="uk-UA"/>
              </w:rPr>
              <w:t>Сучасна філософська антропологія</w:t>
            </w:r>
          </w:p>
        </w:tc>
      </w:tr>
      <w:tr w:rsidR="002D0921" w:rsidTr="00145522">
        <w:trPr>
          <w:trHeight w:val="182"/>
        </w:trPr>
        <w:tc>
          <w:tcPr>
            <w:tcW w:w="782" w:type="dxa"/>
            <w:tcBorders>
              <w:top w:val="single" w:sz="4" w:space="0" w:color="auto"/>
              <w:left w:val="single" w:sz="18" w:space="0" w:color="auto"/>
              <w:bottom w:val="single" w:sz="18" w:space="0" w:color="auto"/>
              <w:right w:val="single" w:sz="18" w:space="0" w:color="auto"/>
            </w:tcBorders>
          </w:tcPr>
          <w:p w:rsidR="002D0921" w:rsidRDefault="002D0921" w:rsidP="002D0921">
            <w:pPr>
              <w:spacing w:line="276" w:lineRule="auto"/>
              <w:jc w:val="left"/>
              <w:rPr>
                <w:b/>
                <w:color w:val="333333"/>
                <w:szCs w:val="28"/>
                <w:lang w:val="uk-UA"/>
              </w:rPr>
            </w:pPr>
            <w:r>
              <w:rPr>
                <w:b/>
                <w:color w:val="333333"/>
                <w:sz w:val="24"/>
                <w:szCs w:val="24"/>
                <w:lang w:val="uk-UA"/>
              </w:rPr>
              <w:t>ВД6</w:t>
            </w:r>
          </w:p>
        </w:tc>
        <w:tc>
          <w:tcPr>
            <w:tcW w:w="8610" w:type="dxa"/>
            <w:tcBorders>
              <w:top w:val="single" w:sz="4" w:space="0" w:color="auto"/>
              <w:left w:val="single" w:sz="18" w:space="0" w:color="auto"/>
              <w:bottom w:val="single" w:sz="18" w:space="0" w:color="auto"/>
              <w:right w:val="single" w:sz="18" w:space="0" w:color="auto"/>
            </w:tcBorders>
          </w:tcPr>
          <w:p w:rsidR="002D0921" w:rsidRPr="003275E1" w:rsidRDefault="003275E1" w:rsidP="002D0921">
            <w:pPr>
              <w:spacing w:line="276" w:lineRule="auto"/>
              <w:jc w:val="center"/>
              <w:rPr>
                <w:color w:val="333333"/>
                <w:sz w:val="24"/>
                <w:szCs w:val="24"/>
                <w:lang w:val="uk-UA"/>
              </w:rPr>
            </w:pPr>
            <w:r w:rsidRPr="003275E1">
              <w:rPr>
                <w:color w:val="333333"/>
                <w:sz w:val="24"/>
                <w:szCs w:val="24"/>
                <w:lang w:val="uk-UA"/>
              </w:rPr>
              <w:t>Філософія релігійної свідомості</w:t>
            </w:r>
          </w:p>
        </w:tc>
      </w:tr>
    </w:tbl>
    <w:p w:rsidR="007B1A32" w:rsidRPr="00B53E59" w:rsidRDefault="007B1A32" w:rsidP="00B53E59">
      <w:pPr>
        <w:widowControl w:val="0"/>
        <w:spacing w:line="360" w:lineRule="auto"/>
        <w:rPr>
          <w:b/>
          <w:sz w:val="16"/>
          <w:szCs w:val="16"/>
          <w:lang w:val="uk-UA"/>
        </w:rPr>
      </w:pPr>
    </w:p>
    <w:p w:rsidR="00241BFD" w:rsidRDefault="00F918D3" w:rsidP="00241BFD">
      <w:pPr>
        <w:spacing w:line="360" w:lineRule="auto"/>
        <w:jc w:val="center"/>
        <w:rPr>
          <w:b/>
          <w:color w:val="333333"/>
          <w:szCs w:val="28"/>
          <w:shd w:val="clear" w:color="auto" w:fill="FFFFFF"/>
          <w:lang w:val="uk-UA"/>
        </w:rPr>
      </w:pPr>
      <w:r>
        <w:rPr>
          <w:b/>
          <w:color w:val="333333"/>
          <w:szCs w:val="28"/>
          <w:shd w:val="clear" w:color="auto" w:fill="FFFFFF"/>
          <w:lang w:val="uk-UA"/>
        </w:rPr>
        <w:t xml:space="preserve">2.2. </w:t>
      </w:r>
      <w:r w:rsidR="00241BFD">
        <w:rPr>
          <w:b/>
          <w:color w:val="333333"/>
          <w:szCs w:val="28"/>
          <w:shd w:val="clear" w:color="auto" w:fill="FFFFFF"/>
          <w:lang w:val="uk-UA"/>
        </w:rPr>
        <w:t>Наукова</w:t>
      </w:r>
      <w:r w:rsidR="00241BFD" w:rsidRPr="00307F07">
        <w:rPr>
          <w:b/>
          <w:color w:val="333333"/>
          <w:szCs w:val="28"/>
          <w:shd w:val="clear" w:color="auto" w:fill="FFFFFF"/>
          <w:lang w:val="uk-UA"/>
        </w:rPr>
        <w:t xml:space="preserve"> скл</w:t>
      </w:r>
      <w:r>
        <w:rPr>
          <w:b/>
          <w:color w:val="333333"/>
          <w:szCs w:val="28"/>
          <w:shd w:val="clear" w:color="auto" w:fill="FFFFFF"/>
          <w:lang w:val="uk-UA"/>
        </w:rPr>
        <w:t xml:space="preserve">адова </w:t>
      </w:r>
      <w:r w:rsidR="00F9125B">
        <w:rPr>
          <w:b/>
          <w:color w:val="333333"/>
          <w:szCs w:val="28"/>
          <w:shd w:val="clear" w:color="auto" w:fill="FFFFFF"/>
          <w:lang w:val="uk-UA"/>
        </w:rPr>
        <w:t>освітньо-наукової програми</w:t>
      </w:r>
    </w:p>
    <w:p w:rsidR="00AA3D42" w:rsidRDefault="00AA3D42" w:rsidP="00AA3D42">
      <w:pPr>
        <w:spacing w:line="360" w:lineRule="auto"/>
        <w:ind w:firstLine="720"/>
        <w:rPr>
          <w:color w:val="333333"/>
          <w:szCs w:val="28"/>
          <w:shd w:val="clear" w:color="auto" w:fill="FFFFFF"/>
          <w:lang w:val="uk-UA"/>
        </w:rPr>
      </w:pPr>
      <w:r>
        <w:rPr>
          <w:color w:val="333333"/>
          <w:szCs w:val="28"/>
          <w:shd w:val="clear" w:color="auto" w:fill="FFFFFF"/>
          <w:lang w:val="uk-UA"/>
        </w:rPr>
        <w:t>Наукова складова освітньо-наукової програми 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 Невід’ємною частиною наукової складової освітньо-наукової програми є підготовка та публікації наукових статей, виступи на конференціях, семінарах (</w:t>
      </w:r>
      <w:r>
        <w:rPr>
          <w:color w:val="333333"/>
          <w:szCs w:val="28"/>
          <w:shd w:val="clear" w:color="auto" w:fill="FFFFFF"/>
          <w:lang w:val="en-US"/>
        </w:rPr>
        <w:t>PhD</w:t>
      </w:r>
      <w:r w:rsidRPr="000E7D25">
        <w:rPr>
          <w:color w:val="333333"/>
          <w:szCs w:val="28"/>
          <w:shd w:val="clear" w:color="auto" w:fill="FFFFFF"/>
          <w:lang w:val="uk-UA"/>
        </w:rPr>
        <w:t>-</w:t>
      </w:r>
      <w:r>
        <w:rPr>
          <w:color w:val="333333"/>
          <w:szCs w:val="28"/>
          <w:shd w:val="clear" w:color="auto" w:fill="FFFFFF"/>
          <w:lang w:val="uk-UA"/>
        </w:rPr>
        <w:t>колоквіумах</w:t>
      </w:r>
      <w:r w:rsidR="004E6952">
        <w:rPr>
          <w:color w:val="333333"/>
          <w:szCs w:val="28"/>
          <w:shd w:val="clear" w:color="auto" w:fill="FFFFFF"/>
          <w:lang w:val="uk-UA"/>
        </w:rPr>
        <w:t>, круглих столах тощо</w:t>
      </w:r>
      <w:r>
        <w:rPr>
          <w:color w:val="333333"/>
          <w:szCs w:val="28"/>
          <w:shd w:val="clear" w:color="auto" w:fill="FFFFFF"/>
          <w:lang w:val="uk-UA"/>
        </w:rPr>
        <w:t>)</w:t>
      </w:r>
      <w:r w:rsidR="004E6952">
        <w:rPr>
          <w:color w:val="333333"/>
          <w:szCs w:val="28"/>
          <w:shd w:val="clear" w:color="auto" w:fill="FFFFFF"/>
          <w:lang w:val="uk-UA"/>
        </w:rPr>
        <w:t>.</w:t>
      </w:r>
    </w:p>
    <w:p w:rsidR="004E6952" w:rsidRDefault="004E6952" w:rsidP="00AA3D42">
      <w:pPr>
        <w:spacing w:line="360" w:lineRule="auto"/>
        <w:ind w:firstLine="720"/>
        <w:rPr>
          <w:color w:val="333333"/>
          <w:szCs w:val="28"/>
          <w:shd w:val="clear" w:color="auto" w:fill="FFFFFF"/>
          <w:lang w:val="uk-UA"/>
        </w:rPr>
      </w:pPr>
      <w:r>
        <w:rPr>
          <w:color w:val="333333"/>
          <w:szCs w:val="28"/>
          <w:shd w:val="clear" w:color="auto" w:fill="FFFFFF"/>
          <w:lang w:val="uk-UA"/>
        </w:rPr>
        <w:t>Підготовка в аспірантурі завершується наданням висновку про наукову новизну, теоретичне та практичне значення результатів дисертації.</w:t>
      </w:r>
    </w:p>
    <w:p w:rsidR="006715C1" w:rsidRDefault="00B71E1D" w:rsidP="00544B23">
      <w:pPr>
        <w:spacing w:line="360" w:lineRule="auto"/>
        <w:ind w:firstLine="720"/>
        <w:rPr>
          <w:color w:val="333333"/>
          <w:szCs w:val="28"/>
          <w:shd w:val="clear" w:color="auto" w:fill="FFFFFF"/>
          <w:lang w:val="uk-UA"/>
        </w:rPr>
      </w:pPr>
      <w:r>
        <w:rPr>
          <w:color w:val="333333"/>
          <w:szCs w:val="28"/>
          <w:shd w:val="clear" w:color="auto" w:fill="FFFFFF"/>
          <w:lang w:val="uk-UA"/>
        </w:rPr>
        <w:t>Наукова складова освітньо-наукової програми оформлюється у вигляді індивідуального плану наукової роботи аспіранта, який погоджується науковим керівником та затверджується науково-технічною радою ЗНУ впродовж двох місяців після вступу до аспірантури.</w:t>
      </w:r>
    </w:p>
    <w:p w:rsidR="00FF6A9D" w:rsidRDefault="00FF6A9D" w:rsidP="00544B23">
      <w:pPr>
        <w:spacing w:line="360" w:lineRule="auto"/>
        <w:ind w:firstLine="720"/>
        <w:rPr>
          <w:color w:val="333333"/>
          <w:szCs w:val="28"/>
          <w:shd w:val="clear" w:color="auto" w:fill="FFFFFF"/>
          <w:lang w:val="uk-UA"/>
        </w:rPr>
      </w:pPr>
    </w:p>
    <w:p w:rsidR="00CF4FB4" w:rsidRDefault="00CF4FB4" w:rsidP="00544B23">
      <w:pPr>
        <w:spacing w:line="360" w:lineRule="auto"/>
        <w:ind w:firstLine="720"/>
        <w:rPr>
          <w:color w:val="333333"/>
          <w:szCs w:val="28"/>
          <w:shd w:val="clear" w:color="auto" w:fill="FFFFFF"/>
          <w:lang w:val="uk-UA"/>
        </w:rPr>
      </w:pPr>
    </w:p>
    <w:p w:rsidR="007A3A7F" w:rsidRDefault="007A3A7F" w:rsidP="00544B23">
      <w:pPr>
        <w:spacing w:line="360" w:lineRule="auto"/>
        <w:ind w:firstLine="720"/>
        <w:rPr>
          <w:color w:val="333333"/>
          <w:szCs w:val="28"/>
          <w:shd w:val="clear" w:color="auto" w:fill="FFFFFF"/>
          <w:lang w:val="uk-UA"/>
        </w:rPr>
      </w:pPr>
    </w:p>
    <w:p w:rsidR="00617262" w:rsidRPr="00B71E1D" w:rsidRDefault="00B71E1D" w:rsidP="006715C1">
      <w:pPr>
        <w:widowControl w:val="0"/>
        <w:spacing w:line="360" w:lineRule="auto"/>
        <w:jc w:val="center"/>
        <w:rPr>
          <w:b/>
          <w:noProof/>
          <w:szCs w:val="28"/>
          <w:lang w:val="uk-UA" w:eastAsia="uk-UA"/>
        </w:rPr>
      </w:pPr>
      <w:r w:rsidRPr="00B71E1D">
        <w:rPr>
          <w:b/>
          <w:noProof/>
          <w:szCs w:val="28"/>
          <w:lang w:val="uk-UA" w:eastAsia="uk-UA"/>
        </w:rPr>
        <w:lastRenderedPageBreak/>
        <w:t>І</w:t>
      </w:r>
      <w:r>
        <w:rPr>
          <w:b/>
          <w:noProof/>
          <w:szCs w:val="28"/>
          <w:lang w:val="uk-UA" w:eastAsia="uk-UA"/>
        </w:rPr>
        <w:t>ндивідуальний</w:t>
      </w:r>
      <w:r w:rsidRPr="00B71E1D">
        <w:rPr>
          <w:b/>
          <w:noProof/>
          <w:szCs w:val="28"/>
          <w:lang w:val="uk-UA" w:eastAsia="uk-UA"/>
        </w:rPr>
        <w:t xml:space="preserve"> </w:t>
      </w:r>
      <w:r>
        <w:rPr>
          <w:b/>
          <w:noProof/>
          <w:szCs w:val="28"/>
          <w:lang w:val="uk-UA" w:eastAsia="uk-UA"/>
        </w:rPr>
        <w:t>план</w:t>
      </w:r>
      <w:r w:rsidRPr="00B71E1D">
        <w:rPr>
          <w:b/>
          <w:noProof/>
          <w:szCs w:val="28"/>
          <w:lang w:val="uk-UA" w:eastAsia="uk-UA"/>
        </w:rPr>
        <w:t xml:space="preserve"> наукової роботи аспіранта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4A0" w:firstRow="1" w:lastRow="0" w:firstColumn="1" w:lastColumn="0" w:noHBand="0" w:noVBand="1"/>
      </w:tblPr>
      <w:tblGrid>
        <w:gridCol w:w="522"/>
        <w:gridCol w:w="7482"/>
        <w:gridCol w:w="2099"/>
      </w:tblGrid>
      <w:tr w:rsidR="00241BFD" w:rsidRPr="00910C5F" w:rsidTr="006715C1">
        <w:trPr>
          <w:trHeight w:val="191"/>
          <w:jc w:val="center"/>
        </w:trPr>
        <w:tc>
          <w:tcPr>
            <w:tcW w:w="522" w:type="dxa"/>
            <w:tcBorders>
              <w:top w:val="single" w:sz="12" w:space="0" w:color="auto"/>
              <w:left w:val="single" w:sz="18" w:space="0" w:color="auto"/>
              <w:bottom w:val="single" w:sz="18" w:space="0" w:color="auto"/>
              <w:right w:val="single" w:sz="18" w:space="0" w:color="auto"/>
            </w:tcBorders>
            <w:shd w:val="clear" w:color="auto" w:fill="auto"/>
          </w:tcPr>
          <w:p w:rsidR="00241BFD" w:rsidRPr="000F472B" w:rsidRDefault="00241BFD" w:rsidP="000F472B">
            <w:pPr>
              <w:widowControl w:val="0"/>
              <w:spacing w:line="276" w:lineRule="auto"/>
              <w:jc w:val="center"/>
              <w:rPr>
                <w:rFonts w:cs="Times New Roman"/>
                <w:b/>
                <w:sz w:val="24"/>
                <w:szCs w:val="24"/>
                <w:lang w:val="uk-UA"/>
              </w:rPr>
            </w:pPr>
            <w:r w:rsidRPr="000F472B">
              <w:rPr>
                <w:rFonts w:cs="Times New Roman"/>
                <w:b/>
                <w:sz w:val="24"/>
                <w:szCs w:val="24"/>
              </w:rPr>
              <w:t xml:space="preserve">№ </w:t>
            </w:r>
          </w:p>
        </w:tc>
        <w:tc>
          <w:tcPr>
            <w:tcW w:w="7482" w:type="dxa"/>
            <w:tcBorders>
              <w:top w:val="single" w:sz="12" w:space="0" w:color="auto"/>
              <w:left w:val="single" w:sz="18" w:space="0" w:color="auto"/>
              <w:bottom w:val="single" w:sz="18" w:space="0" w:color="auto"/>
              <w:right w:val="single" w:sz="18" w:space="0" w:color="auto"/>
            </w:tcBorders>
            <w:shd w:val="clear" w:color="auto" w:fill="auto"/>
          </w:tcPr>
          <w:p w:rsidR="00241BFD" w:rsidRPr="000F472B" w:rsidRDefault="00DF549F" w:rsidP="000F472B">
            <w:pPr>
              <w:widowControl w:val="0"/>
              <w:spacing w:line="276" w:lineRule="auto"/>
              <w:jc w:val="center"/>
              <w:rPr>
                <w:rFonts w:cs="Times New Roman"/>
                <w:b/>
                <w:sz w:val="24"/>
                <w:szCs w:val="24"/>
                <w:lang w:val="uk-UA"/>
              </w:rPr>
            </w:pPr>
            <w:r>
              <w:rPr>
                <w:rFonts w:cs="Times New Roman"/>
                <w:b/>
                <w:sz w:val="24"/>
                <w:szCs w:val="24"/>
                <w:lang w:val="uk-UA"/>
              </w:rPr>
              <w:t xml:space="preserve">Перелік та обсяг </w:t>
            </w:r>
            <w:r w:rsidR="00241BFD" w:rsidRPr="000F472B">
              <w:rPr>
                <w:rFonts w:cs="Times New Roman"/>
                <w:b/>
                <w:sz w:val="24"/>
                <w:szCs w:val="24"/>
                <w:lang w:val="uk-UA"/>
              </w:rPr>
              <w:t>запланованих видів робіт</w:t>
            </w:r>
          </w:p>
        </w:tc>
        <w:tc>
          <w:tcPr>
            <w:tcW w:w="2099" w:type="dxa"/>
            <w:tcBorders>
              <w:top w:val="single" w:sz="12" w:space="0" w:color="auto"/>
              <w:left w:val="single" w:sz="18" w:space="0" w:color="auto"/>
              <w:bottom w:val="single" w:sz="18" w:space="0" w:color="auto"/>
              <w:right w:val="single" w:sz="18" w:space="0" w:color="auto"/>
            </w:tcBorders>
            <w:shd w:val="clear" w:color="auto" w:fill="auto"/>
          </w:tcPr>
          <w:p w:rsidR="00241BFD" w:rsidRPr="000F472B" w:rsidRDefault="00DA4630" w:rsidP="00DA4630">
            <w:pPr>
              <w:widowControl w:val="0"/>
              <w:spacing w:line="276" w:lineRule="auto"/>
              <w:jc w:val="center"/>
              <w:rPr>
                <w:rFonts w:cs="Times New Roman"/>
                <w:b/>
                <w:sz w:val="24"/>
                <w:szCs w:val="24"/>
                <w:lang w:val="uk-UA"/>
              </w:rPr>
            </w:pPr>
            <w:r>
              <w:rPr>
                <w:rFonts w:cs="Times New Roman"/>
                <w:b/>
                <w:sz w:val="24"/>
                <w:szCs w:val="24"/>
                <w:lang w:val="uk-UA"/>
              </w:rPr>
              <w:t>Ф</w:t>
            </w:r>
            <w:r w:rsidR="00DF549F">
              <w:rPr>
                <w:rFonts w:cs="Times New Roman"/>
                <w:b/>
                <w:sz w:val="24"/>
                <w:szCs w:val="24"/>
                <w:lang w:val="uk-UA"/>
              </w:rPr>
              <w:t xml:space="preserve">орми </w:t>
            </w:r>
            <w:r w:rsidR="00241BFD" w:rsidRPr="000F472B">
              <w:rPr>
                <w:rFonts w:cs="Times New Roman"/>
                <w:b/>
                <w:sz w:val="24"/>
                <w:szCs w:val="24"/>
                <w:lang w:val="uk-UA"/>
              </w:rPr>
              <w:t>контролю</w:t>
            </w:r>
          </w:p>
        </w:tc>
      </w:tr>
      <w:tr w:rsidR="00241BFD" w:rsidRPr="00910C5F" w:rsidTr="00DF549F">
        <w:trPr>
          <w:jc w:val="center"/>
        </w:trPr>
        <w:tc>
          <w:tcPr>
            <w:tcW w:w="10103" w:type="dxa"/>
            <w:gridSpan w:val="3"/>
            <w:tcBorders>
              <w:left w:val="single" w:sz="18" w:space="0" w:color="auto"/>
              <w:right w:val="single" w:sz="18" w:space="0" w:color="auto"/>
            </w:tcBorders>
            <w:shd w:val="clear" w:color="auto" w:fill="F2F2F2" w:themeFill="background1" w:themeFillShade="F2"/>
            <w:vAlign w:val="center"/>
          </w:tcPr>
          <w:p w:rsidR="00241BFD" w:rsidRPr="00910C5F" w:rsidRDefault="00241BFD" w:rsidP="003F28A3">
            <w:pPr>
              <w:pStyle w:val="a3"/>
              <w:widowControl w:val="0"/>
              <w:numPr>
                <w:ilvl w:val="0"/>
                <w:numId w:val="8"/>
              </w:numPr>
              <w:spacing w:after="0"/>
              <w:ind w:left="363" w:hanging="357"/>
              <w:jc w:val="center"/>
              <w:rPr>
                <w:b/>
                <w:sz w:val="24"/>
                <w:szCs w:val="24"/>
              </w:rPr>
            </w:pPr>
            <w:r w:rsidRPr="00910C5F">
              <w:rPr>
                <w:b/>
                <w:sz w:val="24"/>
                <w:szCs w:val="24"/>
              </w:rPr>
              <w:t xml:space="preserve">Перший </w:t>
            </w:r>
            <w:proofErr w:type="gramStart"/>
            <w:r w:rsidRPr="00910C5F">
              <w:rPr>
                <w:b/>
                <w:sz w:val="24"/>
                <w:szCs w:val="24"/>
              </w:rPr>
              <w:t>р</w:t>
            </w:r>
            <w:proofErr w:type="gramEnd"/>
            <w:r w:rsidRPr="00910C5F">
              <w:rPr>
                <w:b/>
                <w:sz w:val="24"/>
                <w:szCs w:val="24"/>
              </w:rPr>
              <w:t>ік навчання</w:t>
            </w: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AA3D42">
            <w:pPr>
              <w:widowControl w:val="0"/>
              <w:spacing w:line="276" w:lineRule="auto"/>
              <w:ind w:left="5" w:firstLine="715"/>
              <w:jc w:val="center"/>
              <w:rPr>
                <w:rFonts w:cs="Times New Roman"/>
                <w:sz w:val="24"/>
                <w:szCs w:val="24"/>
              </w:rPr>
            </w:pPr>
            <w:r w:rsidRPr="00910C5F">
              <w:rPr>
                <w:rFonts w:cs="Times New Roman"/>
                <w:sz w:val="24"/>
                <w:szCs w:val="24"/>
              </w:rPr>
              <w:t>1.1</w:t>
            </w:r>
          </w:p>
        </w:tc>
        <w:tc>
          <w:tcPr>
            <w:tcW w:w="7482" w:type="dxa"/>
            <w:tcBorders>
              <w:left w:val="single" w:sz="18" w:space="0" w:color="auto"/>
              <w:right w:val="single" w:sz="18" w:space="0" w:color="auto"/>
            </w:tcBorders>
            <w:shd w:val="clear" w:color="auto" w:fill="auto"/>
            <w:vAlign w:val="center"/>
          </w:tcPr>
          <w:p w:rsidR="00241BFD" w:rsidRPr="004E5038" w:rsidRDefault="00241BFD" w:rsidP="003D2339">
            <w:pPr>
              <w:widowControl w:val="0"/>
              <w:spacing w:line="276" w:lineRule="auto"/>
              <w:rPr>
                <w:rFonts w:cs="Times New Roman"/>
                <w:sz w:val="24"/>
                <w:szCs w:val="24"/>
                <w:lang w:val="uk-UA"/>
              </w:rPr>
            </w:pPr>
            <w:r w:rsidRPr="004E5038">
              <w:rPr>
                <w:rFonts w:cs="Times New Roman"/>
                <w:sz w:val="24"/>
                <w:szCs w:val="24"/>
                <w:lang w:val="uk-UA"/>
              </w:rPr>
              <w:t xml:space="preserve">Затвердження теми дисертаційної роботи та </w:t>
            </w:r>
            <w:r w:rsidR="003D2339" w:rsidRPr="004E5038">
              <w:rPr>
                <w:rFonts w:cs="Times New Roman"/>
                <w:sz w:val="24"/>
                <w:szCs w:val="24"/>
                <w:lang w:val="uk-UA"/>
              </w:rPr>
              <w:t>і</w:t>
            </w:r>
            <w:r w:rsidRPr="004E5038">
              <w:rPr>
                <w:rFonts w:cs="Times New Roman"/>
                <w:sz w:val="24"/>
                <w:szCs w:val="24"/>
                <w:lang w:val="uk-UA"/>
              </w:rPr>
              <w:t>ндивідуального плану наукової роботи аспіранта  (упродовж 2-х місяців після зарахування)</w:t>
            </w:r>
          </w:p>
        </w:tc>
        <w:tc>
          <w:tcPr>
            <w:tcW w:w="2099" w:type="dxa"/>
            <w:vMerge w:val="restart"/>
            <w:tcBorders>
              <w:left w:val="single" w:sz="18" w:space="0" w:color="auto"/>
              <w:right w:val="single" w:sz="18" w:space="0" w:color="auto"/>
            </w:tcBorders>
            <w:shd w:val="clear" w:color="auto" w:fill="auto"/>
            <w:vAlign w:val="center"/>
          </w:tcPr>
          <w:p w:rsidR="00241BFD" w:rsidRPr="009D5ACA" w:rsidRDefault="00370918" w:rsidP="003D2339">
            <w:pPr>
              <w:widowControl w:val="0"/>
              <w:spacing w:line="276" w:lineRule="auto"/>
              <w:jc w:val="center"/>
              <w:rPr>
                <w:rFonts w:cs="Times New Roman"/>
                <w:sz w:val="24"/>
                <w:szCs w:val="24"/>
                <w:lang w:val="uk-UA"/>
              </w:rPr>
            </w:pPr>
            <w:r>
              <w:rPr>
                <w:rFonts w:cs="Times New Roman"/>
                <w:sz w:val="24"/>
                <w:szCs w:val="24"/>
                <w:lang w:val="uk-UA"/>
              </w:rPr>
              <w:t>проміжна (</w:t>
            </w:r>
            <w:r w:rsidR="00241BFD">
              <w:rPr>
                <w:rFonts w:cs="Times New Roman"/>
                <w:sz w:val="24"/>
                <w:szCs w:val="24"/>
                <w:lang w:val="uk-UA"/>
              </w:rPr>
              <w:t>н</w:t>
            </w:r>
            <w:r w:rsidR="00241BFD">
              <w:rPr>
                <w:rFonts w:cs="Times New Roman"/>
                <w:sz w:val="24"/>
                <w:szCs w:val="24"/>
              </w:rPr>
              <w:t>ап</w:t>
            </w:r>
            <w:r w:rsidR="00241BFD">
              <w:rPr>
                <w:rFonts w:cs="Times New Roman"/>
                <w:sz w:val="24"/>
                <w:szCs w:val="24"/>
                <w:lang w:val="uk-UA"/>
              </w:rPr>
              <w:t>і</w:t>
            </w:r>
            <w:r w:rsidR="00241BFD">
              <w:rPr>
                <w:rFonts w:cs="Times New Roman"/>
                <w:sz w:val="24"/>
                <w:szCs w:val="24"/>
              </w:rPr>
              <w:t>вр</w:t>
            </w:r>
            <w:r w:rsidR="00241BFD">
              <w:rPr>
                <w:rFonts w:cs="Times New Roman"/>
                <w:sz w:val="24"/>
                <w:szCs w:val="24"/>
                <w:lang w:val="uk-UA"/>
              </w:rPr>
              <w:t>і</w:t>
            </w:r>
            <w:r w:rsidR="00241BFD">
              <w:rPr>
                <w:rFonts w:cs="Times New Roman"/>
                <w:sz w:val="24"/>
                <w:szCs w:val="24"/>
              </w:rPr>
              <w:t>чна</w:t>
            </w:r>
            <w:r w:rsidR="00241BFD">
              <w:rPr>
                <w:rFonts w:cs="Times New Roman"/>
                <w:sz w:val="24"/>
                <w:szCs w:val="24"/>
                <w:lang w:val="uk-UA"/>
              </w:rPr>
              <w:t xml:space="preserve"> та річна</w:t>
            </w:r>
            <w:r>
              <w:rPr>
                <w:rFonts w:cs="Times New Roman"/>
                <w:sz w:val="24"/>
                <w:szCs w:val="24"/>
                <w:lang w:val="uk-UA"/>
              </w:rPr>
              <w:t>) атестація</w:t>
            </w:r>
            <w:r w:rsidR="00241BFD">
              <w:rPr>
                <w:rFonts w:cs="Times New Roman"/>
                <w:sz w:val="24"/>
                <w:szCs w:val="24"/>
                <w:lang w:val="uk-UA"/>
              </w:rPr>
              <w:t xml:space="preserve"> </w:t>
            </w: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1.2</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Аналіз літератури за темою дослідження, ідентифікація проблеми, визначення об’єкта та предмета дослідження; формулювання мети і завдань дослідження; розробка плану-проспекту дисертації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1.3</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Участь у наукових семінарах (PhD-колоквіумах) (не менше одного)</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lang w:val="uk-UA"/>
              </w:rPr>
            </w:pPr>
            <w:r w:rsidRPr="00910C5F">
              <w:rPr>
                <w:rFonts w:cs="Times New Roman"/>
                <w:sz w:val="24"/>
                <w:szCs w:val="24"/>
                <w:lang w:val="uk-UA"/>
              </w:rPr>
              <w:t>1.4</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Участь у наукових конференціях (не менше однієї)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lang w:val="uk-UA"/>
              </w:rPr>
            </w:pPr>
            <w:r w:rsidRPr="00910C5F">
              <w:rPr>
                <w:rFonts w:cs="Times New Roman"/>
                <w:sz w:val="24"/>
                <w:szCs w:val="24"/>
                <w:lang w:val="uk-UA"/>
              </w:rPr>
              <w:t>1.5</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Написання першого розділу дисертації (або не менше 50 стор. основного тексту дисертації)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10103"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241BFD" w:rsidRPr="004E5038" w:rsidRDefault="00241BFD" w:rsidP="00EB5BA1">
            <w:pPr>
              <w:widowControl w:val="0"/>
              <w:spacing w:line="276" w:lineRule="auto"/>
              <w:ind w:left="5"/>
              <w:jc w:val="center"/>
              <w:rPr>
                <w:rFonts w:cs="Times New Roman"/>
                <w:b/>
                <w:sz w:val="24"/>
                <w:szCs w:val="24"/>
                <w:lang w:val="uk-UA"/>
              </w:rPr>
            </w:pPr>
            <w:r w:rsidRPr="004E5038">
              <w:rPr>
                <w:rFonts w:cs="Times New Roman"/>
                <w:b/>
                <w:sz w:val="24"/>
                <w:szCs w:val="24"/>
                <w:lang w:val="uk-UA"/>
              </w:rPr>
              <w:t>2. Другий рік навчання</w:t>
            </w:r>
          </w:p>
        </w:tc>
      </w:tr>
      <w:tr w:rsidR="00241BFD" w:rsidRPr="00910C5F" w:rsidTr="00DF549F">
        <w:trPr>
          <w:jc w:val="center"/>
        </w:trPr>
        <w:tc>
          <w:tcPr>
            <w:tcW w:w="522" w:type="dxa"/>
            <w:tcBorders>
              <w:top w:val="single" w:sz="18" w:space="0" w:color="auto"/>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2.1</w:t>
            </w:r>
          </w:p>
        </w:tc>
        <w:tc>
          <w:tcPr>
            <w:tcW w:w="7482" w:type="dxa"/>
            <w:tcBorders>
              <w:top w:val="single" w:sz="18" w:space="0" w:color="auto"/>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Проведення теоретичних та експериментальних досліджень за темою дисертації</w:t>
            </w:r>
          </w:p>
        </w:tc>
        <w:tc>
          <w:tcPr>
            <w:tcW w:w="2099" w:type="dxa"/>
            <w:vMerge w:val="restart"/>
            <w:tcBorders>
              <w:top w:val="single" w:sz="18" w:space="0" w:color="auto"/>
              <w:left w:val="single" w:sz="18" w:space="0" w:color="auto"/>
              <w:right w:val="single" w:sz="18" w:space="0" w:color="auto"/>
            </w:tcBorders>
            <w:shd w:val="clear" w:color="auto" w:fill="auto"/>
            <w:vAlign w:val="center"/>
          </w:tcPr>
          <w:p w:rsidR="00241BFD" w:rsidRPr="00910C5F" w:rsidRDefault="00370918" w:rsidP="003D2339">
            <w:pPr>
              <w:widowControl w:val="0"/>
              <w:spacing w:line="276" w:lineRule="auto"/>
              <w:jc w:val="center"/>
              <w:rPr>
                <w:rFonts w:cs="Times New Roman"/>
                <w:sz w:val="24"/>
                <w:szCs w:val="24"/>
              </w:rPr>
            </w:pPr>
            <w:r w:rsidRPr="00370918">
              <w:rPr>
                <w:rFonts w:cs="Times New Roman"/>
                <w:sz w:val="24"/>
                <w:szCs w:val="24"/>
              </w:rPr>
              <w:t xml:space="preserve">проміжна (напіврічна та </w:t>
            </w:r>
            <w:proofErr w:type="gramStart"/>
            <w:r w:rsidRPr="00370918">
              <w:rPr>
                <w:rFonts w:cs="Times New Roman"/>
                <w:sz w:val="24"/>
                <w:szCs w:val="24"/>
              </w:rPr>
              <w:t>р</w:t>
            </w:r>
            <w:proofErr w:type="gramEnd"/>
            <w:r w:rsidRPr="00370918">
              <w:rPr>
                <w:rFonts w:cs="Times New Roman"/>
                <w:sz w:val="24"/>
                <w:szCs w:val="24"/>
              </w:rPr>
              <w:t>ічна) атестація</w:t>
            </w: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lang w:val="uk-UA"/>
              </w:rPr>
            </w:pPr>
            <w:r w:rsidRPr="00910C5F">
              <w:rPr>
                <w:rFonts w:cs="Times New Roman"/>
                <w:sz w:val="24"/>
                <w:szCs w:val="24"/>
              </w:rPr>
              <w:t>2.</w:t>
            </w:r>
            <w:r w:rsidRPr="00910C5F">
              <w:rPr>
                <w:rFonts w:cs="Times New Roman"/>
                <w:sz w:val="24"/>
                <w:szCs w:val="24"/>
                <w:lang w:val="uk-UA"/>
              </w:rPr>
              <w:t>2</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Представлення отриманих наукових результатів на наукових семінарах (PhD-колоквіумах) (не менше одного)</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lang w:val="uk-UA"/>
              </w:rPr>
            </w:pPr>
            <w:r w:rsidRPr="00910C5F">
              <w:rPr>
                <w:rFonts w:cs="Times New Roman"/>
                <w:sz w:val="24"/>
                <w:szCs w:val="24"/>
                <w:lang w:val="uk-UA"/>
              </w:rPr>
              <w:t>2.3</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Апробація результатів дисертаційного дослідженнях на міжнародних та вітчизняних наукових конференціях (не менше однієї)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lang w:val="uk-UA"/>
              </w:rPr>
            </w:pPr>
            <w:r w:rsidRPr="00910C5F">
              <w:rPr>
                <w:rFonts w:cs="Times New Roman"/>
                <w:sz w:val="24"/>
                <w:szCs w:val="24"/>
              </w:rPr>
              <w:t>2.</w:t>
            </w:r>
            <w:r w:rsidRPr="00910C5F">
              <w:rPr>
                <w:rFonts w:cs="Times New Roman"/>
                <w:sz w:val="24"/>
                <w:szCs w:val="24"/>
                <w:lang w:val="uk-UA"/>
              </w:rPr>
              <w:t>4</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Публікація наукових статей у фахових виданнях України</w:t>
            </w:r>
            <w:r w:rsidRPr="004E5038">
              <w:rPr>
                <w:rFonts w:cs="Times New Roman"/>
                <w:color w:val="000000"/>
                <w:sz w:val="24"/>
                <w:szCs w:val="24"/>
                <w:lang w:val="uk-UA"/>
              </w:rPr>
              <w:t xml:space="preserve">  або періодичних наукових виданнях інших держав, які входять до ОЕСР та/або ЄС (не менше однієї)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2.5</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Написання другого розділу дисертації (або не менше 50 стор. основного тексту дисертації)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2.6</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Стажування у закордонних та вітчизняних наукових центрах (рекомендовано)</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bottom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2.7</w:t>
            </w:r>
          </w:p>
        </w:tc>
        <w:tc>
          <w:tcPr>
            <w:tcW w:w="7482" w:type="dxa"/>
            <w:tcBorders>
              <w:left w:val="single" w:sz="18" w:space="0" w:color="auto"/>
              <w:bottom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Участь у розробці та реалізації дослідницьких та інноваційних проєктів (рекомендовано)</w:t>
            </w:r>
          </w:p>
        </w:tc>
        <w:tc>
          <w:tcPr>
            <w:tcW w:w="2099" w:type="dxa"/>
            <w:vMerge/>
            <w:tcBorders>
              <w:left w:val="single" w:sz="18" w:space="0" w:color="auto"/>
              <w:bottom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10103"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241BFD" w:rsidRPr="004E5038" w:rsidRDefault="00241BFD" w:rsidP="003F28A3">
            <w:pPr>
              <w:pStyle w:val="a3"/>
              <w:widowControl w:val="0"/>
              <w:numPr>
                <w:ilvl w:val="0"/>
                <w:numId w:val="7"/>
              </w:numPr>
              <w:spacing w:after="0"/>
              <w:ind w:left="357" w:hanging="357"/>
              <w:jc w:val="center"/>
              <w:rPr>
                <w:b/>
                <w:sz w:val="24"/>
                <w:szCs w:val="24"/>
                <w:lang w:val="uk-UA"/>
              </w:rPr>
            </w:pPr>
            <w:r w:rsidRPr="004E5038">
              <w:rPr>
                <w:b/>
                <w:i/>
                <w:sz w:val="24"/>
                <w:szCs w:val="24"/>
                <w:lang w:val="uk-UA"/>
              </w:rPr>
              <w:t>Третій рік навчання</w:t>
            </w:r>
          </w:p>
        </w:tc>
      </w:tr>
      <w:tr w:rsidR="00241BFD" w:rsidRPr="00910C5F" w:rsidTr="00DF549F">
        <w:trPr>
          <w:jc w:val="center"/>
        </w:trPr>
        <w:tc>
          <w:tcPr>
            <w:tcW w:w="522" w:type="dxa"/>
            <w:tcBorders>
              <w:top w:val="single" w:sz="18" w:space="0" w:color="auto"/>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3.1</w:t>
            </w:r>
          </w:p>
        </w:tc>
        <w:tc>
          <w:tcPr>
            <w:tcW w:w="7482" w:type="dxa"/>
            <w:tcBorders>
              <w:top w:val="single" w:sz="18" w:space="0" w:color="auto"/>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Проведення теоретичних та експериментальних досліджень за темою дисертації</w:t>
            </w:r>
          </w:p>
        </w:tc>
        <w:tc>
          <w:tcPr>
            <w:tcW w:w="2099" w:type="dxa"/>
            <w:vMerge w:val="restart"/>
            <w:tcBorders>
              <w:top w:val="single" w:sz="18" w:space="0" w:color="auto"/>
              <w:left w:val="single" w:sz="18" w:space="0" w:color="auto"/>
              <w:right w:val="single" w:sz="18" w:space="0" w:color="auto"/>
            </w:tcBorders>
            <w:shd w:val="clear" w:color="auto" w:fill="auto"/>
            <w:vAlign w:val="center"/>
          </w:tcPr>
          <w:p w:rsidR="00241BFD" w:rsidRPr="00910C5F" w:rsidRDefault="00370918" w:rsidP="00370918">
            <w:pPr>
              <w:widowControl w:val="0"/>
              <w:spacing w:line="276" w:lineRule="auto"/>
              <w:jc w:val="center"/>
              <w:rPr>
                <w:rFonts w:cs="Times New Roman"/>
                <w:sz w:val="24"/>
                <w:szCs w:val="24"/>
              </w:rPr>
            </w:pPr>
            <w:r>
              <w:rPr>
                <w:rFonts w:cs="Times New Roman"/>
                <w:sz w:val="24"/>
                <w:szCs w:val="24"/>
                <w:lang w:val="uk-UA"/>
              </w:rPr>
              <w:t>проміжна (н</w:t>
            </w:r>
            <w:r>
              <w:rPr>
                <w:rFonts w:cs="Times New Roman"/>
                <w:sz w:val="24"/>
                <w:szCs w:val="24"/>
              </w:rPr>
              <w:t>ап</w:t>
            </w:r>
            <w:r>
              <w:rPr>
                <w:rFonts w:cs="Times New Roman"/>
                <w:sz w:val="24"/>
                <w:szCs w:val="24"/>
                <w:lang w:val="uk-UA"/>
              </w:rPr>
              <w:t>і</w:t>
            </w:r>
            <w:r>
              <w:rPr>
                <w:rFonts w:cs="Times New Roman"/>
                <w:sz w:val="24"/>
                <w:szCs w:val="24"/>
              </w:rPr>
              <w:t>вр</w:t>
            </w:r>
            <w:r>
              <w:rPr>
                <w:rFonts w:cs="Times New Roman"/>
                <w:sz w:val="24"/>
                <w:szCs w:val="24"/>
                <w:lang w:val="uk-UA"/>
              </w:rPr>
              <w:t>і</w:t>
            </w:r>
            <w:r>
              <w:rPr>
                <w:rFonts w:cs="Times New Roman"/>
                <w:sz w:val="24"/>
                <w:szCs w:val="24"/>
              </w:rPr>
              <w:t>чна</w:t>
            </w:r>
            <w:r>
              <w:rPr>
                <w:rFonts w:cs="Times New Roman"/>
                <w:sz w:val="24"/>
                <w:szCs w:val="24"/>
                <w:lang w:val="uk-UA"/>
              </w:rPr>
              <w:t xml:space="preserve"> та річна) атестація </w:t>
            </w: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3.2</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Представлення отриманих наукових результатів на наукових семінарах (PhD-колоквіумах) (не менше одного)</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3.3</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Апробація результатів дисертаційного дослідженнях на міжнародних та вітчизняних наукових конференціях (не менше однієї)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3.4</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Публікація наукових статей у фахових виданнях України</w:t>
            </w:r>
            <w:r w:rsidRPr="004E5038">
              <w:rPr>
                <w:rFonts w:cs="Times New Roman"/>
                <w:color w:val="000000"/>
                <w:sz w:val="24"/>
                <w:szCs w:val="24"/>
                <w:lang w:val="uk-UA"/>
              </w:rPr>
              <w:t xml:space="preserve">  або періодичних наукових виданнях інших держав, які входять до ОЕСР та/або ЄС (не менше однієї)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3.5</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Написання третього розділу дисертації (або не менше 50 стор. основного тексту дисертації)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lastRenderedPageBreak/>
              <w:t>3.6</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Стажування у закордонних та вітчизняних наукових центрах (рекомендовано)</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bottom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3.7</w:t>
            </w:r>
          </w:p>
        </w:tc>
        <w:tc>
          <w:tcPr>
            <w:tcW w:w="7482" w:type="dxa"/>
            <w:tcBorders>
              <w:left w:val="single" w:sz="18" w:space="0" w:color="auto"/>
              <w:bottom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Участь у розробці та реалізації дослідницьких та інноваційних проєктів (рекомендовано)</w:t>
            </w:r>
          </w:p>
        </w:tc>
        <w:tc>
          <w:tcPr>
            <w:tcW w:w="2099" w:type="dxa"/>
            <w:vMerge/>
            <w:tcBorders>
              <w:left w:val="single" w:sz="18" w:space="0" w:color="auto"/>
              <w:bottom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trHeight w:val="372"/>
          <w:jc w:val="center"/>
        </w:trPr>
        <w:tc>
          <w:tcPr>
            <w:tcW w:w="10103" w:type="dxa"/>
            <w:gridSpan w:val="3"/>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241BFD" w:rsidRPr="004E5038" w:rsidRDefault="00241BFD" w:rsidP="003F28A3">
            <w:pPr>
              <w:pStyle w:val="a3"/>
              <w:widowControl w:val="0"/>
              <w:numPr>
                <w:ilvl w:val="0"/>
                <w:numId w:val="7"/>
              </w:numPr>
              <w:spacing w:after="0"/>
              <w:ind w:left="357" w:hanging="357"/>
              <w:jc w:val="center"/>
              <w:rPr>
                <w:b/>
                <w:sz w:val="24"/>
                <w:szCs w:val="24"/>
                <w:lang w:val="uk-UA"/>
              </w:rPr>
            </w:pPr>
            <w:r w:rsidRPr="004E5038">
              <w:rPr>
                <w:b/>
                <w:i/>
                <w:sz w:val="24"/>
                <w:szCs w:val="24"/>
                <w:lang w:val="uk-UA"/>
              </w:rPr>
              <w:t>Четвертий рік навчання</w:t>
            </w:r>
          </w:p>
        </w:tc>
      </w:tr>
      <w:tr w:rsidR="00241BFD" w:rsidRPr="00910C5F" w:rsidTr="00DF549F">
        <w:trPr>
          <w:jc w:val="center"/>
        </w:trPr>
        <w:tc>
          <w:tcPr>
            <w:tcW w:w="522" w:type="dxa"/>
            <w:tcBorders>
              <w:top w:val="single" w:sz="18" w:space="0" w:color="auto"/>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4.1</w:t>
            </w:r>
          </w:p>
        </w:tc>
        <w:tc>
          <w:tcPr>
            <w:tcW w:w="7482" w:type="dxa"/>
            <w:tcBorders>
              <w:top w:val="single" w:sz="18" w:space="0" w:color="auto"/>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Завершення роботи над дисертацією</w:t>
            </w:r>
          </w:p>
        </w:tc>
        <w:tc>
          <w:tcPr>
            <w:tcW w:w="2099" w:type="dxa"/>
            <w:vMerge w:val="restart"/>
            <w:tcBorders>
              <w:top w:val="single" w:sz="18" w:space="0" w:color="auto"/>
              <w:left w:val="single" w:sz="18" w:space="0" w:color="auto"/>
              <w:right w:val="single" w:sz="18" w:space="0" w:color="auto"/>
            </w:tcBorders>
            <w:shd w:val="clear" w:color="auto" w:fill="auto"/>
            <w:vAlign w:val="center"/>
          </w:tcPr>
          <w:p w:rsidR="00241BFD" w:rsidRDefault="00370918" w:rsidP="00370918">
            <w:pPr>
              <w:widowControl w:val="0"/>
              <w:spacing w:line="276" w:lineRule="auto"/>
              <w:jc w:val="center"/>
              <w:rPr>
                <w:rFonts w:cs="Times New Roman"/>
                <w:sz w:val="24"/>
                <w:szCs w:val="24"/>
                <w:lang w:val="uk-UA"/>
              </w:rPr>
            </w:pPr>
            <w:r>
              <w:rPr>
                <w:rFonts w:cs="Times New Roman"/>
                <w:sz w:val="24"/>
                <w:szCs w:val="24"/>
                <w:lang w:val="uk-UA"/>
              </w:rPr>
              <w:t>проміжна (н</w:t>
            </w:r>
            <w:r>
              <w:rPr>
                <w:rFonts w:cs="Times New Roman"/>
                <w:sz w:val="24"/>
                <w:szCs w:val="24"/>
              </w:rPr>
              <w:t>ап</w:t>
            </w:r>
            <w:r>
              <w:rPr>
                <w:rFonts w:cs="Times New Roman"/>
                <w:sz w:val="24"/>
                <w:szCs w:val="24"/>
                <w:lang w:val="uk-UA"/>
              </w:rPr>
              <w:t>і</w:t>
            </w:r>
            <w:r>
              <w:rPr>
                <w:rFonts w:cs="Times New Roman"/>
                <w:sz w:val="24"/>
                <w:szCs w:val="24"/>
              </w:rPr>
              <w:t>вр</w:t>
            </w:r>
            <w:r>
              <w:rPr>
                <w:rFonts w:cs="Times New Roman"/>
                <w:sz w:val="24"/>
                <w:szCs w:val="24"/>
                <w:lang w:val="uk-UA"/>
              </w:rPr>
              <w:t>і</w:t>
            </w:r>
            <w:r>
              <w:rPr>
                <w:rFonts w:cs="Times New Roman"/>
                <w:sz w:val="24"/>
                <w:szCs w:val="24"/>
              </w:rPr>
              <w:t>чна</w:t>
            </w:r>
            <w:r>
              <w:rPr>
                <w:rFonts w:cs="Times New Roman"/>
                <w:sz w:val="24"/>
                <w:szCs w:val="24"/>
                <w:lang w:val="uk-UA"/>
              </w:rPr>
              <w:t xml:space="preserve"> та річна) атестація</w:t>
            </w:r>
            <w:r w:rsidR="00241BFD">
              <w:rPr>
                <w:rFonts w:cs="Times New Roman"/>
                <w:sz w:val="24"/>
                <w:szCs w:val="24"/>
                <w:lang w:val="uk-UA"/>
              </w:rPr>
              <w:t>;</w:t>
            </w:r>
          </w:p>
          <w:p w:rsidR="00241BFD" w:rsidRDefault="00241BFD" w:rsidP="00EB5BA1">
            <w:pPr>
              <w:widowControl w:val="0"/>
              <w:spacing w:line="276" w:lineRule="auto"/>
              <w:jc w:val="center"/>
              <w:rPr>
                <w:rFonts w:cs="Times New Roman"/>
                <w:sz w:val="24"/>
                <w:szCs w:val="24"/>
                <w:lang w:val="uk-UA"/>
              </w:rPr>
            </w:pPr>
            <w:r>
              <w:rPr>
                <w:rFonts w:cs="Times New Roman"/>
                <w:sz w:val="24"/>
                <w:szCs w:val="24"/>
                <w:lang w:val="uk-UA"/>
              </w:rPr>
              <w:t xml:space="preserve">попередня експертиза дисертації (фаховий </w:t>
            </w:r>
          </w:p>
          <w:p w:rsidR="00241BFD" w:rsidRPr="00910C5F" w:rsidRDefault="00241BFD" w:rsidP="00EB5BA1">
            <w:pPr>
              <w:widowControl w:val="0"/>
              <w:spacing w:line="276" w:lineRule="auto"/>
              <w:jc w:val="center"/>
              <w:rPr>
                <w:rFonts w:cs="Times New Roman"/>
                <w:sz w:val="24"/>
                <w:szCs w:val="24"/>
              </w:rPr>
            </w:pPr>
            <w:r>
              <w:rPr>
                <w:rFonts w:cs="Times New Roman"/>
                <w:sz w:val="24"/>
                <w:szCs w:val="24"/>
                <w:lang w:val="uk-UA"/>
              </w:rPr>
              <w:t>семінар)</w:t>
            </w: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4.2</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 xml:space="preserve">Публікація наукових статей у фахових виданнях України та </w:t>
            </w:r>
            <w:r w:rsidRPr="004E5038">
              <w:rPr>
                <w:rFonts w:cs="Times New Roman"/>
                <w:color w:val="000000"/>
                <w:sz w:val="24"/>
                <w:szCs w:val="24"/>
                <w:lang w:val="uk-UA"/>
              </w:rPr>
              <w:t>періодичних наукових виданнях інших держав, які входять до ОЕСР та/або ЄС (не менше однієї)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4.3</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Оформлення дисертаційної роботи</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lang w:val="uk-UA"/>
              </w:rPr>
            </w:pPr>
            <w:r w:rsidRPr="00910C5F">
              <w:rPr>
                <w:rFonts w:cs="Times New Roman"/>
                <w:sz w:val="24"/>
                <w:szCs w:val="24"/>
                <w:lang w:val="uk-UA"/>
              </w:rPr>
              <w:t>4.4</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Отримання висновку наукового керівника</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4.4</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Проведення попередньої експертизи дисертації (апробація на фаховому семінарі)</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lang w:val="uk-UA"/>
              </w:rPr>
            </w:pPr>
            <w:r w:rsidRPr="00910C5F">
              <w:rPr>
                <w:rFonts w:cs="Times New Roman"/>
                <w:sz w:val="24"/>
                <w:szCs w:val="24"/>
                <w:lang w:val="uk-UA"/>
              </w:rPr>
              <w:t>4.5</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 xml:space="preserve">Отримання висновку </w:t>
            </w:r>
            <w:r w:rsidRPr="004E5038">
              <w:rPr>
                <w:sz w:val="24"/>
                <w:szCs w:val="24"/>
                <w:shd w:val="clear" w:color="auto" w:fill="FFFFFF"/>
                <w:lang w:val="uk-UA"/>
              </w:rPr>
              <w:t xml:space="preserve">про наукову новизну, теоретичне </w:t>
            </w:r>
            <w:r w:rsidRPr="004E5038">
              <w:rPr>
                <w:sz w:val="24"/>
                <w:szCs w:val="24"/>
                <w:shd w:val="clear" w:color="auto" w:fill="FFFFFF"/>
                <w:lang w:val="uk-UA"/>
              </w:rPr>
              <w:br/>
              <w:t>та практичне значення результатів дисертації</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lang w:val="uk-UA"/>
              </w:rPr>
            </w:pPr>
            <w:r w:rsidRPr="00910C5F">
              <w:rPr>
                <w:rFonts w:cs="Times New Roman"/>
                <w:sz w:val="24"/>
                <w:szCs w:val="24"/>
                <w:lang w:val="uk-UA"/>
              </w:rPr>
              <w:t>4.6</w:t>
            </w:r>
          </w:p>
        </w:tc>
        <w:tc>
          <w:tcPr>
            <w:tcW w:w="7482" w:type="dxa"/>
            <w:tcBorders>
              <w:left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Подання документів до спеціалізованої вченої ради (рекомендовано)</w:t>
            </w:r>
          </w:p>
        </w:tc>
        <w:tc>
          <w:tcPr>
            <w:tcW w:w="2099" w:type="dxa"/>
            <w:vMerge/>
            <w:tcBorders>
              <w:left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r w:rsidR="00241BFD" w:rsidRPr="00910C5F" w:rsidTr="00DF549F">
        <w:trPr>
          <w:jc w:val="center"/>
        </w:trPr>
        <w:tc>
          <w:tcPr>
            <w:tcW w:w="522" w:type="dxa"/>
            <w:tcBorders>
              <w:left w:val="single" w:sz="18" w:space="0" w:color="auto"/>
              <w:bottom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ind w:left="5"/>
              <w:jc w:val="center"/>
              <w:rPr>
                <w:rFonts w:cs="Times New Roman"/>
                <w:sz w:val="24"/>
                <w:szCs w:val="24"/>
              </w:rPr>
            </w:pPr>
            <w:r w:rsidRPr="00910C5F">
              <w:rPr>
                <w:rFonts w:cs="Times New Roman"/>
                <w:sz w:val="24"/>
                <w:szCs w:val="24"/>
              </w:rPr>
              <w:t>4.5</w:t>
            </w:r>
          </w:p>
        </w:tc>
        <w:tc>
          <w:tcPr>
            <w:tcW w:w="7482" w:type="dxa"/>
            <w:tcBorders>
              <w:left w:val="single" w:sz="18" w:space="0" w:color="auto"/>
              <w:bottom w:val="single" w:sz="18" w:space="0" w:color="auto"/>
              <w:right w:val="single" w:sz="18" w:space="0" w:color="auto"/>
            </w:tcBorders>
            <w:shd w:val="clear" w:color="auto" w:fill="auto"/>
            <w:vAlign w:val="center"/>
          </w:tcPr>
          <w:p w:rsidR="00241BFD" w:rsidRPr="004E5038" w:rsidRDefault="00241BFD" w:rsidP="00EB5BA1">
            <w:pPr>
              <w:widowControl w:val="0"/>
              <w:spacing w:line="276" w:lineRule="auto"/>
              <w:rPr>
                <w:rFonts w:cs="Times New Roman"/>
                <w:sz w:val="24"/>
                <w:szCs w:val="24"/>
                <w:lang w:val="uk-UA"/>
              </w:rPr>
            </w:pPr>
            <w:r w:rsidRPr="004E5038">
              <w:rPr>
                <w:rFonts w:cs="Times New Roman"/>
                <w:sz w:val="24"/>
                <w:szCs w:val="24"/>
                <w:lang w:val="uk-UA"/>
              </w:rPr>
              <w:t>Публічний захист дисертації (рекомендовано)</w:t>
            </w:r>
          </w:p>
        </w:tc>
        <w:tc>
          <w:tcPr>
            <w:tcW w:w="2099" w:type="dxa"/>
            <w:vMerge/>
            <w:tcBorders>
              <w:left w:val="single" w:sz="18" w:space="0" w:color="auto"/>
              <w:bottom w:val="single" w:sz="18" w:space="0" w:color="auto"/>
              <w:right w:val="single" w:sz="18" w:space="0" w:color="auto"/>
            </w:tcBorders>
            <w:shd w:val="clear" w:color="auto" w:fill="auto"/>
            <w:vAlign w:val="center"/>
          </w:tcPr>
          <w:p w:rsidR="00241BFD" w:rsidRPr="00910C5F" w:rsidRDefault="00241BFD" w:rsidP="00EB5BA1">
            <w:pPr>
              <w:widowControl w:val="0"/>
              <w:spacing w:line="276" w:lineRule="auto"/>
              <w:jc w:val="center"/>
              <w:rPr>
                <w:rFonts w:cs="Times New Roman"/>
                <w:sz w:val="24"/>
                <w:szCs w:val="24"/>
              </w:rPr>
            </w:pPr>
          </w:p>
        </w:tc>
      </w:tr>
    </w:tbl>
    <w:p w:rsidR="00A65521" w:rsidRDefault="00A65521" w:rsidP="00190262">
      <w:pPr>
        <w:widowControl w:val="0"/>
        <w:spacing w:line="360" w:lineRule="auto"/>
        <w:rPr>
          <w:rFonts w:cs="Times New Roman"/>
          <w:b/>
          <w:szCs w:val="28"/>
          <w:lang w:val="uk-UA"/>
        </w:rPr>
      </w:pPr>
    </w:p>
    <w:p w:rsidR="009705AF" w:rsidRDefault="009705AF" w:rsidP="00190262">
      <w:pPr>
        <w:widowControl w:val="0"/>
        <w:spacing w:line="360" w:lineRule="auto"/>
        <w:rPr>
          <w:rFonts w:cs="Times New Roman"/>
          <w:b/>
          <w:szCs w:val="28"/>
          <w:lang w:val="uk-UA"/>
        </w:rPr>
      </w:pPr>
    </w:p>
    <w:p w:rsidR="00165252" w:rsidRPr="004E5038" w:rsidRDefault="00DC0809" w:rsidP="000F472B">
      <w:pPr>
        <w:widowControl w:val="0"/>
        <w:spacing w:line="360" w:lineRule="auto"/>
        <w:jc w:val="center"/>
        <w:rPr>
          <w:rFonts w:cs="UkrainianPeterburg"/>
          <w:b/>
          <w:color w:val="000000"/>
          <w:szCs w:val="28"/>
          <w:lang w:val="uk-UA"/>
        </w:rPr>
      </w:pPr>
      <w:r w:rsidRPr="000F6D10">
        <w:rPr>
          <w:rFonts w:cs="UkrainianPeterburg"/>
          <w:b/>
          <w:szCs w:val="28"/>
          <w:lang w:val="uk-UA"/>
        </w:rPr>
        <w:t>Напрями</w:t>
      </w:r>
      <w:r w:rsidR="00165252" w:rsidRPr="000F6D10">
        <w:rPr>
          <w:rFonts w:cs="UkrainianPeterburg"/>
          <w:b/>
          <w:szCs w:val="28"/>
          <w:lang w:val="uk-UA"/>
        </w:rPr>
        <w:t xml:space="preserve"> </w:t>
      </w:r>
      <w:r w:rsidR="00165252" w:rsidRPr="004E5038">
        <w:rPr>
          <w:rFonts w:cs="UkrainianPeterburg"/>
          <w:b/>
          <w:color w:val="000000"/>
          <w:szCs w:val="28"/>
          <w:lang w:val="uk-UA"/>
        </w:rPr>
        <w:t>досліджень здобувачів наукового ступеня доктора філософії</w:t>
      </w:r>
    </w:p>
    <w:tbl>
      <w:tblPr>
        <w:tblW w:w="1008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9533"/>
      </w:tblGrid>
      <w:tr w:rsidR="00190262" w:rsidRPr="004E5038" w:rsidTr="00FC2A46">
        <w:trPr>
          <w:trHeight w:val="286"/>
        </w:trPr>
        <w:tc>
          <w:tcPr>
            <w:tcW w:w="547" w:type="dxa"/>
            <w:tcBorders>
              <w:top w:val="single" w:sz="18" w:space="0" w:color="auto"/>
              <w:left w:val="single" w:sz="18" w:space="0" w:color="auto"/>
              <w:bottom w:val="single" w:sz="18" w:space="0" w:color="auto"/>
              <w:right w:val="single" w:sz="18" w:space="0" w:color="auto"/>
            </w:tcBorders>
          </w:tcPr>
          <w:p w:rsidR="00190262" w:rsidRPr="004E5038" w:rsidRDefault="00190262" w:rsidP="000F472B">
            <w:pPr>
              <w:widowControl w:val="0"/>
              <w:spacing w:line="360" w:lineRule="auto"/>
              <w:jc w:val="center"/>
              <w:rPr>
                <w:rFonts w:cs="UkrainianPeterburg"/>
                <w:b/>
                <w:color w:val="000000"/>
                <w:sz w:val="24"/>
                <w:szCs w:val="24"/>
                <w:lang w:val="uk-UA"/>
              </w:rPr>
            </w:pPr>
            <w:r w:rsidRPr="004E5038">
              <w:rPr>
                <w:rFonts w:cs="UkrainianPeterburg"/>
                <w:b/>
                <w:color w:val="000000"/>
                <w:sz w:val="24"/>
                <w:szCs w:val="24"/>
                <w:lang w:val="uk-UA"/>
              </w:rPr>
              <w:t>№</w:t>
            </w:r>
          </w:p>
        </w:tc>
        <w:tc>
          <w:tcPr>
            <w:tcW w:w="9533" w:type="dxa"/>
            <w:tcBorders>
              <w:top w:val="single" w:sz="18" w:space="0" w:color="auto"/>
              <w:left w:val="single" w:sz="18" w:space="0" w:color="auto"/>
              <w:bottom w:val="single" w:sz="18" w:space="0" w:color="auto"/>
              <w:right w:val="single" w:sz="18" w:space="0" w:color="auto"/>
            </w:tcBorders>
          </w:tcPr>
          <w:p w:rsidR="00190262" w:rsidRPr="004E5038" w:rsidRDefault="00DC0809" w:rsidP="000F472B">
            <w:pPr>
              <w:widowControl w:val="0"/>
              <w:spacing w:line="360" w:lineRule="auto"/>
              <w:jc w:val="center"/>
              <w:rPr>
                <w:rFonts w:cs="UkrainianPeterburg"/>
                <w:b/>
                <w:color w:val="000000"/>
                <w:sz w:val="24"/>
                <w:szCs w:val="24"/>
                <w:lang w:val="uk-UA"/>
              </w:rPr>
            </w:pPr>
            <w:r w:rsidRPr="000F6D10">
              <w:rPr>
                <w:rFonts w:cs="UkrainianPeterburg"/>
                <w:b/>
                <w:sz w:val="24"/>
                <w:szCs w:val="24"/>
                <w:lang w:val="uk-UA"/>
              </w:rPr>
              <w:t>Напрями</w:t>
            </w:r>
            <w:r w:rsidRPr="00CF4FB4">
              <w:rPr>
                <w:rFonts w:cs="UkrainianPeterburg"/>
                <w:b/>
                <w:color w:val="FF0000"/>
                <w:sz w:val="24"/>
                <w:szCs w:val="24"/>
                <w:lang w:val="uk-UA"/>
              </w:rPr>
              <w:t xml:space="preserve"> </w:t>
            </w:r>
            <w:r w:rsidR="00190262" w:rsidRPr="004E5038">
              <w:rPr>
                <w:rFonts w:cs="UkrainianPeterburg"/>
                <w:b/>
                <w:color w:val="000000"/>
                <w:sz w:val="24"/>
                <w:szCs w:val="24"/>
                <w:lang w:val="uk-UA"/>
              </w:rPr>
              <w:t>досліджень</w:t>
            </w:r>
          </w:p>
        </w:tc>
      </w:tr>
      <w:tr w:rsidR="00190262" w:rsidRPr="004E5038" w:rsidTr="00FC2A46">
        <w:trPr>
          <w:trHeight w:val="371"/>
        </w:trPr>
        <w:tc>
          <w:tcPr>
            <w:tcW w:w="547" w:type="dxa"/>
            <w:tcBorders>
              <w:top w:val="single" w:sz="18" w:space="0" w:color="auto"/>
              <w:left w:val="single" w:sz="18" w:space="0" w:color="auto"/>
              <w:bottom w:val="single" w:sz="4" w:space="0" w:color="auto"/>
              <w:right w:val="single" w:sz="18" w:space="0" w:color="auto"/>
            </w:tcBorders>
          </w:tcPr>
          <w:p w:rsidR="00190262" w:rsidRPr="004E5038" w:rsidRDefault="00435C11" w:rsidP="000F472B">
            <w:pPr>
              <w:widowControl w:val="0"/>
              <w:spacing w:line="360" w:lineRule="auto"/>
              <w:jc w:val="center"/>
              <w:rPr>
                <w:rFonts w:cs="UkrainianPeterburg"/>
                <w:color w:val="000000"/>
                <w:sz w:val="24"/>
                <w:szCs w:val="24"/>
                <w:lang w:val="uk-UA"/>
              </w:rPr>
            </w:pPr>
            <w:r w:rsidRPr="004E5038">
              <w:rPr>
                <w:rFonts w:cs="UkrainianPeterburg"/>
                <w:color w:val="000000"/>
                <w:sz w:val="24"/>
                <w:szCs w:val="24"/>
                <w:lang w:val="uk-UA"/>
              </w:rPr>
              <w:t>1.</w:t>
            </w:r>
          </w:p>
        </w:tc>
        <w:tc>
          <w:tcPr>
            <w:tcW w:w="9533" w:type="dxa"/>
            <w:tcBorders>
              <w:top w:val="single" w:sz="18" w:space="0" w:color="auto"/>
              <w:left w:val="single" w:sz="18" w:space="0" w:color="auto"/>
              <w:bottom w:val="single" w:sz="4" w:space="0" w:color="auto"/>
              <w:right w:val="single" w:sz="18" w:space="0" w:color="auto"/>
            </w:tcBorders>
          </w:tcPr>
          <w:p w:rsidR="00190262" w:rsidRPr="004E5038" w:rsidRDefault="00064100" w:rsidP="00145522">
            <w:pPr>
              <w:widowControl w:val="0"/>
              <w:spacing w:line="360" w:lineRule="auto"/>
              <w:rPr>
                <w:rFonts w:cs="UkrainianPeterburg"/>
                <w:color w:val="000000"/>
                <w:sz w:val="24"/>
                <w:szCs w:val="24"/>
                <w:lang w:val="uk-UA"/>
              </w:rPr>
            </w:pPr>
            <w:r w:rsidRPr="004E5038">
              <w:rPr>
                <w:rFonts w:cs="UkrainianPeterburg"/>
                <w:color w:val="000000"/>
                <w:sz w:val="24"/>
                <w:szCs w:val="24"/>
                <w:lang w:val="uk-UA"/>
              </w:rPr>
              <w:t>Актуальні проблеми інформаційного суспільства</w:t>
            </w:r>
            <w:r w:rsidR="009705AF" w:rsidRPr="004E5038">
              <w:rPr>
                <w:rFonts w:cs="UkrainianPeterburg"/>
                <w:color w:val="000000"/>
                <w:sz w:val="24"/>
                <w:szCs w:val="24"/>
                <w:lang w:val="uk-UA"/>
              </w:rPr>
              <w:t xml:space="preserve"> та глобалізації</w:t>
            </w:r>
          </w:p>
        </w:tc>
      </w:tr>
      <w:tr w:rsidR="00190262" w:rsidRPr="004E5038" w:rsidTr="00617262">
        <w:trPr>
          <w:trHeight w:val="467"/>
        </w:trPr>
        <w:tc>
          <w:tcPr>
            <w:tcW w:w="547" w:type="dxa"/>
            <w:tcBorders>
              <w:top w:val="single" w:sz="4" w:space="0" w:color="auto"/>
              <w:left w:val="single" w:sz="18" w:space="0" w:color="auto"/>
              <w:bottom w:val="single" w:sz="4" w:space="0" w:color="auto"/>
              <w:right w:val="single" w:sz="18" w:space="0" w:color="auto"/>
            </w:tcBorders>
          </w:tcPr>
          <w:p w:rsidR="00190262" w:rsidRPr="004E5038" w:rsidRDefault="00435C11" w:rsidP="000F472B">
            <w:pPr>
              <w:widowControl w:val="0"/>
              <w:spacing w:line="360" w:lineRule="auto"/>
              <w:jc w:val="center"/>
              <w:rPr>
                <w:rFonts w:cs="UkrainianPeterburg"/>
                <w:color w:val="000000"/>
                <w:sz w:val="24"/>
                <w:szCs w:val="24"/>
                <w:lang w:val="uk-UA"/>
              </w:rPr>
            </w:pPr>
            <w:r w:rsidRPr="004E5038">
              <w:rPr>
                <w:rFonts w:cs="UkrainianPeterburg"/>
                <w:color w:val="000000"/>
                <w:sz w:val="24"/>
                <w:szCs w:val="24"/>
                <w:lang w:val="uk-UA"/>
              </w:rPr>
              <w:t>2.</w:t>
            </w:r>
          </w:p>
        </w:tc>
        <w:tc>
          <w:tcPr>
            <w:tcW w:w="9533" w:type="dxa"/>
            <w:tcBorders>
              <w:top w:val="single" w:sz="4" w:space="0" w:color="auto"/>
              <w:left w:val="single" w:sz="18" w:space="0" w:color="auto"/>
              <w:bottom w:val="single" w:sz="4" w:space="0" w:color="auto"/>
              <w:right w:val="single" w:sz="18" w:space="0" w:color="auto"/>
            </w:tcBorders>
          </w:tcPr>
          <w:p w:rsidR="00190262" w:rsidRPr="004E5038" w:rsidRDefault="00064100" w:rsidP="00145522">
            <w:pPr>
              <w:widowControl w:val="0"/>
              <w:spacing w:line="360" w:lineRule="auto"/>
              <w:rPr>
                <w:rFonts w:cs="UkrainianPeterburg"/>
                <w:color w:val="000000"/>
                <w:sz w:val="24"/>
                <w:szCs w:val="24"/>
                <w:lang w:val="uk-UA"/>
              </w:rPr>
            </w:pPr>
            <w:r w:rsidRPr="004E5038">
              <w:rPr>
                <w:rFonts w:cs="UkrainianPeterburg"/>
                <w:color w:val="000000"/>
                <w:sz w:val="24"/>
                <w:szCs w:val="24"/>
                <w:lang w:val="uk-UA"/>
              </w:rPr>
              <w:t>Арабо-ісламський світ і проблема міжкультурного діалогу</w:t>
            </w:r>
          </w:p>
        </w:tc>
      </w:tr>
      <w:tr w:rsidR="00190262" w:rsidRPr="004E5038" w:rsidTr="00617262">
        <w:trPr>
          <w:trHeight w:val="429"/>
        </w:trPr>
        <w:tc>
          <w:tcPr>
            <w:tcW w:w="547" w:type="dxa"/>
            <w:tcBorders>
              <w:top w:val="single" w:sz="4" w:space="0" w:color="auto"/>
              <w:left w:val="single" w:sz="18" w:space="0" w:color="auto"/>
              <w:bottom w:val="single" w:sz="4" w:space="0" w:color="auto"/>
              <w:right w:val="single" w:sz="18" w:space="0" w:color="auto"/>
            </w:tcBorders>
          </w:tcPr>
          <w:p w:rsidR="00190262" w:rsidRPr="004E5038" w:rsidRDefault="00064100" w:rsidP="000F472B">
            <w:pPr>
              <w:widowControl w:val="0"/>
              <w:spacing w:line="360" w:lineRule="auto"/>
              <w:jc w:val="center"/>
              <w:rPr>
                <w:rFonts w:cs="UkrainianPeterburg"/>
                <w:color w:val="000000"/>
                <w:sz w:val="24"/>
                <w:szCs w:val="24"/>
                <w:lang w:val="uk-UA"/>
              </w:rPr>
            </w:pPr>
            <w:r w:rsidRPr="004E5038">
              <w:rPr>
                <w:rFonts w:cs="UkrainianPeterburg"/>
                <w:color w:val="000000"/>
                <w:sz w:val="24"/>
                <w:szCs w:val="24"/>
                <w:lang w:val="uk-UA"/>
              </w:rPr>
              <w:t>3.</w:t>
            </w:r>
          </w:p>
        </w:tc>
        <w:tc>
          <w:tcPr>
            <w:tcW w:w="9533" w:type="dxa"/>
            <w:tcBorders>
              <w:top w:val="single" w:sz="4" w:space="0" w:color="auto"/>
              <w:left w:val="single" w:sz="18" w:space="0" w:color="auto"/>
              <w:bottom w:val="single" w:sz="4" w:space="0" w:color="auto"/>
              <w:right w:val="single" w:sz="18" w:space="0" w:color="auto"/>
            </w:tcBorders>
          </w:tcPr>
          <w:p w:rsidR="00190262" w:rsidRPr="004E5038" w:rsidRDefault="00CF4FB4" w:rsidP="00145522">
            <w:pPr>
              <w:widowControl w:val="0"/>
              <w:spacing w:line="360" w:lineRule="auto"/>
              <w:rPr>
                <w:rFonts w:cs="UkrainianPeterburg"/>
                <w:color w:val="000000"/>
                <w:sz w:val="24"/>
                <w:szCs w:val="24"/>
                <w:lang w:val="uk-UA"/>
              </w:rPr>
            </w:pPr>
            <w:r>
              <w:rPr>
                <w:rFonts w:cs="UkrainianPeterburg"/>
                <w:color w:val="000000"/>
                <w:sz w:val="24"/>
                <w:szCs w:val="24"/>
                <w:lang w:val="uk-UA"/>
              </w:rPr>
              <w:t>Критика сучасного суспільства і феномен олігархії</w:t>
            </w:r>
            <w:r w:rsidRPr="004E5038">
              <w:rPr>
                <w:rFonts w:cs="UkrainianPeterburg"/>
                <w:color w:val="000000"/>
                <w:sz w:val="24"/>
                <w:szCs w:val="24"/>
                <w:lang w:val="uk-UA"/>
              </w:rPr>
              <w:t xml:space="preserve"> </w:t>
            </w:r>
          </w:p>
        </w:tc>
      </w:tr>
      <w:tr w:rsidR="00617262" w:rsidRPr="009564F1" w:rsidTr="00617262">
        <w:trPr>
          <w:trHeight w:val="429"/>
        </w:trPr>
        <w:tc>
          <w:tcPr>
            <w:tcW w:w="547" w:type="dxa"/>
            <w:tcBorders>
              <w:top w:val="single" w:sz="4" w:space="0" w:color="auto"/>
              <w:left w:val="single" w:sz="18" w:space="0" w:color="auto"/>
              <w:bottom w:val="single" w:sz="4" w:space="0" w:color="auto"/>
              <w:right w:val="single" w:sz="18" w:space="0" w:color="auto"/>
            </w:tcBorders>
          </w:tcPr>
          <w:p w:rsidR="00617262" w:rsidRPr="004E5038" w:rsidRDefault="00064100" w:rsidP="000F472B">
            <w:pPr>
              <w:widowControl w:val="0"/>
              <w:spacing w:line="360" w:lineRule="auto"/>
              <w:jc w:val="center"/>
              <w:rPr>
                <w:rFonts w:cs="UkrainianPeterburg"/>
                <w:color w:val="000000"/>
                <w:sz w:val="24"/>
                <w:szCs w:val="24"/>
                <w:lang w:val="uk-UA"/>
              </w:rPr>
            </w:pPr>
            <w:r w:rsidRPr="004E5038">
              <w:rPr>
                <w:rFonts w:cs="UkrainianPeterburg"/>
                <w:color w:val="000000"/>
                <w:sz w:val="24"/>
                <w:szCs w:val="24"/>
                <w:lang w:val="uk-UA"/>
              </w:rPr>
              <w:t>4.</w:t>
            </w:r>
          </w:p>
        </w:tc>
        <w:tc>
          <w:tcPr>
            <w:tcW w:w="9533" w:type="dxa"/>
            <w:tcBorders>
              <w:top w:val="single" w:sz="4" w:space="0" w:color="auto"/>
              <w:left w:val="single" w:sz="18" w:space="0" w:color="auto"/>
              <w:bottom w:val="single" w:sz="4" w:space="0" w:color="auto"/>
              <w:right w:val="single" w:sz="18" w:space="0" w:color="auto"/>
            </w:tcBorders>
          </w:tcPr>
          <w:p w:rsidR="00617262" w:rsidRPr="004E5038" w:rsidRDefault="00CF4FB4" w:rsidP="00145522">
            <w:pPr>
              <w:widowControl w:val="0"/>
              <w:spacing w:line="360" w:lineRule="auto"/>
              <w:rPr>
                <w:rFonts w:cs="UkrainianPeterburg"/>
                <w:color w:val="000000"/>
                <w:sz w:val="24"/>
                <w:szCs w:val="24"/>
                <w:lang w:val="uk-UA"/>
              </w:rPr>
            </w:pPr>
            <w:r>
              <w:rPr>
                <w:rFonts w:cs="UkrainianPeterburg"/>
                <w:color w:val="000000"/>
                <w:sz w:val="24"/>
                <w:szCs w:val="24"/>
                <w:lang w:val="uk-UA"/>
              </w:rPr>
              <w:t>Європейські філософські студії</w:t>
            </w:r>
            <w:r w:rsidRPr="004E5038">
              <w:rPr>
                <w:rFonts w:cs="UkrainianPeterburg"/>
                <w:color w:val="000000"/>
                <w:sz w:val="24"/>
                <w:szCs w:val="24"/>
                <w:lang w:val="uk-UA"/>
              </w:rPr>
              <w:t xml:space="preserve"> і креативні індустрії</w:t>
            </w:r>
          </w:p>
        </w:tc>
      </w:tr>
      <w:tr w:rsidR="00CF4FB4" w:rsidRPr="004E5038" w:rsidTr="00617262">
        <w:trPr>
          <w:trHeight w:val="429"/>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sidRPr="004E5038">
              <w:rPr>
                <w:rFonts w:cs="UkrainianPeterburg"/>
                <w:color w:val="000000"/>
                <w:sz w:val="24"/>
                <w:szCs w:val="24"/>
                <w:lang w:val="uk-UA"/>
              </w:rPr>
              <w:t>5.</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rPr>
                <w:rFonts w:cs="UkrainianPeterburg"/>
                <w:color w:val="000000"/>
                <w:sz w:val="24"/>
                <w:szCs w:val="24"/>
                <w:lang w:val="uk-UA"/>
              </w:rPr>
            </w:pPr>
            <w:r w:rsidRPr="004E5038">
              <w:rPr>
                <w:rFonts w:cs="UkrainianPeterburg"/>
                <w:color w:val="000000"/>
                <w:sz w:val="24"/>
                <w:szCs w:val="24"/>
                <w:lang w:val="uk-UA"/>
              </w:rPr>
              <w:t>Політична свідомість та ідеологія державотворення</w:t>
            </w:r>
          </w:p>
        </w:tc>
      </w:tr>
      <w:tr w:rsidR="00CF4FB4" w:rsidRPr="00453C7E" w:rsidTr="00617262">
        <w:trPr>
          <w:trHeight w:val="429"/>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sidRPr="004E5038">
              <w:rPr>
                <w:rFonts w:cs="UkrainianPeterburg"/>
                <w:color w:val="000000"/>
                <w:sz w:val="24"/>
                <w:szCs w:val="24"/>
                <w:lang w:val="uk-UA"/>
              </w:rPr>
              <w:t>6.</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rPr>
                <w:rFonts w:cs="UkrainianPeterburg"/>
                <w:color w:val="000000"/>
                <w:sz w:val="24"/>
                <w:szCs w:val="24"/>
                <w:lang w:val="uk-UA"/>
              </w:rPr>
            </w:pPr>
            <w:r w:rsidRPr="004E5038">
              <w:rPr>
                <w:rFonts w:cs="UkrainianPeterburg"/>
                <w:color w:val="000000"/>
                <w:sz w:val="24"/>
                <w:szCs w:val="24"/>
                <w:lang w:val="uk-UA"/>
              </w:rPr>
              <w:t>Світоглядні орієнтації особистості в умовах трансформації суспільства</w:t>
            </w:r>
          </w:p>
        </w:tc>
      </w:tr>
      <w:tr w:rsidR="00CF4FB4" w:rsidRPr="00453C7E" w:rsidTr="00617262">
        <w:trPr>
          <w:trHeight w:val="429"/>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t>7.</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rPr>
                <w:rFonts w:cs="UkrainianPeterburg"/>
                <w:color w:val="000000"/>
                <w:sz w:val="24"/>
                <w:szCs w:val="24"/>
                <w:lang w:val="uk-UA"/>
              </w:rPr>
            </w:pPr>
            <w:r>
              <w:rPr>
                <w:rFonts w:cs="UkrainianPeterburg"/>
                <w:color w:val="000000"/>
                <w:sz w:val="24"/>
                <w:szCs w:val="24"/>
                <w:lang w:val="uk-UA"/>
              </w:rPr>
              <w:t>Соціальне прогнозування і перспективи миротворення</w:t>
            </w:r>
            <w:r w:rsidRPr="004E5038">
              <w:rPr>
                <w:rFonts w:cs="UkrainianPeterburg"/>
                <w:color w:val="000000"/>
                <w:sz w:val="24"/>
                <w:szCs w:val="24"/>
                <w:lang w:val="uk-UA"/>
              </w:rPr>
              <w:t xml:space="preserve"> </w:t>
            </w:r>
          </w:p>
        </w:tc>
      </w:tr>
      <w:tr w:rsidR="00CF4FB4" w:rsidRPr="009564F1" w:rsidTr="00617262">
        <w:trPr>
          <w:trHeight w:val="429"/>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t>8.</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rPr>
                <w:rFonts w:cs="UkrainianPeterburg"/>
                <w:color w:val="000000"/>
                <w:sz w:val="24"/>
                <w:szCs w:val="24"/>
                <w:lang w:val="uk-UA"/>
              </w:rPr>
            </w:pPr>
            <w:r w:rsidRPr="004E5038">
              <w:rPr>
                <w:rFonts w:cs="UkrainianPeterburg"/>
                <w:color w:val="000000"/>
                <w:sz w:val="24"/>
                <w:szCs w:val="24"/>
                <w:lang w:val="uk-UA"/>
              </w:rPr>
              <w:t>Соціальне проєктування: взаємозв’язок суспільних потреб і державних інтересів</w:t>
            </w:r>
          </w:p>
        </w:tc>
      </w:tr>
      <w:tr w:rsidR="00CF4FB4" w:rsidRPr="00453C7E" w:rsidTr="00CA2B35">
        <w:trPr>
          <w:trHeight w:val="544"/>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t>9.</w:t>
            </w:r>
          </w:p>
        </w:tc>
        <w:tc>
          <w:tcPr>
            <w:tcW w:w="9533" w:type="dxa"/>
            <w:tcBorders>
              <w:top w:val="single" w:sz="4" w:space="0" w:color="auto"/>
              <w:left w:val="single" w:sz="18" w:space="0" w:color="auto"/>
              <w:bottom w:val="single" w:sz="4" w:space="0" w:color="auto"/>
              <w:right w:val="single" w:sz="18" w:space="0" w:color="auto"/>
            </w:tcBorders>
          </w:tcPr>
          <w:p w:rsidR="00CF4FB4" w:rsidRDefault="00CF4FB4" w:rsidP="00145522">
            <w:pPr>
              <w:widowControl w:val="0"/>
              <w:spacing w:line="360" w:lineRule="auto"/>
              <w:rPr>
                <w:rFonts w:cs="UkrainianPeterburg"/>
                <w:color w:val="000000"/>
                <w:sz w:val="24"/>
                <w:szCs w:val="24"/>
                <w:lang w:val="uk-UA"/>
              </w:rPr>
            </w:pPr>
            <w:r w:rsidRPr="004E5038">
              <w:rPr>
                <w:rFonts w:cs="UkrainianPeterburg"/>
                <w:color w:val="000000"/>
                <w:sz w:val="24"/>
                <w:szCs w:val="24"/>
                <w:lang w:val="uk-UA"/>
              </w:rPr>
              <w:t>Філософське осмислення феномена інтелігенції</w:t>
            </w:r>
          </w:p>
        </w:tc>
      </w:tr>
      <w:tr w:rsidR="00CF4FB4" w:rsidRPr="004E5038" w:rsidTr="0004645D">
        <w:trPr>
          <w:trHeight w:val="544"/>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t>10</w:t>
            </w:r>
            <w:r w:rsidRPr="004E5038">
              <w:rPr>
                <w:rFonts w:cs="UkrainianPeterburg"/>
                <w:color w:val="000000"/>
                <w:sz w:val="24"/>
                <w:szCs w:val="24"/>
                <w:lang w:val="uk-UA"/>
              </w:rPr>
              <w:t>.</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rPr>
                <w:rFonts w:cs="UkrainianPeterburg"/>
                <w:color w:val="000000"/>
                <w:sz w:val="24"/>
                <w:szCs w:val="24"/>
                <w:lang w:val="uk-UA"/>
              </w:rPr>
            </w:pPr>
            <w:r w:rsidRPr="004E5038">
              <w:rPr>
                <w:rFonts w:cs="UkrainianPeterburg"/>
                <w:color w:val="000000"/>
                <w:sz w:val="24"/>
                <w:szCs w:val="24"/>
                <w:lang w:val="uk-UA"/>
              </w:rPr>
              <w:t>Феномен релігійної культури: традиції і перспективи розвитку</w:t>
            </w:r>
          </w:p>
        </w:tc>
      </w:tr>
      <w:tr w:rsidR="00CF4FB4" w:rsidRPr="004E5038" w:rsidTr="0004645D">
        <w:trPr>
          <w:trHeight w:val="544"/>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t>11</w:t>
            </w:r>
            <w:r w:rsidRPr="004E5038">
              <w:rPr>
                <w:rFonts w:cs="UkrainianPeterburg"/>
                <w:color w:val="000000"/>
                <w:sz w:val="24"/>
                <w:szCs w:val="24"/>
                <w:lang w:val="uk-UA"/>
              </w:rPr>
              <w:t>.</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rPr>
                <w:rFonts w:cs="UkrainianPeterburg"/>
                <w:color w:val="000000"/>
                <w:sz w:val="24"/>
                <w:szCs w:val="24"/>
                <w:lang w:val="uk-UA"/>
              </w:rPr>
            </w:pPr>
            <w:r w:rsidRPr="004E5038">
              <w:rPr>
                <w:rFonts w:cs="UkrainianPeterburg"/>
                <w:color w:val="000000"/>
                <w:sz w:val="24"/>
                <w:szCs w:val="24"/>
                <w:lang w:val="uk-UA"/>
              </w:rPr>
              <w:t>Феномен сподівання: соціально-філософський аналізу</w:t>
            </w:r>
          </w:p>
        </w:tc>
      </w:tr>
      <w:tr w:rsidR="00CF4FB4" w:rsidRPr="004E5038" w:rsidTr="0004645D">
        <w:trPr>
          <w:trHeight w:val="544"/>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lastRenderedPageBreak/>
              <w:t>12</w:t>
            </w:r>
            <w:r w:rsidRPr="004E5038">
              <w:rPr>
                <w:rFonts w:cs="UkrainianPeterburg"/>
                <w:color w:val="000000"/>
                <w:sz w:val="24"/>
                <w:szCs w:val="24"/>
                <w:lang w:val="uk-UA"/>
              </w:rPr>
              <w:t>.</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jc w:val="left"/>
              <w:rPr>
                <w:rFonts w:cs="UkrainianPeterburg"/>
                <w:color w:val="000000"/>
                <w:sz w:val="24"/>
                <w:szCs w:val="24"/>
                <w:lang w:val="uk-UA"/>
              </w:rPr>
            </w:pPr>
            <w:r w:rsidRPr="004E5038">
              <w:rPr>
                <w:rFonts w:cs="UkrainianPeterburg"/>
                <w:color w:val="000000"/>
                <w:sz w:val="24"/>
                <w:szCs w:val="24"/>
                <w:lang w:val="uk-UA"/>
              </w:rPr>
              <w:t xml:space="preserve">Філософія наукової свідомості </w:t>
            </w:r>
          </w:p>
        </w:tc>
      </w:tr>
      <w:tr w:rsidR="00CF4FB4" w:rsidRPr="004E5038" w:rsidTr="0004645D">
        <w:trPr>
          <w:trHeight w:val="544"/>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t>13</w:t>
            </w:r>
            <w:r w:rsidRPr="004E5038">
              <w:rPr>
                <w:rFonts w:cs="UkrainianPeterburg"/>
                <w:color w:val="000000"/>
                <w:sz w:val="24"/>
                <w:szCs w:val="24"/>
                <w:lang w:val="uk-UA"/>
              </w:rPr>
              <w:t>.</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jc w:val="left"/>
              <w:rPr>
                <w:rFonts w:cs="UkrainianPeterburg"/>
                <w:color w:val="000000"/>
                <w:sz w:val="24"/>
                <w:szCs w:val="24"/>
                <w:lang w:val="uk-UA"/>
              </w:rPr>
            </w:pPr>
            <w:r w:rsidRPr="004E5038">
              <w:rPr>
                <w:rFonts w:cs="UkrainianPeterburg"/>
                <w:color w:val="000000"/>
                <w:sz w:val="24"/>
                <w:szCs w:val="24"/>
                <w:lang w:val="uk-UA"/>
              </w:rPr>
              <w:t xml:space="preserve">Філософсько-етичні проблеми публічного управління </w:t>
            </w:r>
          </w:p>
        </w:tc>
      </w:tr>
      <w:tr w:rsidR="00CF4FB4" w:rsidRPr="004E5038" w:rsidTr="0004645D">
        <w:trPr>
          <w:trHeight w:val="544"/>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t>14</w:t>
            </w:r>
            <w:r w:rsidRPr="004E5038">
              <w:rPr>
                <w:rFonts w:cs="UkrainianPeterburg"/>
                <w:color w:val="000000"/>
                <w:sz w:val="24"/>
                <w:szCs w:val="24"/>
                <w:lang w:val="uk-UA"/>
              </w:rPr>
              <w:t>.</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jc w:val="left"/>
              <w:rPr>
                <w:rFonts w:cs="UkrainianPeterburg"/>
                <w:color w:val="000000"/>
                <w:sz w:val="24"/>
                <w:szCs w:val="24"/>
                <w:lang w:val="uk-UA"/>
              </w:rPr>
            </w:pPr>
            <w:r w:rsidRPr="004E5038">
              <w:rPr>
                <w:rFonts w:cs="UkrainianPeterburg"/>
                <w:color w:val="000000"/>
                <w:sz w:val="24"/>
                <w:szCs w:val="24"/>
                <w:lang w:val="uk-UA"/>
              </w:rPr>
              <w:t>Філософсько-етичні проблеми соціальної роботи</w:t>
            </w:r>
          </w:p>
        </w:tc>
      </w:tr>
      <w:tr w:rsidR="00CF4FB4" w:rsidRPr="004E5038" w:rsidTr="0004645D">
        <w:trPr>
          <w:trHeight w:val="544"/>
        </w:trPr>
        <w:tc>
          <w:tcPr>
            <w:tcW w:w="547" w:type="dxa"/>
            <w:tcBorders>
              <w:top w:val="single" w:sz="4" w:space="0" w:color="auto"/>
              <w:left w:val="single" w:sz="18" w:space="0" w:color="auto"/>
              <w:bottom w:val="single" w:sz="4"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t>15</w:t>
            </w:r>
            <w:r w:rsidRPr="004E5038">
              <w:rPr>
                <w:rFonts w:cs="UkrainianPeterburg"/>
                <w:color w:val="000000"/>
                <w:sz w:val="24"/>
                <w:szCs w:val="24"/>
                <w:lang w:val="uk-UA"/>
              </w:rPr>
              <w:t>.</w:t>
            </w:r>
          </w:p>
        </w:tc>
        <w:tc>
          <w:tcPr>
            <w:tcW w:w="9533" w:type="dxa"/>
            <w:tcBorders>
              <w:top w:val="single" w:sz="4" w:space="0" w:color="auto"/>
              <w:left w:val="single" w:sz="18" w:space="0" w:color="auto"/>
              <w:bottom w:val="single" w:sz="4" w:space="0" w:color="auto"/>
              <w:right w:val="single" w:sz="18" w:space="0" w:color="auto"/>
            </w:tcBorders>
          </w:tcPr>
          <w:p w:rsidR="00CF4FB4" w:rsidRPr="004E5038" w:rsidRDefault="00CF4FB4" w:rsidP="00145522">
            <w:pPr>
              <w:widowControl w:val="0"/>
              <w:spacing w:line="360" w:lineRule="auto"/>
              <w:jc w:val="left"/>
              <w:rPr>
                <w:rFonts w:cs="UkrainianPeterburg"/>
                <w:color w:val="000000"/>
                <w:sz w:val="24"/>
                <w:szCs w:val="24"/>
                <w:lang w:val="uk-UA"/>
              </w:rPr>
            </w:pPr>
            <w:r w:rsidRPr="004E5038">
              <w:rPr>
                <w:rFonts w:cs="UkrainianPeterburg"/>
                <w:color w:val="000000"/>
                <w:sz w:val="24"/>
                <w:szCs w:val="24"/>
                <w:lang w:val="uk-UA"/>
              </w:rPr>
              <w:t>Феномен життєустрою і громадянське суспільство</w:t>
            </w:r>
          </w:p>
        </w:tc>
      </w:tr>
      <w:tr w:rsidR="00CF4FB4" w:rsidRPr="004E5038" w:rsidTr="00617262">
        <w:trPr>
          <w:trHeight w:val="544"/>
        </w:trPr>
        <w:tc>
          <w:tcPr>
            <w:tcW w:w="547" w:type="dxa"/>
            <w:tcBorders>
              <w:top w:val="single" w:sz="4" w:space="0" w:color="auto"/>
              <w:left w:val="single" w:sz="18" w:space="0" w:color="auto"/>
              <w:bottom w:val="single" w:sz="18" w:space="0" w:color="auto"/>
              <w:right w:val="single" w:sz="18" w:space="0" w:color="auto"/>
            </w:tcBorders>
          </w:tcPr>
          <w:p w:rsidR="00CF4FB4" w:rsidRPr="004E5038" w:rsidRDefault="00CF4FB4" w:rsidP="00CF4FB4">
            <w:pPr>
              <w:widowControl w:val="0"/>
              <w:spacing w:line="360" w:lineRule="auto"/>
              <w:jc w:val="center"/>
              <w:rPr>
                <w:rFonts w:cs="UkrainianPeterburg"/>
                <w:color w:val="000000"/>
                <w:sz w:val="24"/>
                <w:szCs w:val="24"/>
                <w:lang w:val="uk-UA"/>
              </w:rPr>
            </w:pPr>
            <w:r>
              <w:rPr>
                <w:rFonts w:cs="UkrainianPeterburg"/>
                <w:color w:val="000000"/>
                <w:sz w:val="24"/>
                <w:szCs w:val="24"/>
                <w:lang w:val="uk-UA"/>
              </w:rPr>
              <w:t>16</w:t>
            </w:r>
            <w:r w:rsidRPr="004E5038">
              <w:rPr>
                <w:rFonts w:cs="UkrainianPeterburg"/>
                <w:color w:val="000000"/>
                <w:sz w:val="24"/>
                <w:szCs w:val="24"/>
                <w:lang w:val="uk-UA"/>
              </w:rPr>
              <w:t>.</w:t>
            </w:r>
          </w:p>
        </w:tc>
        <w:tc>
          <w:tcPr>
            <w:tcW w:w="9533" w:type="dxa"/>
            <w:tcBorders>
              <w:top w:val="single" w:sz="4" w:space="0" w:color="auto"/>
              <w:left w:val="single" w:sz="18" w:space="0" w:color="auto"/>
              <w:bottom w:val="single" w:sz="18" w:space="0" w:color="auto"/>
              <w:right w:val="single" w:sz="18" w:space="0" w:color="auto"/>
            </w:tcBorders>
          </w:tcPr>
          <w:p w:rsidR="00CF4FB4" w:rsidRPr="004E5038" w:rsidRDefault="00CF4FB4" w:rsidP="00145522">
            <w:pPr>
              <w:widowControl w:val="0"/>
              <w:spacing w:line="360" w:lineRule="auto"/>
              <w:jc w:val="left"/>
              <w:rPr>
                <w:rFonts w:cs="UkrainianPeterburg"/>
                <w:color w:val="000000"/>
                <w:sz w:val="24"/>
                <w:szCs w:val="24"/>
                <w:lang w:val="uk-UA"/>
              </w:rPr>
            </w:pPr>
            <w:r w:rsidRPr="004E5038">
              <w:rPr>
                <w:rFonts w:cs="UkrainianPeterburg"/>
                <w:color w:val="000000"/>
                <w:sz w:val="24"/>
                <w:szCs w:val="24"/>
                <w:lang w:val="uk-UA"/>
              </w:rPr>
              <w:t>Філософсько-етичні контраверсії контрактуалізму</w:t>
            </w:r>
          </w:p>
        </w:tc>
      </w:tr>
    </w:tbl>
    <w:p w:rsidR="00190262" w:rsidRPr="00190262" w:rsidRDefault="00190262" w:rsidP="000F472B">
      <w:pPr>
        <w:widowControl w:val="0"/>
        <w:spacing w:line="360" w:lineRule="auto"/>
        <w:jc w:val="center"/>
        <w:rPr>
          <w:rFonts w:cs="Times New Roman"/>
          <w:b/>
          <w:szCs w:val="28"/>
          <w:lang w:val="uk-UA"/>
        </w:rPr>
        <w:sectPr w:rsidR="00190262" w:rsidRPr="00190262" w:rsidSect="00634A35">
          <w:headerReference w:type="default" r:id="rId30"/>
          <w:pgSz w:w="12240" w:h="15840"/>
          <w:pgMar w:top="1134" w:right="1134" w:bottom="1134" w:left="1134" w:header="709" w:footer="709" w:gutter="0"/>
          <w:cols w:space="708"/>
          <w:titlePg/>
          <w:docGrid w:linePitch="381"/>
        </w:sectPr>
      </w:pPr>
    </w:p>
    <w:p w:rsidR="00DA4630" w:rsidRDefault="000F472B" w:rsidP="002C159D">
      <w:pPr>
        <w:widowControl w:val="0"/>
        <w:spacing w:line="360" w:lineRule="auto"/>
        <w:jc w:val="center"/>
        <w:rPr>
          <w:rFonts w:cs="Times New Roman"/>
          <w:b/>
          <w:szCs w:val="28"/>
          <w:lang w:val="uk-UA"/>
        </w:rPr>
      </w:pPr>
      <w:r>
        <w:rPr>
          <w:rFonts w:cs="Times New Roman"/>
          <w:b/>
          <w:szCs w:val="28"/>
          <w:lang w:val="uk-UA"/>
        </w:rPr>
        <w:lastRenderedPageBreak/>
        <w:t xml:space="preserve">2.3. </w:t>
      </w:r>
      <w:r w:rsidRPr="00D27002">
        <w:rPr>
          <w:rFonts w:cs="Times New Roman"/>
          <w:b/>
          <w:szCs w:val="28"/>
          <w:lang w:val="uk-UA"/>
        </w:rPr>
        <w:t xml:space="preserve">Структурно-логічна схема </w:t>
      </w:r>
      <w:r w:rsidRPr="00A6113A">
        <w:rPr>
          <w:rFonts w:cs="Times New Roman"/>
          <w:b/>
          <w:szCs w:val="28"/>
          <w:lang w:val="uk-UA"/>
        </w:rPr>
        <w:t>освітньо</w:t>
      </w:r>
      <w:r>
        <w:rPr>
          <w:rFonts w:cs="Times New Roman"/>
          <w:b/>
          <w:szCs w:val="28"/>
          <w:lang w:val="uk-UA"/>
        </w:rPr>
        <w:t>-науково</w:t>
      </w:r>
      <w:r w:rsidRPr="00A6113A">
        <w:rPr>
          <w:rFonts w:cs="Times New Roman"/>
          <w:b/>
          <w:szCs w:val="28"/>
          <w:lang w:val="uk-UA"/>
        </w:rPr>
        <w:t>ї</w:t>
      </w:r>
      <w:r w:rsidRPr="00D27002">
        <w:rPr>
          <w:rFonts w:cs="Times New Roman"/>
          <w:b/>
          <w:szCs w:val="28"/>
          <w:lang w:val="uk-UA"/>
        </w:rPr>
        <w:t xml:space="preserve"> програми</w:t>
      </w:r>
    </w:p>
    <w:p w:rsidR="00C409BC" w:rsidRDefault="004313FE" w:rsidP="002C159D">
      <w:pPr>
        <w:widowControl w:val="0"/>
        <w:spacing w:line="360" w:lineRule="auto"/>
        <w:jc w:val="center"/>
        <w:rPr>
          <w:rFonts w:cs="Times New Roman"/>
          <w:szCs w:val="28"/>
          <w:lang w:val="uk-UA"/>
        </w:rPr>
      </w:pPr>
      <w:r w:rsidRPr="00DD716D">
        <w:rPr>
          <w:rFonts w:cs="Times New Roman"/>
          <w:szCs w:val="28"/>
          <w:lang w:val="uk-UA"/>
        </w:rPr>
        <w:object w:dxaOrig="7198"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45pt;height:462pt" o:ole="">
            <v:imagedata r:id="rId31" o:title=""/>
          </v:shape>
          <o:OLEObject Type="Embed" ProgID="PowerPoint.Show.12" ShapeID="_x0000_i1025" DrawAspect="Content" ObjectID="_1706070936" r:id="rId32"/>
        </w:object>
      </w:r>
    </w:p>
    <w:p w:rsidR="00A65521" w:rsidRDefault="00A65521" w:rsidP="00DC0809">
      <w:pPr>
        <w:pageBreakBefore/>
        <w:widowControl w:val="0"/>
        <w:tabs>
          <w:tab w:val="left" w:pos="540"/>
        </w:tabs>
        <w:spacing w:line="360" w:lineRule="auto"/>
        <w:rPr>
          <w:b/>
          <w:szCs w:val="28"/>
          <w:lang w:val="uk-UA"/>
        </w:rPr>
        <w:sectPr w:rsidR="00A65521" w:rsidSect="00A65521">
          <w:pgSz w:w="15840" w:h="12240" w:orient="landscape"/>
          <w:pgMar w:top="1134" w:right="1134" w:bottom="1134" w:left="1134" w:header="709" w:footer="709" w:gutter="0"/>
          <w:cols w:space="708"/>
          <w:docGrid w:linePitch="360"/>
        </w:sectPr>
      </w:pPr>
    </w:p>
    <w:p w:rsidR="000F472B" w:rsidRPr="00AA2229" w:rsidRDefault="00C638F7" w:rsidP="00DA4630">
      <w:pPr>
        <w:pageBreakBefore/>
        <w:widowControl w:val="0"/>
        <w:tabs>
          <w:tab w:val="left" w:pos="540"/>
        </w:tabs>
        <w:spacing w:line="360" w:lineRule="auto"/>
        <w:ind w:left="720"/>
        <w:jc w:val="center"/>
        <w:rPr>
          <w:b/>
          <w:szCs w:val="28"/>
          <w:lang w:val="uk-UA"/>
        </w:rPr>
      </w:pPr>
      <w:r>
        <w:rPr>
          <w:b/>
          <w:szCs w:val="28"/>
          <w:lang w:val="uk-UA"/>
        </w:rPr>
        <w:lastRenderedPageBreak/>
        <w:t>3. Форми</w:t>
      </w:r>
      <w:r w:rsidR="000F472B" w:rsidRPr="00AA2229">
        <w:rPr>
          <w:b/>
          <w:szCs w:val="28"/>
          <w:lang w:val="uk-UA"/>
        </w:rPr>
        <w:t xml:space="preserve"> атестації здобувачів вищої освіти</w:t>
      </w:r>
    </w:p>
    <w:p w:rsidR="00C638F7" w:rsidRDefault="000F472B" w:rsidP="000F472B">
      <w:pPr>
        <w:widowControl w:val="0"/>
        <w:tabs>
          <w:tab w:val="left" w:pos="540"/>
        </w:tabs>
        <w:spacing w:line="360" w:lineRule="auto"/>
        <w:rPr>
          <w:rFonts w:cs="Times New Roman"/>
          <w:szCs w:val="28"/>
          <w:lang w:val="uk-UA"/>
        </w:rPr>
      </w:pPr>
      <w:r>
        <w:rPr>
          <w:rFonts w:cs="Times New Roman"/>
          <w:szCs w:val="28"/>
          <w:lang w:val="uk-UA"/>
        </w:rPr>
        <w:tab/>
      </w:r>
    </w:p>
    <w:tbl>
      <w:tblPr>
        <w:tblW w:w="0" w:type="auto"/>
        <w:tblInd w:w="3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257"/>
        <w:gridCol w:w="10098"/>
      </w:tblGrid>
      <w:tr w:rsidR="00C638F7" w:rsidTr="00C25710">
        <w:trPr>
          <w:trHeight w:val="419"/>
        </w:trPr>
        <w:tc>
          <w:tcPr>
            <w:tcW w:w="2257" w:type="dxa"/>
            <w:tcBorders>
              <w:top w:val="single" w:sz="18" w:space="0" w:color="auto"/>
              <w:left w:val="single" w:sz="18" w:space="0" w:color="auto"/>
              <w:bottom w:val="single" w:sz="4" w:space="0" w:color="auto"/>
              <w:right w:val="single" w:sz="18" w:space="0" w:color="auto"/>
            </w:tcBorders>
          </w:tcPr>
          <w:p w:rsidR="00C638F7" w:rsidRPr="00B33051" w:rsidRDefault="00C638F7" w:rsidP="00B33051">
            <w:pPr>
              <w:widowControl w:val="0"/>
              <w:tabs>
                <w:tab w:val="left" w:pos="540"/>
              </w:tabs>
              <w:rPr>
                <w:rFonts w:cs="Times New Roman"/>
                <w:b/>
                <w:sz w:val="24"/>
                <w:szCs w:val="24"/>
                <w:lang w:val="uk-UA"/>
              </w:rPr>
            </w:pPr>
            <w:r w:rsidRPr="00B33051">
              <w:rPr>
                <w:rFonts w:cs="Times New Roman"/>
                <w:b/>
                <w:sz w:val="24"/>
                <w:szCs w:val="24"/>
                <w:lang w:val="uk-UA"/>
              </w:rPr>
              <w:t>Форма атестації здобувачів</w:t>
            </w:r>
          </w:p>
        </w:tc>
        <w:tc>
          <w:tcPr>
            <w:tcW w:w="10098" w:type="dxa"/>
            <w:tcBorders>
              <w:top w:val="single" w:sz="18" w:space="0" w:color="auto"/>
              <w:left w:val="single" w:sz="18" w:space="0" w:color="auto"/>
              <w:bottom w:val="single" w:sz="4" w:space="0" w:color="auto"/>
              <w:right w:val="single" w:sz="18" w:space="0" w:color="auto"/>
            </w:tcBorders>
          </w:tcPr>
          <w:p w:rsidR="00C638F7" w:rsidRPr="00B33051" w:rsidRDefault="00CE62BB" w:rsidP="00B33051">
            <w:pPr>
              <w:widowControl w:val="0"/>
              <w:tabs>
                <w:tab w:val="left" w:pos="540"/>
              </w:tabs>
              <w:rPr>
                <w:rFonts w:cs="Times New Roman"/>
                <w:sz w:val="24"/>
                <w:szCs w:val="24"/>
                <w:lang w:val="uk-UA"/>
              </w:rPr>
            </w:pPr>
            <w:r w:rsidRPr="00B33051">
              <w:rPr>
                <w:rFonts w:cs="Times New Roman"/>
                <w:sz w:val="24"/>
                <w:szCs w:val="24"/>
                <w:lang w:val="uk-UA"/>
              </w:rPr>
              <w:t>Атестація здобувачів вищої освіти ступеня доктора філософії</w:t>
            </w:r>
            <w:r w:rsidRPr="00B33051">
              <w:rPr>
                <w:rFonts w:cs="Times New Roman"/>
                <w:i/>
                <w:sz w:val="24"/>
                <w:szCs w:val="24"/>
                <w:lang w:val="uk-UA"/>
              </w:rPr>
              <w:t xml:space="preserve"> </w:t>
            </w:r>
            <w:r w:rsidRPr="00B33051">
              <w:rPr>
                <w:rFonts w:cs="Times New Roman"/>
                <w:sz w:val="24"/>
                <w:szCs w:val="24"/>
                <w:lang w:val="uk-UA"/>
              </w:rPr>
              <w:t xml:space="preserve">здійснюється у формі публічного захисту дисертації у спеціалізованій вченій раді, за результатами якої видається документ встановленого зразка (диплом доктора філософії) з присвоєнням кваліфікації: Доктор філософії </w:t>
            </w:r>
            <w:r w:rsidRPr="000F6D10">
              <w:rPr>
                <w:rFonts w:cs="Times New Roman"/>
                <w:sz w:val="24"/>
                <w:szCs w:val="24"/>
                <w:lang w:val="uk-UA"/>
              </w:rPr>
              <w:t xml:space="preserve">у галузі </w:t>
            </w:r>
            <w:r w:rsidR="00D31BCA" w:rsidRPr="000F6D10">
              <w:rPr>
                <w:rFonts w:cs="Times New Roman"/>
                <w:sz w:val="24"/>
                <w:szCs w:val="24"/>
                <w:lang w:val="uk-UA"/>
              </w:rPr>
              <w:t xml:space="preserve">03 </w:t>
            </w:r>
            <w:r w:rsidRPr="000F6D10">
              <w:rPr>
                <w:rFonts w:cs="Times New Roman"/>
                <w:sz w:val="24"/>
                <w:szCs w:val="24"/>
                <w:lang w:val="uk-UA"/>
              </w:rPr>
              <w:t>«</w:t>
            </w:r>
            <w:r w:rsidR="00D31BCA" w:rsidRPr="000F6D10">
              <w:rPr>
                <w:rFonts w:cs="Times New Roman"/>
                <w:i/>
                <w:sz w:val="24"/>
                <w:szCs w:val="24"/>
                <w:lang w:val="uk-UA"/>
              </w:rPr>
              <w:t>Гуманітарні науки</w:t>
            </w:r>
            <w:r w:rsidRPr="000F6D10">
              <w:rPr>
                <w:rFonts w:cs="Times New Roman"/>
                <w:sz w:val="24"/>
                <w:szCs w:val="24"/>
                <w:lang w:val="uk-UA"/>
              </w:rPr>
              <w:t xml:space="preserve">» за спеціальністю </w:t>
            </w:r>
            <w:r w:rsidR="00D31BCA" w:rsidRPr="000F6D10">
              <w:rPr>
                <w:rFonts w:cs="Times New Roman"/>
                <w:sz w:val="24"/>
                <w:szCs w:val="24"/>
                <w:lang w:val="uk-UA"/>
              </w:rPr>
              <w:t xml:space="preserve">033 </w:t>
            </w:r>
            <w:r w:rsidRPr="000F6D10">
              <w:rPr>
                <w:rFonts w:cs="Times New Roman"/>
                <w:sz w:val="24"/>
                <w:szCs w:val="24"/>
                <w:lang w:val="uk-UA"/>
              </w:rPr>
              <w:t>«</w:t>
            </w:r>
            <w:r w:rsidR="00D31BCA" w:rsidRPr="000F6D10">
              <w:rPr>
                <w:rFonts w:cs="Times New Roman"/>
                <w:i/>
                <w:sz w:val="24"/>
                <w:szCs w:val="24"/>
                <w:lang w:val="uk-UA"/>
              </w:rPr>
              <w:t>Філософія</w:t>
            </w:r>
            <w:r w:rsidRPr="000F6D10">
              <w:rPr>
                <w:rFonts w:cs="Times New Roman"/>
                <w:sz w:val="24"/>
                <w:szCs w:val="24"/>
                <w:lang w:val="uk-UA"/>
              </w:rPr>
              <w:t>».</w:t>
            </w:r>
          </w:p>
        </w:tc>
      </w:tr>
      <w:tr w:rsidR="00C638F7" w:rsidTr="00C25710">
        <w:trPr>
          <w:trHeight w:val="483"/>
        </w:trPr>
        <w:tc>
          <w:tcPr>
            <w:tcW w:w="2257" w:type="dxa"/>
            <w:tcBorders>
              <w:top w:val="single" w:sz="4" w:space="0" w:color="auto"/>
              <w:left w:val="single" w:sz="18" w:space="0" w:color="auto"/>
              <w:bottom w:val="single" w:sz="4" w:space="0" w:color="auto"/>
              <w:right w:val="single" w:sz="18" w:space="0" w:color="auto"/>
            </w:tcBorders>
          </w:tcPr>
          <w:p w:rsidR="00C638F7" w:rsidRPr="00B33051" w:rsidRDefault="00CE62BB" w:rsidP="00B33051">
            <w:pPr>
              <w:widowControl w:val="0"/>
              <w:tabs>
                <w:tab w:val="left" w:pos="540"/>
              </w:tabs>
              <w:rPr>
                <w:rFonts w:cs="Times New Roman"/>
                <w:b/>
                <w:sz w:val="24"/>
                <w:szCs w:val="24"/>
                <w:lang w:val="uk-UA"/>
              </w:rPr>
            </w:pPr>
            <w:r w:rsidRPr="00B33051">
              <w:rPr>
                <w:rFonts w:cs="Times New Roman"/>
                <w:b/>
                <w:sz w:val="24"/>
                <w:szCs w:val="24"/>
                <w:lang w:val="uk-UA"/>
              </w:rPr>
              <w:t>Вимоги до дисертації</w:t>
            </w:r>
          </w:p>
        </w:tc>
        <w:tc>
          <w:tcPr>
            <w:tcW w:w="10098" w:type="dxa"/>
            <w:tcBorders>
              <w:top w:val="single" w:sz="4" w:space="0" w:color="auto"/>
              <w:left w:val="single" w:sz="18" w:space="0" w:color="auto"/>
              <w:bottom w:val="single" w:sz="4" w:space="0" w:color="auto"/>
              <w:right w:val="single" w:sz="18" w:space="0" w:color="auto"/>
            </w:tcBorders>
          </w:tcPr>
          <w:p w:rsidR="00C638F7" w:rsidRPr="00B33051" w:rsidRDefault="00CE62BB" w:rsidP="00B33051">
            <w:pPr>
              <w:widowControl w:val="0"/>
              <w:tabs>
                <w:tab w:val="left" w:pos="540"/>
              </w:tabs>
              <w:rPr>
                <w:rFonts w:eastAsia="Times New Roman"/>
                <w:color w:val="333333"/>
                <w:sz w:val="24"/>
                <w:szCs w:val="24"/>
                <w:lang w:val="uk-UA" w:eastAsia="uk-UA"/>
              </w:rPr>
            </w:pPr>
            <w:r w:rsidRPr="00B33051">
              <w:rPr>
                <w:rFonts w:eastAsia="Times New Roman"/>
                <w:color w:val="333333"/>
                <w:sz w:val="24"/>
                <w:szCs w:val="24"/>
                <w:lang w:val="uk-UA" w:eastAsia="uk-UA"/>
              </w:rPr>
              <w:t>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r w:rsidR="00DF04E4" w:rsidRPr="00B33051">
              <w:rPr>
                <w:rFonts w:eastAsia="Times New Roman"/>
                <w:color w:val="333333"/>
                <w:sz w:val="24"/>
                <w:szCs w:val="24"/>
                <w:lang w:val="uk-UA" w:eastAsia="uk-UA"/>
              </w:rPr>
              <w:t xml:space="preserve"> </w:t>
            </w:r>
            <w:r w:rsidR="0030743D" w:rsidRPr="00B33051">
              <w:rPr>
                <w:rFonts w:eastAsia="Times New Roman"/>
                <w:color w:val="333333"/>
                <w:sz w:val="24"/>
                <w:szCs w:val="24"/>
                <w:lang w:val="uk-UA" w:eastAsia="uk-UA"/>
              </w:rPr>
              <w:t>Дисертації здобувачів оформлюються відповідно до наказу МОН від 12.01.2017 р. № 40 «Про затвердження вимог до оформлення дисертації»</w:t>
            </w:r>
          </w:p>
        </w:tc>
      </w:tr>
      <w:tr w:rsidR="00C638F7" w:rsidRPr="009564F1" w:rsidTr="00C25710">
        <w:trPr>
          <w:trHeight w:val="591"/>
        </w:trPr>
        <w:tc>
          <w:tcPr>
            <w:tcW w:w="2257" w:type="dxa"/>
            <w:tcBorders>
              <w:top w:val="single" w:sz="4" w:space="0" w:color="auto"/>
              <w:left w:val="single" w:sz="18" w:space="0" w:color="auto"/>
              <w:bottom w:val="single" w:sz="18" w:space="0" w:color="auto"/>
              <w:right w:val="single" w:sz="18" w:space="0" w:color="auto"/>
            </w:tcBorders>
          </w:tcPr>
          <w:p w:rsidR="00C638F7" w:rsidRPr="00B33051" w:rsidRDefault="00CE62BB" w:rsidP="00B33051">
            <w:pPr>
              <w:widowControl w:val="0"/>
              <w:tabs>
                <w:tab w:val="left" w:pos="540"/>
              </w:tabs>
              <w:rPr>
                <w:rFonts w:cs="Times New Roman"/>
                <w:b/>
                <w:sz w:val="24"/>
                <w:szCs w:val="24"/>
                <w:lang w:val="uk-UA"/>
              </w:rPr>
            </w:pPr>
            <w:r w:rsidRPr="00B33051">
              <w:rPr>
                <w:rFonts w:cs="Times New Roman"/>
                <w:b/>
                <w:sz w:val="24"/>
                <w:szCs w:val="24"/>
                <w:lang w:val="uk-UA"/>
              </w:rPr>
              <w:t>Вимоги до публічного захисту дисертації</w:t>
            </w:r>
          </w:p>
        </w:tc>
        <w:tc>
          <w:tcPr>
            <w:tcW w:w="10098" w:type="dxa"/>
            <w:tcBorders>
              <w:top w:val="single" w:sz="4" w:space="0" w:color="auto"/>
              <w:left w:val="single" w:sz="18" w:space="0" w:color="auto"/>
              <w:bottom w:val="single" w:sz="18" w:space="0" w:color="auto"/>
              <w:right w:val="single" w:sz="18" w:space="0" w:color="auto"/>
            </w:tcBorders>
          </w:tcPr>
          <w:p w:rsidR="00C638F7" w:rsidRDefault="000B24E1" w:rsidP="00B33051">
            <w:pPr>
              <w:widowControl w:val="0"/>
              <w:tabs>
                <w:tab w:val="left" w:pos="540"/>
              </w:tabs>
              <w:rPr>
                <w:rFonts w:cs="Times New Roman"/>
                <w:sz w:val="24"/>
                <w:szCs w:val="24"/>
                <w:lang w:val="uk-UA"/>
              </w:rPr>
            </w:pPr>
            <w:r w:rsidRPr="00B33051">
              <w:rPr>
                <w:rFonts w:cs="Times New Roman"/>
                <w:sz w:val="24"/>
                <w:szCs w:val="24"/>
                <w:lang w:val="uk-UA"/>
              </w:rPr>
              <w:t>Вимоги до порядку подання</w:t>
            </w:r>
            <w:r w:rsidR="00D741C3" w:rsidRPr="00B33051">
              <w:rPr>
                <w:rFonts w:cs="Times New Roman"/>
                <w:sz w:val="24"/>
                <w:szCs w:val="24"/>
                <w:lang w:val="uk-UA"/>
              </w:rPr>
              <w:t xml:space="preserve">, попередньої експертизи, у тому числі перевірки на плагіат, </w:t>
            </w:r>
            <w:r w:rsidRPr="00B33051">
              <w:rPr>
                <w:rFonts w:cs="Times New Roman"/>
                <w:sz w:val="24"/>
                <w:szCs w:val="24"/>
                <w:lang w:val="uk-UA"/>
              </w:rPr>
              <w:t>та публічного захисту дисертації у спеціалізованій вченій раді, а також її оприлюднення на офіційному веб-сайті ЗНУ визначаються Положенням про здобуття наукового ступеня (атестацію) доктора філософії у Запорізькому національному університеті</w:t>
            </w:r>
          </w:p>
          <w:p w:rsidR="00EB277A" w:rsidRPr="00B33051" w:rsidRDefault="00EB277A" w:rsidP="00B33051">
            <w:pPr>
              <w:widowControl w:val="0"/>
              <w:tabs>
                <w:tab w:val="left" w:pos="540"/>
              </w:tabs>
              <w:rPr>
                <w:rFonts w:cs="Times New Roman"/>
                <w:sz w:val="24"/>
                <w:szCs w:val="24"/>
                <w:lang w:val="uk-UA"/>
              </w:rPr>
            </w:pPr>
            <w:r>
              <w:rPr>
                <w:rFonts w:cs="Times New Roman"/>
                <w:sz w:val="24"/>
                <w:szCs w:val="24"/>
                <w:lang w:val="uk-UA"/>
              </w:rPr>
              <w:t>(</w:t>
            </w:r>
            <w:hyperlink r:id="rId33" w:history="1">
              <w:r w:rsidRPr="004876D9">
                <w:rPr>
                  <w:rStyle w:val="a4"/>
                  <w:sz w:val="24"/>
                  <w:szCs w:val="24"/>
                  <w:lang w:val="uk-UA"/>
                </w:rPr>
                <w:t>http://phd.znu.edu.ua/page/legal/5_polozhennya_atestats__ya_PhD.pdf</w:t>
              </w:r>
            </w:hyperlink>
            <w:r>
              <w:rPr>
                <w:rStyle w:val="a4"/>
                <w:sz w:val="24"/>
                <w:szCs w:val="24"/>
                <w:lang w:val="uk-UA"/>
              </w:rPr>
              <w:t xml:space="preserve"> </w:t>
            </w:r>
            <w:r w:rsidRPr="00EB277A">
              <w:rPr>
                <w:rStyle w:val="a4"/>
                <w:color w:val="auto"/>
                <w:sz w:val="24"/>
                <w:szCs w:val="24"/>
                <w:lang w:val="uk-UA"/>
              </w:rPr>
              <w:t>)</w:t>
            </w:r>
          </w:p>
        </w:tc>
      </w:tr>
    </w:tbl>
    <w:p w:rsidR="00CE62BB" w:rsidRDefault="00B7250B" w:rsidP="00CE62BB">
      <w:pPr>
        <w:widowControl w:val="0"/>
        <w:tabs>
          <w:tab w:val="left" w:pos="540"/>
        </w:tabs>
        <w:spacing w:line="360" w:lineRule="auto"/>
        <w:rPr>
          <w:rFonts w:eastAsia="Times New Roman"/>
          <w:color w:val="333333"/>
          <w:szCs w:val="28"/>
          <w:lang w:val="uk-UA" w:eastAsia="uk-UA"/>
        </w:rPr>
      </w:pPr>
      <w:r>
        <w:rPr>
          <w:rFonts w:eastAsia="Times New Roman"/>
          <w:color w:val="333333"/>
          <w:szCs w:val="28"/>
          <w:lang w:val="uk-UA" w:eastAsia="uk-UA"/>
        </w:rPr>
        <w:tab/>
      </w:r>
    </w:p>
    <w:p w:rsidR="00C25710" w:rsidRDefault="00C25710" w:rsidP="00CE62BB">
      <w:pPr>
        <w:widowControl w:val="0"/>
        <w:tabs>
          <w:tab w:val="left" w:pos="540"/>
        </w:tabs>
        <w:spacing w:line="360" w:lineRule="auto"/>
        <w:rPr>
          <w:rFonts w:eastAsia="Times New Roman"/>
          <w:color w:val="333333"/>
          <w:szCs w:val="28"/>
          <w:lang w:val="uk-UA" w:eastAsia="uk-UA"/>
        </w:rPr>
      </w:pPr>
    </w:p>
    <w:p w:rsidR="00C25710" w:rsidRDefault="00C25710" w:rsidP="00CE62BB">
      <w:pPr>
        <w:widowControl w:val="0"/>
        <w:tabs>
          <w:tab w:val="left" w:pos="540"/>
        </w:tabs>
        <w:spacing w:line="360" w:lineRule="auto"/>
        <w:rPr>
          <w:rFonts w:eastAsia="Times New Roman"/>
          <w:color w:val="333333"/>
          <w:szCs w:val="28"/>
          <w:lang w:val="uk-UA" w:eastAsia="uk-UA"/>
        </w:rPr>
      </w:pPr>
    </w:p>
    <w:p w:rsidR="00C25710" w:rsidRDefault="00C25710" w:rsidP="00CE62BB">
      <w:pPr>
        <w:widowControl w:val="0"/>
        <w:tabs>
          <w:tab w:val="left" w:pos="540"/>
        </w:tabs>
        <w:spacing w:line="360" w:lineRule="auto"/>
        <w:rPr>
          <w:rFonts w:eastAsia="Times New Roman"/>
          <w:color w:val="333333"/>
          <w:szCs w:val="28"/>
          <w:lang w:val="uk-UA" w:eastAsia="uk-UA"/>
        </w:rPr>
      </w:pPr>
    </w:p>
    <w:p w:rsidR="00C25710" w:rsidRDefault="00C25710" w:rsidP="00CE62BB">
      <w:pPr>
        <w:widowControl w:val="0"/>
        <w:tabs>
          <w:tab w:val="left" w:pos="540"/>
        </w:tabs>
        <w:spacing w:line="360" w:lineRule="auto"/>
        <w:rPr>
          <w:rFonts w:eastAsia="Times New Roman"/>
          <w:color w:val="333333"/>
          <w:szCs w:val="28"/>
          <w:lang w:val="uk-UA" w:eastAsia="uk-UA"/>
        </w:rPr>
      </w:pPr>
    </w:p>
    <w:p w:rsidR="00C25710" w:rsidRDefault="00C25710" w:rsidP="00CE62BB">
      <w:pPr>
        <w:widowControl w:val="0"/>
        <w:tabs>
          <w:tab w:val="left" w:pos="540"/>
        </w:tabs>
        <w:spacing w:line="360" w:lineRule="auto"/>
        <w:rPr>
          <w:rFonts w:eastAsia="Times New Roman"/>
          <w:color w:val="333333"/>
          <w:szCs w:val="28"/>
          <w:lang w:val="uk-UA" w:eastAsia="uk-UA"/>
        </w:rPr>
      </w:pPr>
    </w:p>
    <w:p w:rsidR="00C25710" w:rsidRPr="00B90ED8" w:rsidRDefault="00C25710" w:rsidP="00CE62BB">
      <w:pPr>
        <w:widowControl w:val="0"/>
        <w:tabs>
          <w:tab w:val="left" w:pos="540"/>
        </w:tabs>
        <w:spacing w:line="360" w:lineRule="auto"/>
        <w:rPr>
          <w:rFonts w:eastAsia="Times New Roman"/>
          <w:color w:val="333333"/>
          <w:szCs w:val="28"/>
          <w:lang w:val="uk-UA" w:eastAsia="uk-UA"/>
        </w:rPr>
      </w:pPr>
    </w:p>
    <w:p w:rsidR="00C25710" w:rsidRDefault="00C25710" w:rsidP="00CE62BB">
      <w:pPr>
        <w:widowControl w:val="0"/>
        <w:tabs>
          <w:tab w:val="left" w:pos="540"/>
        </w:tabs>
        <w:spacing w:line="360" w:lineRule="auto"/>
        <w:rPr>
          <w:rFonts w:eastAsia="Times New Roman"/>
          <w:color w:val="333333"/>
          <w:szCs w:val="28"/>
          <w:lang w:val="uk-UA" w:eastAsia="uk-UA"/>
        </w:rPr>
      </w:pPr>
    </w:p>
    <w:p w:rsidR="00C25710" w:rsidRDefault="00C25710" w:rsidP="00CE62BB">
      <w:pPr>
        <w:widowControl w:val="0"/>
        <w:tabs>
          <w:tab w:val="left" w:pos="540"/>
        </w:tabs>
        <w:spacing w:line="360" w:lineRule="auto"/>
        <w:rPr>
          <w:rFonts w:eastAsia="Times New Roman"/>
          <w:color w:val="333333"/>
          <w:szCs w:val="28"/>
          <w:lang w:val="uk-UA" w:eastAsia="uk-UA"/>
        </w:rPr>
      </w:pPr>
    </w:p>
    <w:p w:rsidR="00C25710" w:rsidRDefault="00C25710" w:rsidP="00CE62BB">
      <w:pPr>
        <w:widowControl w:val="0"/>
        <w:tabs>
          <w:tab w:val="left" w:pos="540"/>
        </w:tabs>
        <w:spacing w:line="360" w:lineRule="auto"/>
        <w:rPr>
          <w:rFonts w:eastAsia="Times New Roman"/>
          <w:color w:val="333333"/>
          <w:szCs w:val="28"/>
          <w:lang w:val="uk-UA" w:eastAsia="uk-UA"/>
        </w:rPr>
      </w:pPr>
    </w:p>
    <w:p w:rsidR="00C25710" w:rsidRDefault="00C25710" w:rsidP="00CE62BB">
      <w:pPr>
        <w:widowControl w:val="0"/>
        <w:tabs>
          <w:tab w:val="left" w:pos="540"/>
        </w:tabs>
        <w:spacing w:line="360" w:lineRule="auto"/>
        <w:rPr>
          <w:rFonts w:eastAsia="Times New Roman"/>
          <w:color w:val="333333"/>
          <w:szCs w:val="28"/>
          <w:lang w:val="uk-UA" w:eastAsia="uk-UA"/>
        </w:rPr>
      </w:pPr>
    </w:p>
    <w:p w:rsidR="00F6105B" w:rsidRPr="00FD47C3" w:rsidRDefault="00F6105B" w:rsidP="009A7AE9">
      <w:pPr>
        <w:pStyle w:val="a3"/>
        <w:widowControl w:val="0"/>
        <w:numPr>
          <w:ilvl w:val="0"/>
          <w:numId w:val="7"/>
        </w:numPr>
        <w:tabs>
          <w:tab w:val="left" w:pos="540"/>
        </w:tabs>
        <w:spacing w:line="360" w:lineRule="auto"/>
        <w:jc w:val="center"/>
        <w:rPr>
          <w:b/>
          <w:sz w:val="28"/>
          <w:szCs w:val="28"/>
          <w:lang w:val="uk-UA"/>
        </w:rPr>
      </w:pPr>
      <w:r w:rsidRPr="00FD47C3">
        <w:rPr>
          <w:b/>
          <w:sz w:val="28"/>
          <w:szCs w:val="28"/>
          <w:lang w:val="uk-UA"/>
        </w:rPr>
        <w:t xml:space="preserve">Матриця відповідності програмних компетентностей </w:t>
      </w:r>
      <w:r w:rsidRPr="00FD47C3">
        <w:rPr>
          <w:b/>
          <w:sz w:val="28"/>
          <w:szCs w:val="28"/>
          <w:lang w:val="uk-UA"/>
        </w:rPr>
        <w:br/>
      </w:r>
      <w:r w:rsidR="00DC0809" w:rsidRPr="00BE269A">
        <w:rPr>
          <w:b/>
          <w:sz w:val="28"/>
          <w:szCs w:val="28"/>
          <w:lang w:val="uk-UA"/>
        </w:rPr>
        <w:t>обов’язковим</w:t>
      </w:r>
      <w:r w:rsidR="00DC0809">
        <w:rPr>
          <w:b/>
          <w:sz w:val="28"/>
          <w:szCs w:val="28"/>
          <w:lang w:val="uk-UA"/>
        </w:rPr>
        <w:t xml:space="preserve"> </w:t>
      </w:r>
      <w:r w:rsidRPr="00FD47C3">
        <w:rPr>
          <w:b/>
          <w:sz w:val="28"/>
          <w:szCs w:val="28"/>
          <w:lang w:val="uk-UA"/>
        </w:rPr>
        <w:t>компонентам освітньо-наукової програми</w:t>
      </w:r>
    </w:p>
    <w:tbl>
      <w:tblPr>
        <w:tblW w:w="5232" w:type="pct"/>
        <w:jc w:val="center"/>
        <w:tblLayout w:type="fixed"/>
        <w:tblCellMar>
          <w:top w:w="55" w:type="dxa"/>
          <w:left w:w="55" w:type="dxa"/>
          <w:bottom w:w="55" w:type="dxa"/>
          <w:right w:w="55" w:type="dxa"/>
        </w:tblCellMar>
        <w:tblLook w:val="0000" w:firstRow="0" w:lastRow="0" w:firstColumn="0" w:lastColumn="0" w:noHBand="0" w:noVBand="0"/>
      </w:tblPr>
      <w:tblGrid>
        <w:gridCol w:w="749"/>
        <w:gridCol w:w="489"/>
        <w:gridCol w:w="489"/>
        <w:gridCol w:w="489"/>
        <w:gridCol w:w="423"/>
        <w:gridCol w:w="553"/>
        <w:gridCol w:w="487"/>
        <w:gridCol w:w="487"/>
        <w:gridCol w:w="487"/>
        <w:gridCol w:w="490"/>
        <w:gridCol w:w="372"/>
        <w:gridCol w:w="427"/>
        <w:gridCol w:w="424"/>
        <w:gridCol w:w="427"/>
        <w:gridCol w:w="427"/>
        <w:gridCol w:w="435"/>
        <w:gridCol w:w="567"/>
        <w:gridCol w:w="567"/>
        <w:gridCol w:w="567"/>
        <w:gridCol w:w="567"/>
        <w:gridCol w:w="567"/>
        <w:gridCol w:w="567"/>
        <w:gridCol w:w="424"/>
        <w:gridCol w:w="427"/>
        <w:gridCol w:w="427"/>
        <w:gridCol w:w="567"/>
        <w:gridCol w:w="567"/>
        <w:gridCol w:w="427"/>
        <w:gridCol w:w="421"/>
      </w:tblGrid>
      <w:tr w:rsidR="006E1A3B" w:rsidRPr="004A64F5" w:rsidTr="00081A09">
        <w:trPr>
          <w:jc w:val="center"/>
        </w:trPr>
        <w:tc>
          <w:tcPr>
            <w:tcW w:w="262" w:type="pct"/>
            <w:vMerge w:val="restart"/>
            <w:tcBorders>
              <w:top w:val="single" w:sz="18" w:space="0" w:color="auto"/>
              <w:left w:val="single" w:sz="18" w:space="0" w:color="auto"/>
              <w:right w:val="single" w:sz="18" w:space="0" w:color="auto"/>
            </w:tcBorders>
            <w:shd w:val="clear" w:color="auto" w:fill="auto"/>
          </w:tcPr>
          <w:p w:rsidR="006E1A3B" w:rsidRPr="00EB445F" w:rsidRDefault="006E1A3B" w:rsidP="00BE04B5">
            <w:pPr>
              <w:pStyle w:val="TableContents"/>
              <w:jc w:val="center"/>
              <w:rPr>
                <w:rFonts w:ascii="Times New Roman" w:eastAsia="Times New Roman" w:hAnsi="Times New Roman" w:cs="Times New Roman"/>
                <w:b/>
                <w:color w:val="000000"/>
                <w:sz w:val="20"/>
                <w:szCs w:val="20"/>
              </w:rPr>
            </w:pPr>
            <w:proofErr w:type="gramStart"/>
            <w:r w:rsidRPr="00EB445F">
              <w:rPr>
                <w:rFonts w:ascii="Times New Roman" w:eastAsia="Times New Roman" w:hAnsi="Times New Roman" w:cs="Times New Roman"/>
                <w:b/>
                <w:color w:val="000000"/>
                <w:sz w:val="20"/>
                <w:szCs w:val="20"/>
              </w:rPr>
              <w:t>ОК</w:t>
            </w:r>
            <w:proofErr w:type="gramEnd"/>
          </w:p>
        </w:tc>
        <w:tc>
          <w:tcPr>
            <w:tcW w:w="2412" w:type="pct"/>
            <w:gridSpan w:val="15"/>
            <w:tcBorders>
              <w:top w:val="single" w:sz="18" w:space="0" w:color="auto"/>
              <w:left w:val="single" w:sz="18" w:space="0" w:color="auto"/>
              <w:bottom w:val="single" w:sz="18" w:space="0" w:color="auto"/>
              <w:right w:val="single" w:sz="18" w:space="0" w:color="auto"/>
            </w:tcBorders>
          </w:tcPr>
          <w:p w:rsidR="006E1A3B" w:rsidRPr="004A64F5" w:rsidRDefault="006E1A3B" w:rsidP="00BE04B5">
            <w:pPr>
              <w:pStyle w:val="TableContents"/>
              <w:jc w:val="center"/>
              <w:rPr>
                <w:b/>
                <w:sz w:val="20"/>
                <w:szCs w:val="20"/>
                <w:lang w:val="uk-UA"/>
              </w:rPr>
            </w:pPr>
            <w:r w:rsidRPr="004A64F5">
              <w:rPr>
                <w:b/>
                <w:sz w:val="20"/>
                <w:szCs w:val="20"/>
                <w:lang w:val="uk-UA"/>
              </w:rPr>
              <w:t>Загальні компетентності</w:t>
            </w:r>
          </w:p>
        </w:tc>
        <w:tc>
          <w:tcPr>
            <w:tcW w:w="2327" w:type="pct"/>
            <w:gridSpan w:val="13"/>
            <w:tcBorders>
              <w:top w:val="single" w:sz="18" w:space="0" w:color="auto"/>
              <w:left w:val="single" w:sz="18" w:space="0" w:color="auto"/>
              <w:bottom w:val="single" w:sz="18" w:space="0" w:color="auto"/>
              <w:right w:val="single" w:sz="18" w:space="0" w:color="auto"/>
            </w:tcBorders>
          </w:tcPr>
          <w:p w:rsidR="006E1A3B" w:rsidRPr="004A64F5" w:rsidRDefault="006E1A3B" w:rsidP="00BE04B5">
            <w:pPr>
              <w:pStyle w:val="TableContents"/>
              <w:jc w:val="center"/>
              <w:rPr>
                <w:b/>
                <w:sz w:val="20"/>
                <w:szCs w:val="20"/>
                <w:lang w:val="uk-UA"/>
              </w:rPr>
            </w:pPr>
            <w:r>
              <w:rPr>
                <w:b/>
                <w:sz w:val="20"/>
                <w:szCs w:val="20"/>
                <w:lang w:val="uk-UA"/>
              </w:rPr>
              <w:t>Спец</w:t>
            </w:r>
            <w:r>
              <w:rPr>
                <w:rFonts w:asciiTheme="minorHAnsi" w:hAnsiTheme="minorHAnsi"/>
                <w:b/>
                <w:sz w:val="20"/>
                <w:szCs w:val="20"/>
                <w:lang w:val="uk-UA"/>
              </w:rPr>
              <w:t>і</w:t>
            </w:r>
            <w:r>
              <w:rPr>
                <w:b/>
                <w:sz w:val="20"/>
                <w:szCs w:val="20"/>
                <w:lang w:val="uk-UA"/>
              </w:rPr>
              <w:t>альн</w:t>
            </w:r>
            <w:r>
              <w:rPr>
                <w:rFonts w:asciiTheme="minorHAnsi" w:hAnsiTheme="minorHAnsi"/>
                <w:b/>
                <w:sz w:val="20"/>
                <w:szCs w:val="20"/>
                <w:lang w:val="uk-UA"/>
              </w:rPr>
              <w:t>і</w:t>
            </w:r>
            <w:r w:rsidRPr="004A64F5">
              <w:rPr>
                <w:b/>
                <w:sz w:val="20"/>
                <w:szCs w:val="20"/>
                <w:lang w:val="uk-UA"/>
              </w:rPr>
              <w:t xml:space="preserve"> компетентності</w:t>
            </w:r>
          </w:p>
        </w:tc>
      </w:tr>
      <w:tr w:rsidR="003304CB" w:rsidRPr="00570516" w:rsidTr="00DE5E6B">
        <w:trPr>
          <w:jc w:val="center"/>
        </w:trPr>
        <w:tc>
          <w:tcPr>
            <w:tcW w:w="262" w:type="pct"/>
            <w:vMerge/>
            <w:tcBorders>
              <w:left w:val="single" w:sz="18" w:space="0" w:color="auto"/>
              <w:bottom w:val="single" w:sz="4" w:space="0" w:color="000000"/>
              <w:right w:val="single" w:sz="18" w:space="0" w:color="auto"/>
            </w:tcBorders>
            <w:shd w:val="clear" w:color="auto" w:fill="auto"/>
          </w:tcPr>
          <w:p w:rsidR="006E1A3B" w:rsidRPr="009E402A" w:rsidRDefault="006E1A3B" w:rsidP="00BE04B5">
            <w:pPr>
              <w:widowControl w:val="0"/>
              <w:rPr>
                <w:rFonts w:cs="Times New Roman"/>
                <w:b/>
                <w:sz w:val="20"/>
                <w:lang w:val="uk-UA"/>
              </w:rPr>
            </w:pPr>
          </w:p>
        </w:tc>
        <w:tc>
          <w:tcPr>
            <w:tcW w:w="171" w:type="pct"/>
            <w:tcBorders>
              <w:top w:val="single" w:sz="18" w:space="0" w:color="auto"/>
              <w:left w:val="single" w:sz="18" w:space="0" w:color="auto"/>
              <w:bottom w:val="single" w:sz="4" w:space="0" w:color="auto"/>
              <w:right w:val="single" w:sz="4" w:space="0" w:color="auto"/>
            </w:tcBorders>
          </w:tcPr>
          <w:p w:rsidR="003304CB" w:rsidRDefault="006E1A3B" w:rsidP="00BE04B5">
            <w:pPr>
              <w:pStyle w:val="TableContents"/>
              <w:jc w:val="center"/>
              <w:rPr>
                <w:b/>
                <w:sz w:val="16"/>
                <w:szCs w:val="16"/>
                <w:lang w:val="uk-UA"/>
              </w:rPr>
            </w:pPr>
            <w:r w:rsidRPr="00570516">
              <w:rPr>
                <w:b/>
                <w:sz w:val="16"/>
                <w:szCs w:val="16"/>
                <w:lang w:val="uk-UA"/>
              </w:rPr>
              <w:t>ЗК</w:t>
            </w:r>
          </w:p>
          <w:p w:rsidR="006E1A3B" w:rsidRPr="00570516" w:rsidRDefault="006E1A3B" w:rsidP="00BE04B5">
            <w:pPr>
              <w:pStyle w:val="TableContents"/>
              <w:jc w:val="center"/>
              <w:rPr>
                <w:b/>
                <w:sz w:val="16"/>
                <w:szCs w:val="16"/>
                <w:lang w:val="uk-UA"/>
              </w:rPr>
            </w:pPr>
            <w:r w:rsidRPr="00570516">
              <w:rPr>
                <w:b/>
                <w:sz w:val="16"/>
                <w:szCs w:val="16"/>
                <w:lang w:val="uk-UA"/>
              </w:rPr>
              <w:t>1</w:t>
            </w:r>
          </w:p>
        </w:tc>
        <w:tc>
          <w:tcPr>
            <w:tcW w:w="171" w:type="pct"/>
            <w:tcBorders>
              <w:top w:val="single" w:sz="18" w:space="0" w:color="auto"/>
              <w:left w:val="single" w:sz="4" w:space="0" w:color="auto"/>
              <w:bottom w:val="single" w:sz="4" w:space="0" w:color="auto"/>
              <w:right w:val="single" w:sz="4" w:space="0" w:color="auto"/>
            </w:tcBorders>
          </w:tcPr>
          <w:p w:rsidR="003304C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rPr>
            </w:pPr>
            <w:r w:rsidRPr="00570516">
              <w:rPr>
                <w:b/>
                <w:sz w:val="16"/>
                <w:szCs w:val="16"/>
                <w:lang w:val="uk-UA"/>
              </w:rPr>
              <w:t>2</w:t>
            </w:r>
          </w:p>
        </w:tc>
        <w:tc>
          <w:tcPr>
            <w:tcW w:w="171" w:type="pct"/>
            <w:tcBorders>
              <w:top w:val="single" w:sz="18" w:space="0" w:color="auto"/>
              <w:left w:val="single" w:sz="4" w:space="0" w:color="auto"/>
              <w:bottom w:val="single" w:sz="4" w:space="0" w:color="auto"/>
              <w:right w:val="single" w:sz="4" w:space="0" w:color="auto"/>
            </w:tcBorders>
          </w:tcPr>
          <w:p w:rsidR="003304C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rPr>
            </w:pPr>
            <w:r w:rsidRPr="00570516">
              <w:rPr>
                <w:b/>
                <w:sz w:val="16"/>
                <w:szCs w:val="16"/>
                <w:lang w:val="uk-UA"/>
              </w:rPr>
              <w:t>3</w:t>
            </w:r>
          </w:p>
        </w:tc>
        <w:tc>
          <w:tcPr>
            <w:tcW w:w="148" w:type="pct"/>
            <w:tcBorders>
              <w:top w:val="single" w:sz="18" w:space="0" w:color="auto"/>
              <w:left w:val="single" w:sz="4" w:space="0" w:color="auto"/>
              <w:bottom w:val="single" w:sz="4" w:space="0" w:color="auto"/>
              <w:right w:val="single" w:sz="4" w:space="0" w:color="auto"/>
            </w:tcBorders>
          </w:tcPr>
          <w:p w:rsidR="003304C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rPr>
            </w:pPr>
            <w:r w:rsidRPr="00570516">
              <w:rPr>
                <w:b/>
                <w:sz w:val="16"/>
                <w:szCs w:val="16"/>
                <w:lang w:val="uk-UA"/>
              </w:rPr>
              <w:t>4</w:t>
            </w:r>
          </w:p>
        </w:tc>
        <w:tc>
          <w:tcPr>
            <w:tcW w:w="193" w:type="pct"/>
            <w:tcBorders>
              <w:top w:val="single" w:sz="18" w:space="0" w:color="auto"/>
              <w:left w:val="single" w:sz="4" w:space="0" w:color="auto"/>
              <w:bottom w:val="single" w:sz="4" w:space="0" w:color="auto"/>
              <w:right w:val="single" w:sz="4" w:space="0" w:color="auto"/>
            </w:tcBorders>
          </w:tcPr>
          <w:p w:rsidR="003304C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rPr>
            </w:pPr>
            <w:r w:rsidRPr="00570516">
              <w:rPr>
                <w:b/>
                <w:sz w:val="16"/>
                <w:szCs w:val="16"/>
                <w:lang w:val="uk-UA"/>
              </w:rPr>
              <w:t>5</w:t>
            </w:r>
          </w:p>
        </w:tc>
        <w:tc>
          <w:tcPr>
            <w:tcW w:w="170" w:type="pct"/>
            <w:tcBorders>
              <w:top w:val="single" w:sz="18" w:space="0" w:color="auto"/>
              <w:left w:val="single" w:sz="4" w:space="0" w:color="auto"/>
              <w:bottom w:val="single" w:sz="4" w:space="0" w:color="auto"/>
              <w:right w:val="single" w:sz="4" w:space="0" w:color="auto"/>
            </w:tcBorders>
          </w:tcPr>
          <w:p w:rsidR="003304C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rPr>
            </w:pPr>
            <w:r w:rsidRPr="00570516">
              <w:rPr>
                <w:b/>
                <w:sz w:val="16"/>
                <w:szCs w:val="16"/>
                <w:lang w:val="uk-UA"/>
              </w:rPr>
              <w:t>6</w:t>
            </w:r>
          </w:p>
        </w:tc>
        <w:tc>
          <w:tcPr>
            <w:tcW w:w="170" w:type="pct"/>
            <w:tcBorders>
              <w:top w:val="single" w:sz="18" w:space="0" w:color="auto"/>
              <w:left w:val="single" w:sz="4" w:space="0" w:color="auto"/>
              <w:bottom w:val="single" w:sz="4" w:space="0" w:color="auto"/>
              <w:right w:val="single" w:sz="4" w:space="0" w:color="auto"/>
            </w:tcBorders>
          </w:tcPr>
          <w:p w:rsidR="003304C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rPr>
            </w:pPr>
            <w:r w:rsidRPr="00570516">
              <w:rPr>
                <w:b/>
                <w:sz w:val="16"/>
                <w:szCs w:val="16"/>
                <w:lang w:val="uk-UA"/>
              </w:rPr>
              <w:t>7</w:t>
            </w:r>
          </w:p>
        </w:tc>
        <w:tc>
          <w:tcPr>
            <w:tcW w:w="170" w:type="pct"/>
            <w:tcBorders>
              <w:top w:val="single" w:sz="18" w:space="0" w:color="auto"/>
              <w:left w:val="single" w:sz="4" w:space="0" w:color="auto"/>
              <w:bottom w:val="single" w:sz="4" w:space="0" w:color="auto"/>
              <w:right w:val="single" w:sz="4" w:space="0" w:color="auto"/>
            </w:tcBorders>
          </w:tcPr>
          <w:p w:rsidR="003304C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rPr>
            </w:pPr>
            <w:r w:rsidRPr="00570516">
              <w:rPr>
                <w:b/>
                <w:sz w:val="16"/>
                <w:szCs w:val="16"/>
                <w:lang w:val="uk-UA"/>
              </w:rPr>
              <w:t>8</w:t>
            </w:r>
          </w:p>
        </w:tc>
        <w:tc>
          <w:tcPr>
            <w:tcW w:w="171" w:type="pct"/>
            <w:tcBorders>
              <w:top w:val="single" w:sz="18" w:space="0" w:color="auto"/>
              <w:left w:val="single" w:sz="4" w:space="0" w:color="auto"/>
              <w:bottom w:val="single" w:sz="4" w:space="0" w:color="auto"/>
              <w:right w:val="single" w:sz="4" w:space="0" w:color="auto"/>
            </w:tcBorders>
          </w:tcPr>
          <w:p w:rsidR="003304C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rPr>
            </w:pPr>
            <w:r w:rsidRPr="00570516">
              <w:rPr>
                <w:b/>
                <w:sz w:val="16"/>
                <w:szCs w:val="16"/>
                <w:lang w:val="uk-UA"/>
              </w:rPr>
              <w:t>9</w:t>
            </w:r>
          </w:p>
        </w:tc>
        <w:tc>
          <w:tcPr>
            <w:tcW w:w="130" w:type="pct"/>
            <w:tcBorders>
              <w:top w:val="single" w:sz="18" w:space="0" w:color="auto"/>
              <w:left w:val="single" w:sz="4" w:space="0" w:color="auto"/>
              <w:bottom w:val="single" w:sz="4" w:space="0" w:color="000000"/>
            </w:tcBorders>
            <w:shd w:val="clear" w:color="auto" w:fill="auto"/>
          </w:tcPr>
          <w:p w:rsidR="006E1A3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rPr>
            </w:pPr>
            <w:r w:rsidRPr="00570516">
              <w:rPr>
                <w:b/>
                <w:sz w:val="16"/>
                <w:szCs w:val="16"/>
                <w:lang w:val="uk-UA"/>
              </w:rPr>
              <w:t>10</w:t>
            </w:r>
          </w:p>
        </w:tc>
        <w:tc>
          <w:tcPr>
            <w:tcW w:w="149" w:type="pct"/>
            <w:tcBorders>
              <w:top w:val="single" w:sz="18" w:space="0" w:color="auto"/>
              <w:left w:val="single" w:sz="4" w:space="0" w:color="000000"/>
              <w:bottom w:val="single" w:sz="4" w:space="0" w:color="000000"/>
            </w:tcBorders>
            <w:shd w:val="clear" w:color="auto" w:fill="auto"/>
          </w:tcPr>
          <w:p w:rsidR="006E1A3B" w:rsidRDefault="006E1A3B" w:rsidP="00BE04B5">
            <w:pPr>
              <w:jc w:val="center"/>
              <w:rPr>
                <w:b/>
                <w:sz w:val="16"/>
                <w:szCs w:val="16"/>
                <w:lang w:val="uk-UA"/>
              </w:rPr>
            </w:pPr>
            <w:r>
              <w:rPr>
                <w:b/>
                <w:sz w:val="16"/>
                <w:szCs w:val="16"/>
                <w:lang w:val="uk-UA"/>
              </w:rPr>
              <w:t>З</w:t>
            </w:r>
            <w:r w:rsidRPr="00570516">
              <w:rPr>
                <w:b/>
                <w:sz w:val="16"/>
                <w:szCs w:val="16"/>
                <w:lang w:val="uk-UA"/>
              </w:rPr>
              <w:t>К</w:t>
            </w:r>
          </w:p>
          <w:p w:rsidR="006E1A3B" w:rsidRPr="00570516" w:rsidRDefault="006E1A3B" w:rsidP="00BE04B5">
            <w:pPr>
              <w:jc w:val="center"/>
              <w:rPr>
                <w:b/>
                <w:sz w:val="16"/>
                <w:szCs w:val="16"/>
              </w:rPr>
            </w:pPr>
            <w:r w:rsidRPr="00570516">
              <w:rPr>
                <w:b/>
                <w:sz w:val="16"/>
                <w:szCs w:val="16"/>
                <w:lang w:val="uk-UA"/>
              </w:rPr>
              <w:t>11</w:t>
            </w:r>
          </w:p>
        </w:tc>
        <w:tc>
          <w:tcPr>
            <w:tcW w:w="148" w:type="pct"/>
            <w:tcBorders>
              <w:top w:val="single" w:sz="18" w:space="0" w:color="auto"/>
              <w:left w:val="single" w:sz="4" w:space="0" w:color="000000"/>
              <w:bottom w:val="single" w:sz="4" w:space="0" w:color="000000"/>
            </w:tcBorders>
          </w:tcPr>
          <w:p w:rsidR="006E1A3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lang w:val="uk-UA"/>
              </w:rPr>
            </w:pPr>
            <w:r w:rsidRPr="00570516">
              <w:rPr>
                <w:b/>
                <w:sz w:val="16"/>
                <w:szCs w:val="16"/>
                <w:lang w:val="uk-UA"/>
              </w:rPr>
              <w:t>12</w:t>
            </w:r>
          </w:p>
        </w:tc>
        <w:tc>
          <w:tcPr>
            <w:tcW w:w="149" w:type="pct"/>
            <w:tcBorders>
              <w:top w:val="single" w:sz="18" w:space="0" w:color="auto"/>
              <w:left w:val="single" w:sz="4" w:space="0" w:color="000000"/>
              <w:bottom w:val="single" w:sz="4" w:space="0" w:color="000000"/>
            </w:tcBorders>
          </w:tcPr>
          <w:p w:rsidR="006E1A3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lang w:val="uk-UA"/>
              </w:rPr>
            </w:pPr>
            <w:r w:rsidRPr="00570516">
              <w:rPr>
                <w:b/>
                <w:sz w:val="16"/>
                <w:szCs w:val="16"/>
                <w:lang w:val="uk-UA"/>
              </w:rPr>
              <w:t>13</w:t>
            </w:r>
          </w:p>
        </w:tc>
        <w:tc>
          <w:tcPr>
            <w:tcW w:w="149" w:type="pct"/>
            <w:tcBorders>
              <w:top w:val="single" w:sz="18" w:space="0" w:color="auto"/>
              <w:left w:val="single" w:sz="4" w:space="0" w:color="000000"/>
              <w:bottom w:val="single" w:sz="4" w:space="0" w:color="000000"/>
            </w:tcBorders>
          </w:tcPr>
          <w:p w:rsidR="006E1A3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lang w:val="uk-UA"/>
              </w:rPr>
            </w:pPr>
            <w:r w:rsidRPr="00570516">
              <w:rPr>
                <w:b/>
                <w:sz w:val="16"/>
                <w:szCs w:val="16"/>
                <w:lang w:val="uk-UA"/>
              </w:rPr>
              <w:t>14</w:t>
            </w:r>
          </w:p>
        </w:tc>
        <w:tc>
          <w:tcPr>
            <w:tcW w:w="152" w:type="pct"/>
            <w:tcBorders>
              <w:top w:val="single" w:sz="18" w:space="0" w:color="auto"/>
              <w:left w:val="single" w:sz="4" w:space="0" w:color="000000"/>
              <w:bottom w:val="single" w:sz="4" w:space="0" w:color="000000"/>
              <w:right w:val="single" w:sz="18" w:space="0" w:color="auto"/>
            </w:tcBorders>
          </w:tcPr>
          <w:p w:rsidR="006E1A3B" w:rsidRDefault="006E1A3B" w:rsidP="00BE04B5">
            <w:pPr>
              <w:jc w:val="center"/>
              <w:rPr>
                <w:b/>
                <w:sz w:val="16"/>
                <w:szCs w:val="16"/>
                <w:lang w:val="uk-UA"/>
              </w:rPr>
            </w:pPr>
            <w:r w:rsidRPr="00570516">
              <w:rPr>
                <w:b/>
                <w:sz w:val="16"/>
                <w:szCs w:val="16"/>
                <w:lang w:val="uk-UA"/>
              </w:rPr>
              <w:t>ЗК</w:t>
            </w:r>
          </w:p>
          <w:p w:rsidR="006E1A3B" w:rsidRPr="00570516" w:rsidRDefault="006E1A3B" w:rsidP="00BE04B5">
            <w:pPr>
              <w:jc w:val="center"/>
              <w:rPr>
                <w:b/>
                <w:sz w:val="16"/>
                <w:szCs w:val="16"/>
                <w:lang w:val="uk-UA"/>
              </w:rPr>
            </w:pPr>
            <w:r w:rsidRPr="00570516">
              <w:rPr>
                <w:b/>
                <w:sz w:val="16"/>
                <w:szCs w:val="16"/>
                <w:lang w:val="uk-UA"/>
              </w:rPr>
              <w:t>15</w:t>
            </w:r>
          </w:p>
        </w:tc>
        <w:tc>
          <w:tcPr>
            <w:tcW w:w="198" w:type="pct"/>
            <w:tcBorders>
              <w:top w:val="single" w:sz="18" w:space="0" w:color="auto"/>
              <w:left w:val="single" w:sz="18" w:space="0" w:color="auto"/>
              <w:bottom w:val="single" w:sz="4" w:space="0" w:color="000000"/>
              <w:right w:val="single" w:sz="4" w:space="0" w:color="auto"/>
            </w:tcBorders>
          </w:tcPr>
          <w:p w:rsidR="003304CB" w:rsidRDefault="006E1A3B" w:rsidP="00BE04B5">
            <w:pPr>
              <w:jc w:val="center"/>
              <w:rPr>
                <w:rFonts w:cs="Times New Roman"/>
                <w:b/>
                <w:sz w:val="16"/>
                <w:szCs w:val="16"/>
                <w:lang w:val="uk-UA"/>
              </w:rPr>
            </w:pPr>
            <w:r w:rsidRPr="00570516">
              <w:rPr>
                <w:rFonts w:cs="Times New Roman"/>
                <w:b/>
                <w:sz w:val="16"/>
                <w:szCs w:val="16"/>
                <w:lang w:val="uk-UA"/>
              </w:rPr>
              <w:t>СК</w:t>
            </w:r>
          </w:p>
          <w:p w:rsidR="006E1A3B" w:rsidRPr="00570516" w:rsidRDefault="006E1A3B" w:rsidP="00BE04B5">
            <w:pPr>
              <w:jc w:val="center"/>
              <w:rPr>
                <w:rFonts w:cs="Times New Roman"/>
                <w:b/>
                <w:sz w:val="16"/>
                <w:szCs w:val="16"/>
                <w:lang w:val="uk-UA"/>
              </w:rPr>
            </w:pPr>
            <w:r w:rsidRPr="00570516">
              <w:rPr>
                <w:rFonts w:cs="Times New Roman"/>
                <w:b/>
                <w:sz w:val="16"/>
                <w:szCs w:val="16"/>
                <w:lang w:val="uk-UA"/>
              </w:rPr>
              <w:t>1</w:t>
            </w:r>
          </w:p>
        </w:tc>
        <w:tc>
          <w:tcPr>
            <w:tcW w:w="198" w:type="pct"/>
            <w:tcBorders>
              <w:top w:val="single" w:sz="18" w:space="0" w:color="auto"/>
              <w:left w:val="single" w:sz="4" w:space="0" w:color="000000"/>
              <w:bottom w:val="single" w:sz="4" w:space="0" w:color="000000"/>
              <w:right w:val="single" w:sz="4" w:space="0" w:color="auto"/>
            </w:tcBorders>
          </w:tcPr>
          <w:p w:rsidR="003304CB" w:rsidRDefault="006E1A3B" w:rsidP="00BE04B5">
            <w:pPr>
              <w:jc w:val="center"/>
              <w:rPr>
                <w:rFonts w:cs="Times New Roman"/>
                <w:b/>
                <w:sz w:val="16"/>
                <w:szCs w:val="16"/>
                <w:lang w:val="uk-UA"/>
              </w:rPr>
            </w:pPr>
            <w:r w:rsidRPr="00570516">
              <w:rPr>
                <w:rFonts w:cs="Times New Roman"/>
                <w:b/>
                <w:sz w:val="16"/>
                <w:szCs w:val="16"/>
                <w:lang w:val="uk-UA"/>
              </w:rPr>
              <w:t>СК</w:t>
            </w:r>
          </w:p>
          <w:p w:rsidR="006E1A3B" w:rsidRPr="00570516" w:rsidRDefault="006E1A3B" w:rsidP="00BE04B5">
            <w:pPr>
              <w:jc w:val="center"/>
              <w:rPr>
                <w:rFonts w:cs="Times New Roman"/>
                <w:b/>
                <w:sz w:val="16"/>
                <w:szCs w:val="16"/>
                <w:lang w:val="uk-UA"/>
              </w:rPr>
            </w:pPr>
            <w:r w:rsidRPr="00570516">
              <w:rPr>
                <w:rFonts w:cs="Times New Roman"/>
                <w:b/>
                <w:sz w:val="16"/>
                <w:szCs w:val="16"/>
                <w:lang w:val="uk-UA"/>
              </w:rPr>
              <w:t>2</w:t>
            </w:r>
          </w:p>
        </w:tc>
        <w:tc>
          <w:tcPr>
            <w:tcW w:w="198" w:type="pct"/>
            <w:tcBorders>
              <w:top w:val="single" w:sz="18" w:space="0" w:color="auto"/>
              <w:left w:val="single" w:sz="4" w:space="0" w:color="000000"/>
              <w:bottom w:val="single" w:sz="4" w:space="0" w:color="000000"/>
              <w:right w:val="single" w:sz="4" w:space="0" w:color="auto"/>
            </w:tcBorders>
          </w:tcPr>
          <w:p w:rsidR="003304CB" w:rsidRDefault="006E1A3B" w:rsidP="00BE04B5">
            <w:pPr>
              <w:jc w:val="center"/>
              <w:rPr>
                <w:rFonts w:cs="Times New Roman"/>
                <w:b/>
                <w:sz w:val="16"/>
                <w:szCs w:val="16"/>
                <w:lang w:val="uk-UA"/>
              </w:rPr>
            </w:pPr>
            <w:r w:rsidRPr="00570516">
              <w:rPr>
                <w:rFonts w:cs="Times New Roman"/>
                <w:b/>
                <w:sz w:val="16"/>
                <w:szCs w:val="16"/>
                <w:lang w:val="uk-UA"/>
              </w:rPr>
              <w:t>СК</w:t>
            </w:r>
          </w:p>
          <w:p w:rsidR="006E1A3B" w:rsidRPr="00570516" w:rsidRDefault="006E1A3B" w:rsidP="00BE04B5">
            <w:pPr>
              <w:jc w:val="center"/>
              <w:rPr>
                <w:rFonts w:cs="Times New Roman"/>
                <w:b/>
                <w:sz w:val="16"/>
                <w:szCs w:val="16"/>
                <w:lang w:val="uk-UA"/>
              </w:rPr>
            </w:pPr>
            <w:r w:rsidRPr="00570516">
              <w:rPr>
                <w:rFonts w:cs="Times New Roman"/>
                <w:b/>
                <w:sz w:val="16"/>
                <w:szCs w:val="16"/>
                <w:lang w:val="uk-UA"/>
              </w:rPr>
              <w:t>3</w:t>
            </w:r>
          </w:p>
        </w:tc>
        <w:tc>
          <w:tcPr>
            <w:tcW w:w="198" w:type="pct"/>
            <w:tcBorders>
              <w:top w:val="single" w:sz="18" w:space="0" w:color="auto"/>
              <w:left w:val="single" w:sz="4" w:space="0" w:color="000000"/>
              <w:bottom w:val="single" w:sz="4" w:space="0" w:color="000000"/>
              <w:right w:val="single" w:sz="4" w:space="0" w:color="auto"/>
            </w:tcBorders>
          </w:tcPr>
          <w:p w:rsidR="003304CB" w:rsidRDefault="006E1A3B" w:rsidP="00BE04B5">
            <w:pPr>
              <w:jc w:val="center"/>
              <w:rPr>
                <w:rFonts w:cs="Times New Roman"/>
                <w:b/>
                <w:sz w:val="16"/>
                <w:szCs w:val="16"/>
                <w:lang w:val="uk-UA"/>
              </w:rPr>
            </w:pPr>
            <w:r w:rsidRPr="00570516">
              <w:rPr>
                <w:rFonts w:cs="Times New Roman"/>
                <w:b/>
                <w:sz w:val="16"/>
                <w:szCs w:val="16"/>
                <w:lang w:val="uk-UA"/>
              </w:rPr>
              <w:t>СК</w:t>
            </w:r>
          </w:p>
          <w:p w:rsidR="006E1A3B" w:rsidRPr="00570516" w:rsidRDefault="006E1A3B" w:rsidP="00BE04B5">
            <w:pPr>
              <w:jc w:val="center"/>
              <w:rPr>
                <w:rFonts w:cs="Times New Roman"/>
                <w:b/>
                <w:sz w:val="16"/>
                <w:szCs w:val="16"/>
                <w:lang w:val="uk-UA"/>
              </w:rPr>
            </w:pPr>
            <w:r w:rsidRPr="00570516">
              <w:rPr>
                <w:rFonts w:cs="Times New Roman"/>
                <w:b/>
                <w:sz w:val="16"/>
                <w:szCs w:val="16"/>
                <w:lang w:val="uk-UA"/>
              </w:rPr>
              <w:t>4</w:t>
            </w:r>
          </w:p>
        </w:tc>
        <w:tc>
          <w:tcPr>
            <w:tcW w:w="198" w:type="pct"/>
            <w:tcBorders>
              <w:top w:val="single" w:sz="18" w:space="0" w:color="auto"/>
              <w:left w:val="single" w:sz="4" w:space="0" w:color="000000"/>
              <w:bottom w:val="single" w:sz="4" w:space="0" w:color="000000"/>
              <w:right w:val="single" w:sz="4" w:space="0" w:color="auto"/>
            </w:tcBorders>
          </w:tcPr>
          <w:p w:rsidR="003304CB" w:rsidRDefault="006E1A3B" w:rsidP="00BE04B5">
            <w:pPr>
              <w:jc w:val="center"/>
              <w:rPr>
                <w:rFonts w:cs="Times New Roman"/>
                <w:b/>
                <w:sz w:val="16"/>
                <w:szCs w:val="16"/>
                <w:lang w:val="uk-UA"/>
              </w:rPr>
            </w:pPr>
            <w:r w:rsidRPr="00570516">
              <w:rPr>
                <w:rFonts w:cs="Times New Roman"/>
                <w:b/>
                <w:sz w:val="16"/>
                <w:szCs w:val="16"/>
                <w:lang w:val="uk-UA"/>
              </w:rPr>
              <w:t>СК</w:t>
            </w:r>
          </w:p>
          <w:p w:rsidR="006E1A3B" w:rsidRPr="00570516" w:rsidRDefault="006E1A3B" w:rsidP="00BE04B5">
            <w:pPr>
              <w:jc w:val="center"/>
              <w:rPr>
                <w:rFonts w:cs="Times New Roman"/>
                <w:b/>
                <w:sz w:val="16"/>
                <w:szCs w:val="16"/>
                <w:lang w:val="uk-UA"/>
              </w:rPr>
            </w:pPr>
            <w:r w:rsidRPr="00570516">
              <w:rPr>
                <w:rFonts w:cs="Times New Roman"/>
                <w:b/>
                <w:sz w:val="16"/>
                <w:szCs w:val="16"/>
                <w:lang w:val="uk-UA"/>
              </w:rPr>
              <w:t>5</w:t>
            </w:r>
          </w:p>
        </w:tc>
        <w:tc>
          <w:tcPr>
            <w:tcW w:w="198" w:type="pct"/>
            <w:tcBorders>
              <w:top w:val="single" w:sz="18" w:space="0" w:color="auto"/>
              <w:left w:val="single" w:sz="4" w:space="0" w:color="000000"/>
              <w:bottom w:val="single" w:sz="4" w:space="0" w:color="000000"/>
              <w:right w:val="single" w:sz="4" w:space="0" w:color="auto"/>
            </w:tcBorders>
          </w:tcPr>
          <w:p w:rsidR="003304CB" w:rsidRDefault="006E1A3B" w:rsidP="00BE04B5">
            <w:pPr>
              <w:jc w:val="center"/>
              <w:rPr>
                <w:rFonts w:cs="Times New Roman"/>
                <w:b/>
                <w:sz w:val="16"/>
                <w:szCs w:val="16"/>
                <w:lang w:val="uk-UA"/>
              </w:rPr>
            </w:pPr>
            <w:r w:rsidRPr="00570516">
              <w:rPr>
                <w:rFonts w:cs="Times New Roman"/>
                <w:b/>
                <w:sz w:val="16"/>
                <w:szCs w:val="16"/>
                <w:lang w:val="uk-UA"/>
              </w:rPr>
              <w:t>СК</w:t>
            </w:r>
          </w:p>
          <w:p w:rsidR="006E1A3B" w:rsidRPr="00570516" w:rsidRDefault="006E1A3B" w:rsidP="00BE04B5">
            <w:pPr>
              <w:jc w:val="center"/>
              <w:rPr>
                <w:rFonts w:cs="Times New Roman"/>
                <w:b/>
                <w:sz w:val="16"/>
                <w:szCs w:val="16"/>
                <w:lang w:val="uk-UA"/>
              </w:rPr>
            </w:pPr>
            <w:r w:rsidRPr="00570516">
              <w:rPr>
                <w:rFonts w:cs="Times New Roman"/>
                <w:b/>
                <w:sz w:val="16"/>
                <w:szCs w:val="16"/>
                <w:lang w:val="uk-UA"/>
              </w:rPr>
              <w:t>6</w:t>
            </w:r>
          </w:p>
        </w:tc>
        <w:tc>
          <w:tcPr>
            <w:tcW w:w="148" w:type="pct"/>
            <w:tcBorders>
              <w:top w:val="single" w:sz="18" w:space="0" w:color="auto"/>
              <w:left w:val="single" w:sz="4" w:space="0" w:color="000000"/>
              <w:bottom w:val="single" w:sz="4" w:space="0" w:color="000000"/>
              <w:right w:val="single" w:sz="4" w:space="0" w:color="auto"/>
            </w:tcBorders>
          </w:tcPr>
          <w:p w:rsidR="003304CB" w:rsidRDefault="006E1A3B" w:rsidP="00BE04B5">
            <w:pPr>
              <w:jc w:val="center"/>
              <w:rPr>
                <w:rFonts w:cs="Times New Roman"/>
                <w:b/>
                <w:sz w:val="16"/>
                <w:szCs w:val="16"/>
                <w:lang w:val="uk-UA"/>
              </w:rPr>
            </w:pPr>
            <w:r w:rsidRPr="00570516">
              <w:rPr>
                <w:rFonts w:cs="Times New Roman"/>
                <w:b/>
                <w:sz w:val="16"/>
                <w:szCs w:val="16"/>
                <w:lang w:val="uk-UA"/>
              </w:rPr>
              <w:t>СК</w:t>
            </w:r>
          </w:p>
          <w:p w:rsidR="006E1A3B" w:rsidRPr="00570516" w:rsidRDefault="006E1A3B" w:rsidP="00BE04B5">
            <w:pPr>
              <w:jc w:val="center"/>
              <w:rPr>
                <w:rFonts w:cs="Times New Roman"/>
                <w:b/>
                <w:sz w:val="16"/>
                <w:szCs w:val="16"/>
                <w:lang w:val="uk-UA"/>
              </w:rPr>
            </w:pPr>
            <w:r w:rsidRPr="00570516">
              <w:rPr>
                <w:rFonts w:cs="Times New Roman"/>
                <w:b/>
                <w:sz w:val="16"/>
                <w:szCs w:val="16"/>
                <w:lang w:val="uk-UA"/>
              </w:rPr>
              <w:t>7</w:t>
            </w:r>
          </w:p>
        </w:tc>
        <w:tc>
          <w:tcPr>
            <w:tcW w:w="149" w:type="pct"/>
            <w:tcBorders>
              <w:top w:val="single" w:sz="18" w:space="0" w:color="auto"/>
              <w:left w:val="single" w:sz="4" w:space="0" w:color="000000"/>
              <w:bottom w:val="single" w:sz="4" w:space="0" w:color="000000"/>
              <w:right w:val="single" w:sz="4" w:space="0" w:color="auto"/>
            </w:tcBorders>
          </w:tcPr>
          <w:p w:rsidR="003304CB" w:rsidRDefault="006E1A3B" w:rsidP="00BE04B5">
            <w:pPr>
              <w:jc w:val="center"/>
              <w:rPr>
                <w:rFonts w:cs="Times New Roman"/>
                <w:b/>
                <w:sz w:val="16"/>
                <w:szCs w:val="16"/>
                <w:lang w:val="uk-UA"/>
              </w:rPr>
            </w:pPr>
            <w:r w:rsidRPr="00570516">
              <w:rPr>
                <w:rFonts w:cs="Times New Roman"/>
                <w:b/>
                <w:sz w:val="16"/>
                <w:szCs w:val="16"/>
                <w:lang w:val="uk-UA"/>
              </w:rPr>
              <w:t>СК</w:t>
            </w:r>
          </w:p>
          <w:p w:rsidR="006E1A3B" w:rsidRPr="00570516" w:rsidRDefault="006E1A3B" w:rsidP="00BE04B5">
            <w:pPr>
              <w:jc w:val="center"/>
              <w:rPr>
                <w:rFonts w:cs="Times New Roman"/>
                <w:b/>
                <w:sz w:val="16"/>
                <w:szCs w:val="16"/>
                <w:lang w:val="uk-UA"/>
              </w:rPr>
            </w:pPr>
            <w:r w:rsidRPr="00570516">
              <w:rPr>
                <w:rFonts w:cs="Times New Roman"/>
                <w:b/>
                <w:sz w:val="16"/>
                <w:szCs w:val="16"/>
                <w:lang w:val="uk-UA"/>
              </w:rPr>
              <w:t>8</w:t>
            </w:r>
          </w:p>
        </w:tc>
        <w:tc>
          <w:tcPr>
            <w:tcW w:w="149" w:type="pct"/>
            <w:tcBorders>
              <w:top w:val="single" w:sz="18" w:space="0" w:color="auto"/>
              <w:left w:val="single" w:sz="4" w:space="0" w:color="000000"/>
              <w:bottom w:val="single" w:sz="4" w:space="0" w:color="000000"/>
              <w:right w:val="single" w:sz="4" w:space="0" w:color="auto"/>
            </w:tcBorders>
          </w:tcPr>
          <w:p w:rsidR="003304CB" w:rsidRDefault="006E1A3B" w:rsidP="00BE04B5">
            <w:pPr>
              <w:jc w:val="center"/>
              <w:rPr>
                <w:rFonts w:cs="Times New Roman"/>
                <w:b/>
                <w:sz w:val="16"/>
                <w:szCs w:val="16"/>
                <w:lang w:val="uk-UA"/>
              </w:rPr>
            </w:pPr>
            <w:r w:rsidRPr="00570516">
              <w:rPr>
                <w:rFonts w:cs="Times New Roman"/>
                <w:b/>
                <w:sz w:val="16"/>
                <w:szCs w:val="16"/>
                <w:lang w:val="uk-UA"/>
              </w:rPr>
              <w:t>СК</w:t>
            </w:r>
          </w:p>
          <w:p w:rsidR="006E1A3B" w:rsidRPr="00570516" w:rsidRDefault="006E1A3B" w:rsidP="00BE04B5">
            <w:pPr>
              <w:jc w:val="center"/>
              <w:rPr>
                <w:rFonts w:cs="Times New Roman"/>
                <w:b/>
                <w:sz w:val="16"/>
                <w:szCs w:val="16"/>
                <w:lang w:val="uk-UA"/>
              </w:rPr>
            </w:pPr>
            <w:r w:rsidRPr="00570516">
              <w:rPr>
                <w:rFonts w:cs="Times New Roman"/>
                <w:b/>
                <w:sz w:val="16"/>
                <w:szCs w:val="16"/>
                <w:lang w:val="uk-UA"/>
              </w:rPr>
              <w:t>9</w:t>
            </w:r>
          </w:p>
        </w:tc>
        <w:tc>
          <w:tcPr>
            <w:tcW w:w="198" w:type="pct"/>
            <w:tcBorders>
              <w:top w:val="single" w:sz="18" w:space="0" w:color="auto"/>
              <w:left w:val="single" w:sz="4" w:space="0" w:color="000000"/>
              <w:bottom w:val="single" w:sz="4" w:space="0" w:color="000000"/>
              <w:right w:val="single" w:sz="4" w:space="0" w:color="000000"/>
            </w:tcBorders>
          </w:tcPr>
          <w:p w:rsidR="003304CB" w:rsidRDefault="006E1A3B" w:rsidP="00BE04B5">
            <w:pPr>
              <w:jc w:val="center"/>
              <w:rPr>
                <w:rFonts w:cs="Times New Roman"/>
                <w:b/>
                <w:sz w:val="16"/>
                <w:szCs w:val="16"/>
                <w:lang w:val="uk-UA"/>
              </w:rPr>
            </w:pPr>
            <w:r>
              <w:rPr>
                <w:rFonts w:cs="Times New Roman"/>
                <w:b/>
                <w:sz w:val="16"/>
                <w:szCs w:val="16"/>
                <w:lang w:val="uk-UA"/>
              </w:rPr>
              <w:t>СК</w:t>
            </w:r>
          </w:p>
          <w:p w:rsidR="006E1A3B" w:rsidRPr="00570516" w:rsidRDefault="006E1A3B" w:rsidP="00BE04B5">
            <w:pPr>
              <w:jc w:val="center"/>
              <w:rPr>
                <w:rFonts w:cs="Times New Roman"/>
                <w:b/>
                <w:sz w:val="16"/>
                <w:szCs w:val="16"/>
                <w:lang w:val="uk-UA"/>
              </w:rPr>
            </w:pPr>
            <w:r>
              <w:rPr>
                <w:rFonts w:cs="Times New Roman"/>
                <w:b/>
                <w:sz w:val="16"/>
                <w:szCs w:val="16"/>
                <w:lang w:val="uk-UA"/>
              </w:rPr>
              <w:t>10</w:t>
            </w:r>
          </w:p>
        </w:tc>
        <w:tc>
          <w:tcPr>
            <w:tcW w:w="198" w:type="pct"/>
            <w:tcBorders>
              <w:top w:val="single" w:sz="18" w:space="0" w:color="auto"/>
              <w:left w:val="single" w:sz="4" w:space="0" w:color="000000"/>
              <w:bottom w:val="single" w:sz="4" w:space="0" w:color="000000"/>
              <w:right w:val="single" w:sz="4" w:space="0" w:color="000000"/>
            </w:tcBorders>
          </w:tcPr>
          <w:p w:rsidR="003304CB" w:rsidRDefault="006E1A3B" w:rsidP="00BE04B5">
            <w:pPr>
              <w:jc w:val="center"/>
              <w:rPr>
                <w:rFonts w:cs="Times New Roman"/>
                <w:b/>
                <w:sz w:val="16"/>
                <w:szCs w:val="16"/>
                <w:lang w:val="uk-UA"/>
              </w:rPr>
            </w:pPr>
            <w:r>
              <w:rPr>
                <w:rFonts w:cs="Times New Roman"/>
                <w:b/>
                <w:sz w:val="16"/>
                <w:szCs w:val="16"/>
                <w:lang w:val="uk-UA"/>
              </w:rPr>
              <w:t>СК</w:t>
            </w:r>
          </w:p>
          <w:p w:rsidR="006E1A3B" w:rsidRPr="00570516" w:rsidRDefault="006E1A3B" w:rsidP="00BE04B5">
            <w:pPr>
              <w:jc w:val="center"/>
              <w:rPr>
                <w:rFonts w:cs="Times New Roman"/>
                <w:b/>
                <w:sz w:val="16"/>
                <w:szCs w:val="16"/>
                <w:lang w:val="uk-UA"/>
              </w:rPr>
            </w:pPr>
            <w:r>
              <w:rPr>
                <w:rFonts w:cs="Times New Roman"/>
                <w:b/>
                <w:sz w:val="16"/>
                <w:szCs w:val="16"/>
                <w:lang w:val="uk-UA"/>
              </w:rPr>
              <w:t>11</w:t>
            </w:r>
          </w:p>
        </w:tc>
        <w:tc>
          <w:tcPr>
            <w:tcW w:w="149" w:type="pct"/>
            <w:tcBorders>
              <w:top w:val="single" w:sz="18" w:space="0" w:color="auto"/>
              <w:left w:val="single" w:sz="4" w:space="0" w:color="000000"/>
              <w:bottom w:val="single" w:sz="4" w:space="0" w:color="000000"/>
              <w:right w:val="single" w:sz="4" w:space="0" w:color="000000"/>
            </w:tcBorders>
          </w:tcPr>
          <w:p w:rsidR="003304CB" w:rsidRDefault="006E1A3B" w:rsidP="00BE04B5">
            <w:pPr>
              <w:jc w:val="center"/>
              <w:rPr>
                <w:rFonts w:cs="Times New Roman"/>
                <w:b/>
                <w:sz w:val="16"/>
                <w:szCs w:val="16"/>
                <w:lang w:val="uk-UA"/>
              </w:rPr>
            </w:pPr>
            <w:r>
              <w:rPr>
                <w:rFonts w:cs="Times New Roman"/>
                <w:b/>
                <w:sz w:val="16"/>
                <w:szCs w:val="16"/>
                <w:lang w:val="uk-UA"/>
              </w:rPr>
              <w:t>СК</w:t>
            </w:r>
          </w:p>
          <w:p w:rsidR="006E1A3B" w:rsidRPr="00570516" w:rsidRDefault="006E1A3B" w:rsidP="00BE04B5">
            <w:pPr>
              <w:jc w:val="center"/>
              <w:rPr>
                <w:rFonts w:cs="Times New Roman"/>
                <w:b/>
                <w:sz w:val="16"/>
                <w:szCs w:val="16"/>
                <w:lang w:val="uk-UA"/>
              </w:rPr>
            </w:pPr>
            <w:r>
              <w:rPr>
                <w:rFonts w:cs="Times New Roman"/>
                <w:b/>
                <w:sz w:val="16"/>
                <w:szCs w:val="16"/>
                <w:lang w:val="uk-UA"/>
              </w:rPr>
              <w:t>12</w:t>
            </w:r>
          </w:p>
        </w:tc>
        <w:tc>
          <w:tcPr>
            <w:tcW w:w="147" w:type="pct"/>
            <w:tcBorders>
              <w:top w:val="single" w:sz="18" w:space="0" w:color="auto"/>
              <w:left w:val="single" w:sz="4" w:space="0" w:color="000000"/>
              <w:bottom w:val="single" w:sz="4" w:space="0" w:color="000000"/>
              <w:right w:val="single" w:sz="18" w:space="0" w:color="auto"/>
            </w:tcBorders>
          </w:tcPr>
          <w:p w:rsidR="006E1A3B" w:rsidRPr="00570516" w:rsidRDefault="006E1A3B" w:rsidP="006E1A3B">
            <w:pPr>
              <w:jc w:val="center"/>
              <w:rPr>
                <w:rFonts w:cs="Times New Roman"/>
                <w:b/>
                <w:sz w:val="16"/>
                <w:szCs w:val="16"/>
                <w:lang w:val="uk-UA"/>
              </w:rPr>
            </w:pPr>
            <w:r w:rsidRPr="00570516">
              <w:rPr>
                <w:rFonts w:cs="Times New Roman"/>
                <w:b/>
                <w:sz w:val="16"/>
                <w:szCs w:val="16"/>
                <w:lang w:val="uk-UA"/>
              </w:rPr>
              <w:t>СК</w:t>
            </w:r>
            <w:r>
              <w:rPr>
                <w:rFonts w:cs="Times New Roman"/>
                <w:b/>
                <w:sz w:val="16"/>
                <w:szCs w:val="16"/>
                <w:lang w:val="uk-UA"/>
              </w:rPr>
              <w:t>13</w:t>
            </w:r>
          </w:p>
        </w:tc>
      </w:tr>
      <w:tr w:rsidR="00DE5E6B" w:rsidRPr="00E04B95" w:rsidTr="00DE5E6B">
        <w:trPr>
          <w:jc w:val="center"/>
        </w:trPr>
        <w:tc>
          <w:tcPr>
            <w:tcW w:w="262" w:type="pct"/>
            <w:tcBorders>
              <w:top w:val="single" w:sz="18" w:space="0" w:color="auto"/>
              <w:left w:val="single" w:sz="18" w:space="0" w:color="auto"/>
              <w:bottom w:val="single" w:sz="4" w:space="0" w:color="000000"/>
              <w:right w:val="single" w:sz="18" w:space="0" w:color="auto"/>
            </w:tcBorders>
            <w:shd w:val="clear" w:color="auto" w:fill="auto"/>
          </w:tcPr>
          <w:p w:rsidR="00DE5E6B" w:rsidRPr="00570516" w:rsidRDefault="00DE5E6B" w:rsidP="00BE04B5">
            <w:pPr>
              <w:widowControl w:val="0"/>
              <w:rPr>
                <w:rFonts w:eastAsia="Times New Roman" w:cs="Times New Roman"/>
                <w:b/>
                <w:color w:val="000000"/>
                <w:sz w:val="16"/>
                <w:szCs w:val="16"/>
                <w:lang w:val="uk-UA"/>
              </w:rPr>
            </w:pPr>
            <w:r w:rsidRPr="00570516">
              <w:rPr>
                <w:rFonts w:eastAsia="Times New Roman" w:cs="Times New Roman"/>
                <w:b/>
                <w:color w:val="000000"/>
                <w:sz w:val="16"/>
                <w:szCs w:val="16"/>
                <w:lang w:val="uk-UA"/>
              </w:rPr>
              <w:t>ОК1</w:t>
            </w:r>
          </w:p>
        </w:tc>
        <w:tc>
          <w:tcPr>
            <w:tcW w:w="171" w:type="pct"/>
            <w:tcBorders>
              <w:top w:val="single" w:sz="18" w:space="0" w:color="auto"/>
              <w:left w:val="single" w:sz="18" w:space="0" w:color="auto"/>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bCs/>
                <w:color w:val="000000"/>
                <w:lang w:val="uk-UA"/>
              </w:rPr>
            </w:pPr>
            <w:r w:rsidRPr="00E04B95">
              <w:rPr>
                <w:rFonts w:ascii="Times New Roman" w:hAnsi="Times New Roman" w:cs="Times New Roman"/>
                <w:bCs/>
                <w:color w:val="000000"/>
                <w:lang w:val="uk-UA"/>
              </w:rPr>
              <w:t>+</w:t>
            </w:r>
          </w:p>
        </w:tc>
        <w:tc>
          <w:tcPr>
            <w:tcW w:w="171" w:type="pct"/>
            <w:tcBorders>
              <w:top w:val="single" w:sz="18" w:space="0" w:color="auto"/>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bCs/>
                <w:color w:val="000000"/>
                <w:lang w:val="uk-UA"/>
              </w:rPr>
            </w:pPr>
            <w:r w:rsidRPr="00E04B95">
              <w:rPr>
                <w:rFonts w:ascii="Times New Roman" w:hAnsi="Times New Roman" w:cs="Times New Roman"/>
                <w:bCs/>
                <w:color w:val="000000"/>
                <w:lang w:val="uk-UA"/>
              </w:rPr>
              <w:t>+</w:t>
            </w:r>
          </w:p>
        </w:tc>
        <w:tc>
          <w:tcPr>
            <w:tcW w:w="171" w:type="pct"/>
            <w:tcBorders>
              <w:top w:val="single" w:sz="18" w:space="0" w:color="auto"/>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bCs/>
                <w:color w:val="000000"/>
                <w:lang w:val="uk-UA"/>
              </w:rPr>
            </w:pPr>
            <w:r w:rsidRPr="00E04B95">
              <w:rPr>
                <w:rFonts w:ascii="Times New Roman" w:hAnsi="Times New Roman" w:cs="Times New Roman"/>
                <w:bCs/>
                <w:color w:val="000000"/>
                <w:lang w:val="uk-UA"/>
              </w:rPr>
              <w:t>+</w:t>
            </w:r>
          </w:p>
        </w:tc>
        <w:tc>
          <w:tcPr>
            <w:tcW w:w="148" w:type="pct"/>
            <w:tcBorders>
              <w:top w:val="single" w:sz="18" w:space="0" w:color="auto"/>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bCs/>
                <w:color w:val="000000"/>
                <w:lang w:val="uk-UA"/>
              </w:rPr>
            </w:pPr>
            <w:r w:rsidRPr="00E04B95">
              <w:rPr>
                <w:rFonts w:ascii="Times New Roman" w:hAnsi="Times New Roman" w:cs="Times New Roman"/>
                <w:bCs/>
                <w:color w:val="000000"/>
                <w:lang w:val="uk-UA"/>
              </w:rPr>
              <w:t>+</w:t>
            </w:r>
          </w:p>
        </w:tc>
        <w:tc>
          <w:tcPr>
            <w:tcW w:w="193" w:type="pct"/>
            <w:tcBorders>
              <w:top w:val="single" w:sz="18" w:space="0" w:color="auto"/>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bCs/>
                <w:color w:val="000000"/>
                <w:lang w:val="uk-UA"/>
              </w:rPr>
            </w:pPr>
          </w:p>
        </w:tc>
        <w:tc>
          <w:tcPr>
            <w:tcW w:w="170" w:type="pct"/>
            <w:tcBorders>
              <w:top w:val="single" w:sz="18" w:space="0" w:color="auto"/>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bCs/>
                <w:color w:val="000000"/>
                <w:lang w:val="uk-UA"/>
              </w:rPr>
            </w:pPr>
          </w:p>
        </w:tc>
        <w:tc>
          <w:tcPr>
            <w:tcW w:w="170" w:type="pct"/>
            <w:tcBorders>
              <w:top w:val="single" w:sz="18" w:space="0" w:color="auto"/>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bCs/>
                <w:color w:val="000000"/>
                <w:lang w:val="uk-UA"/>
              </w:rPr>
            </w:pPr>
          </w:p>
        </w:tc>
        <w:tc>
          <w:tcPr>
            <w:tcW w:w="170" w:type="pct"/>
            <w:tcBorders>
              <w:top w:val="single" w:sz="18" w:space="0" w:color="auto"/>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bCs/>
                <w:color w:val="000000"/>
                <w:lang w:val="uk-UA"/>
              </w:rPr>
            </w:pPr>
          </w:p>
        </w:tc>
        <w:tc>
          <w:tcPr>
            <w:tcW w:w="171" w:type="pct"/>
            <w:tcBorders>
              <w:top w:val="single" w:sz="18" w:space="0" w:color="auto"/>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bCs/>
                <w:color w:val="000000"/>
                <w:lang w:val="uk-UA"/>
              </w:rPr>
            </w:pPr>
          </w:p>
        </w:tc>
        <w:tc>
          <w:tcPr>
            <w:tcW w:w="130" w:type="pct"/>
            <w:tcBorders>
              <w:top w:val="single" w:sz="18" w:space="0" w:color="auto"/>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bCs/>
                <w:color w:val="000000"/>
                <w:lang w:val="uk-UA"/>
              </w:rPr>
            </w:pPr>
          </w:p>
        </w:tc>
        <w:tc>
          <w:tcPr>
            <w:tcW w:w="149" w:type="pct"/>
            <w:tcBorders>
              <w:top w:val="single" w:sz="18" w:space="0" w:color="auto"/>
              <w:left w:val="single" w:sz="4" w:space="0" w:color="000000"/>
              <w:bottom w:val="single" w:sz="4" w:space="0" w:color="000000"/>
            </w:tcBorders>
            <w:shd w:val="clear" w:color="auto" w:fill="auto"/>
          </w:tcPr>
          <w:p w:rsidR="00DE5E6B" w:rsidRPr="00E04B95" w:rsidRDefault="00DE5E6B" w:rsidP="004B754A">
            <w:pPr>
              <w:jc w:val="center"/>
              <w:rPr>
                <w:rFonts w:cs="Times New Roman"/>
              </w:rPr>
            </w:pPr>
          </w:p>
        </w:tc>
        <w:tc>
          <w:tcPr>
            <w:tcW w:w="148" w:type="pct"/>
            <w:tcBorders>
              <w:top w:val="single" w:sz="18" w:space="0" w:color="auto"/>
              <w:left w:val="single" w:sz="4" w:space="0" w:color="000000"/>
              <w:bottom w:val="single" w:sz="4" w:space="0" w:color="000000"/>
            </w:tcBorders>
          </w:tcPr>
          <w:p w:rsidR="00DE5E6B" w:rsidRPr="00E04B95" w:rsidRDefault="00DE5E6B" w:rsidP="004B754A">
            <w:pPr>
              <w:jc w:val="center"/>
              <w:rPr>
                <w:rFonts w:cs="Times New Roman"/>
              </w:rPr>
            </w:pPr>
            <w:r w:rsidRPr="00E04B95">
              <w:rPr>
                <w:rFonts w:cs="Times New Roman"/>
              </w:rPr>
              <w:t>+</w:t>
            </w:r>
          </w:p>
        </w:tc>
        <w:tc>
          <w:tcPr>
            <w:tcW w:w="149" w:type="pct"/>
            <w:tcBorders>
              <w:top w:val="single" w:sz="18" w:space="0" w:color="auto"/>
              <w:left w:val="single" w:sz="4" w:space="0" w:color="000000"/>
              <w:bottom w:val="single" w:sz="4" w:space="0" w:color="000000"/>
            </w:tcBorders>
          </w:tcPr>
          <w:p w:rsidR="00DE5E6B" w:rsidRPr="00E04B95" w:rsidRDefault="00DE5E6B" w:rsidP="004B754A">
            <w:pPr>
              <w:jc w:val="center"/>
              <w:rPr>
                <w:rFonts w:cs="Times New Roman"/>
              </w:rPr>
            </w:pPr>
            <w:r w:rsidRPr="00E04B95">
              <w:rPr>
                <w:rFonts w:cs="Times New Roman"/>
              </w:rPr>
              <w:t>+</w:t>
            </w:r>
          </w:p>
        </w:tc>
        <w:tc>
          <w:tcPr>
            <w:tcW w:w="149" w:type="pct"/>
            <w:tcBorders>
              <w:top w:val="single" w:sz="18" w:space="0" w:color="auto"/>
              <w:left w:val="single" w:sz="4" w:space="0" w:color="000000"/>
              <w:bottom w:val="single" w:sz="4" w:space="0" w:color="000000"/>
            </w:tcBorders>
          </w:tcPr>
          <w:p w:rsidR="00DE5E6B" w:rsidRPr="00E04B95" w:rsidRDefault="00DE5E6B" w:rsidP="004B754A">
            <w:pPr>
              <w:jc w:val="center"/>
              <w:rPr>
                <w:rFonts w:cs="Times New Roman"/>
              </w:rPr>
            </w:pPr>
          </w:p>
        </w:tc>
        <w:tc>
          <w:tcPr>
            <w:tcW w:w="152" w:type="pct"/>
            <w:tcBorders>
              <w:top w:val="single" w:sz="18" w:space="0" w:color="auto"/>
              <w:left w:val="single" w:sz="4" w:space="0" w:color="000000"/>
              <w:bottom w:val="single" w:sz="4" w:space="0" w:color="000000"/>
              <w:right w:val="single" w:sz="18" w:space="0" w:color="auto"/>
            </w:tcBorders>
          </w:tcPr>
          <w:p w:rsidR="00DE5E6B" w:rsidRPr="00E04B95" w:rsidRDefault="00DE5E6B" w:rsidP="004B754A">
            <w:pPr>
              <w:jc w:val="center"/>
              <w:rPr>
                <w:rFonts w:cs="Times New Roman"/>
              </w:rPr>
            </w:pPr>
            <w:r w:rsidRPr="00E04B95">
              <w:rPr>
                <w:rFonts w:cs="Times New Roman"/>
              </w:rPr>
              <w:t>+</w:t>
            </w:r>
          </w:p>
        </w:tc>
        <w:tc>
          <w:tcPr>
            <w:tcW w:w="198" w:type="pct"/>
            <w:tcBorders>
              <w:top w:val="single" w:sz="18" w:space="0" w:color="auto"/>
              <w:left w:val="single" w:sz="18" w:space="0" w:color="auto"/>
              <w:bottom w:val="single" w:sz="4" w:space="0" w:color="000000"/>
              <w:right w:val="single" w:sz="4" w:space="0" w:color="auto"/>
            </w:tcBorders>
          </w:tcPr>
          <w:p w:rsidR="00DE5E6B" w:rsidRPr="00DC0809" w:rsidRDefault="00DE5E6B" w:rsidP="00BE04B5">
            <w:pPr>
              <w:jc w:val="center"/>
              <w:rPr>
                <w:rFonts w:cs="Times New Roman"/>
                <w:highlight w:val="red"/>
                <w:lang w:val="uk-UA"/>
              </w:rPr>
            </w:pPr>
          </w:p>
        </w:tc>
        <w:tc>
          <w:tcPr>
            <w:tcW w:w="198" w:type="pct"/>
            <w:tcBorders>
              <w:top w:val="single" w:sz="18" w:space="0" w:color="auto"/>
              <w:left w:val="single" w:sz="4" w:space="0" w:color="000000"/>
              <w:bottom w:val="single" w:sz="4" w:space="0" w:color="000000"/>
              <w:right w:val="single" w:sz="4" w:space="0" w:color="auto"/>
            </w:tcBorders>
          </w:tcPr>
          <w:p w:rsidR="00DE5E6B" w:rsidRPr="00DC0809" w:rsidRDefault="00DE5E6B" w:rsidP="00BE04B5">
            <w:pPr>
              <w:jc w:val="center"/>
              <w:rPr>
                <w:rFonts w:cs="Times New Roman"/>
                <w:highlight w:val="red"/>
              </w:rPr>
            </w:pPr>
          </w:p>
        </w:tc>
        <w:tc>
          <w:tcPr>
            <w:tcW w:w="198" w:type="pct"/>
            <w:tcBorders>
              <w:top w:val="single" w:sz="18" w:space="0" w:color="auto"/>
              <w:left w:val="single" w:sz="4" w:space="0" w:color="000000"/>
              <w:bottom w:val="single" w:sz="4" w:space="0" w:color="000000"/>
              <w:right w:val="single" w:sz="4" w:space="0" w:color="auto"/>
            </w:tcBorders>
          </w:tcPr>
          <w:p w:rsidR="00DE5E6B" w:rsidRPr="00DC0809" w:rsidRDefault="00DE5E6B" w:rsidP="00BE04B5">
            <w:pPr>
              <w:jc w:val="center"/>
              <w:rPr>
                <w:rFonts w:cs="Times New Roman"/>
                <w:highlight w:val="red"/>
              </w:rPr>
            </w:pPr>
          </w:p>
        </w:tc>
        <w:tc>
          <w:tcPr>
            <w:tcW w:w="198" w:type="pct"/>
            <w:tcBorders>
              <w:top w:val="single" w:sz="18" w:space="0" w:color="auto"/>
              <w:left w:val="single" w:sz="4" w:space="0" w:color="000000"/>
              <w:bottom w:val="single" w:sz="4" w:space="0" w:color="000000"/>
              <w:right w:val="single" w:sz="4" w:space="0" w:color="auto"/>
            </w:tcBorders>
          </w:tcPr>
          <w:p w:rsidR="00DE5E6B" w:rsidRPr="00DC0809" w:rsidRDefault="00DE5E6B" w:rsidP="00BE04B5">
            <w:pPr>
              <w:jc w:val="center"/>
              <w:rPr>
                <w:rFonts w:cs="Times New Roman"/>
                <w:highlight w:val="red"/>
                <w:lang w:val="uk-UA"/>
              </w:rPr>
            </w:pPr>
          </w:p>
        </w:tc>
        <w:tc>
          <w:tcPr>
            <w:tcW w:w="198" w:type="pct"/>
            <w:tcBorders>
              <w:top w:val="single" w:sz="18" w:space="0" w:color="auto"/>
              <w:left w:val="single" w:sz="4" w:space="0" w:color="000000"/>
              <w:bottom w:val="single" w:sz="4" w:space="0" w:color="000000"/>
              <w:right w:val="single" w:sz="4" w:space="0" w:color="auto"/>
            </w:tcBorders>
          </w:tcPr>
          <w:p w:rsidR="00DE5E6B" w:rsidRPr="00DC0809" w:rsidRDefault="00DE5E6B" w:rsidP="00BE04B5">
            <w:pPr>
              <w:jc w:val="center"/>
              <w:rPr>
                <w:rFonts w:cs="Times New Roman"/>
                <w:highlight w:val="red"/>
              </w:rPr>
            </w:pPr>
          </w:p>
        </w:tc>
        <w:tc>
          <w:tcPr>
            <w:tcW w:w="198" w:type="pct"/>
            <w:tcBorders>
              <w:top w:val="single" w:sz="18" w:space="0" w:color="auto"/>
              <w:left w:val="single" w:sz="4" w:space="0" w:color="000000"/>
              <w:bottom w:val="single" w:sz="4" w:space="0" w:color="000000"/>
              <w:right w:val="single" w:sz="4" w:space="0" w:color="auto"/>
            </w:tcBorders>
          </w:tcPr>
          <w:p w:rsidR="00DE5E6B" w:rsidRPr="00DC0809" w:rsidRDefault="00DE5E6B" w:rsidP="00BE04B5">
            <w:pPr>
              <w:jc w:val="center"/>
              <w:rPr>
                <w:rFonts w:cs="Times New Roman"/>
                <w:highlight w:val="red"/>
              </w:rPr>
            </w:pPr>
          </w:p>
        </w:tc>
        <w:tc>
          <w:tcPr>
            <w:tcW w:w="148" w:type="pct"/>
            <w:tcBorders>
              <w:top w:val="single" w:sz="18" w:space="0" w:color="auto"/>
              <w:left w:val="single" w:sz="4" w:space="0" w:color="000000"/>
              <w:bottom w:val="single" w:sz="4" w:space="0" w:color="000000"/>
              <w:right w:val="single" w:sz="4" w:space="0" w:color="auto"/>
            </w:tcBorders>
          </w:tcPr>
          <w:p w:rsidR="00DE5E6B" w:rsidRPr="00DC0809" w:rsidRDefault="00DE5E6B" w:rsidP="00BE04B5">
            <w:pPr>
              <w:jc w:val="center"/>
              <w:rPr>
                <w:rFonts w:cs="Times New Roman"/>
                <w:highlight w:val="red"/>
                <w:lang w:val="uk-UA"/>
              </w:rPr>
            </w:pPr>
          </w:p>
        </w:tc>
        <w:tc>
          <w:tcPr>
            <w:tcW w:w="149" w:type="pct"/>
            <w:tcBorders>
              <w:top w:val="single" w:sz="18" w:space="0" w:color="auto"/>
              <w:left w:val="single" w:sz="4" w:space="0" w:color="000000"/>
              <w:bottom w:val="single" w:sz="4" w:space="0" w:color="000000"/>
              <w:right w:val="single" w:sz="4" w:space="0" w:color="auto"/>
            </w:tcBorders>
          </w:tcPr>
          <w:p w:rsidR="00DE5E6B" w:rsidRPr="00DC0809" w:rsidRDefault="00DE5E6B" w:rsidP="00BE04B5">
            <w:pPr>
              <w:jc w:val="center"/>
              <w:rPr>
                <w:rFonts w:cs="Times New Roman"/>
                <w:highlight w:val="red"/>
                <w:lang w:val="uk-UA"/>
              </w:rPr>
            </w:pPr>
          </w:p>
        </w:tc>
        <w:tc>
          <w:tcPr>
            <w:tcW w:w="149" w:type="pct"/>
            <w:tcBorders>
              <w:top w:val="single" w:sz="18" w:space="0" w:color="auto"/>
              <w:left w:val="single" w:sz="4" w:space="0" w:color="000000"/>
              <w:bottom w:val="single" w:sz="4" w:space="0" w:color="000000"/>
              <w:right w:val="single" w:sz="4" w:space="0" w:color="auto"/>
            </w:tcBorders>
          </w:tcPr>
          <w:p w:rsidR="00DE5E6B" w:rsidRPr="00DC0809" w:rsidRDefault="00DE5E6B" w:rsidP="00BE04B5">
            <w:pPr>
              <w:jc w:val="center"/>
              <w:rPr>
                <w:rFonts w:cs="Times New Roman"/>
                <w:highlight w:val="red"/>
                <w:lang w:val="uk-UA"/>
              </w:rPr>
            </w:pPr>
          </w:p>
        </w:tc>
        <w:tc>
          <w:tcPr>
            <w:tcW w:w="198" w:type="pct"/>
            <w:tcBorders>
              <w:top w:val="single" w:sz="18" w:space="0" w:color="auto"/>
              <w:left w:val="single" w:sz="4" w:space="0" w:color="000000"/>
              <w:bottom w:val="single" w:sz="4" w:space="0" w:color="000000"/>
              <w:right w:val="single" w:sz="4" w:space="0" w:color="000000"/>
            </w:tcBorders>
          </w:tcPr>
          <w:p w:rsidR="00DE5E6B" w:rsidRPr="00DC0809" w:rsidRDefault="00DE5E6B" w:rsidP="00BE04B5">
            <w:pPr>
              <w:jc w:val="center"/>
              <w:rPr>
                <w:rFonts w:cs="Times New Roman"/>
                <w:highlight w:val="red"/>
              </w:rPr>
            </w:pPr>
          </w:p>
        </w:tc>
        <w:tc>
          <w:tcPr>
            <w:tcW w:w="198" w:type="pct"/>
            <w:tcBorders>
              <w:top w:val="single" w:sz="18" w:space="0" w:color="auto"/>
              <w:left w:val="single" w:sz="4" w:space="0" w:color="000000"/>
              <w:bottom w:val="single" w:sz="4" w:space="0" w:color="000000"/>
              <w:right w:val="single" w:sz="4" w:space="0" w:color="000000"/>
            </w:tcBorders>
          </w:tcPr>
          <w:p w:rsidR="00DE5E6B" w:rsidRPr="00DC0809" w:rsidRDefault="00DE5E6B" w:rsidP="00BE04B5">
            <w:pPr>
              <w:jc w:val="center"/>
              <w:rPr>
                <w:rFonts w:cs="Times New Roman"/>
                <w:highlight w:val="red"/>
              </w:rPr>
            </w:pPr>
          </w:p>
        </w:tc>
        <w:tc>
          <w:tcPr>
            <w:tcW w:w="149" w:type="pct"/>
            <w:tcBorders>
              <w:top w:val="single" w:sz="18" w:space="0" w:color="auto"/>
              <w:left w:val="single" w:sz="4" w:space="0" w:color="000000"/>
              <w:bottom w:val="single" w:sz="4" w:space="0" w:color="000000"/>
              <w:right w:val="single" w:sz="4" w:space="0" w:color="000000"/>
            </w:tcBorders>
          </w:tcPr>
          <w:p w:rsidR="00DE5E6B" w:rsidRPr="00DC0809" w:rsidRDefault="00DE5E6B" w:rsidP="00BE04B5">
            <w:pPr>
              <w:jc w:val="center"/>
              <w:rPr>
                <w:rFonts w:cs="Times New Roman"/>
                <w:highlight w:val="red"/>
              </w:rPr>
            </w:pPr>
          </w:p>
        </w:tc>
        <w:tc>
          <w:tcPr>
            <w:tcW w:w="147" w:type="pct"/>
            <w:tcBorders>
              <w:top w:val="single" w:sz="18" w:space="0" w:color="auto"/>
              <w:left w:val="single" w:sz="4" w:space="0" w:color="000000"/>
              <w:bottom w:val="single" w:sz="4" w:space="0" w:color="000000"/>
              <w:right w:val="single" w:sz="18" w:space="0" w:color="auto"/>
            </w:tcBorders>
          </w:tcPr>
          <w:p w:rsidR="00DE5E6B" w:rsidRPr="00DC0809" w:rsidRDefault="00DE5E6B" w:rsidP="00BE04B5">
            <w:pPr>
              <w:jc w:val="center"/>
              <w:rPr>
                <w:rFonts w:cs="Times New Roman"/>
                <w:highlight w:val="red"/>
              </w:rPr>
            </w:pPr>
          </w:p>
        </w:tc>
      </w:tr>
      <w:tr w:rsidR="00DE5E6B" w:rsidRPr="00E04B95" w:rsidTr="00DE5E6B">
        <w:trPr>
          <w:jc w:val="center"/>
        </w:trPr>
        <w:tc>
          <w:tcPr>
            <w:tcW w:w="262" w:type="pct"/>
            <w:tcBorders>
              <w:left w:val="single" w:sz="18" w:space="0" w:color="auto"/>
              <w:bottom w:val="single" w:sz="4" w:space="0" w:color="000000"/>
              <w:right w:val="single" w:sz="18" w:space="0" w:color="auto"/>
            </w:tcBorders>
            <w:shd w:val="clear" w:color="auto" w:fill="auto"/>
          </w:tcPr>
          <w:p w:rsidR="00DE5E6B" w:rsidRPr="00570516" w:rsidRDefault="00DE5E6B" w:rsidP="00BE04B5">
            <w:pPr>
              <w:rPr>
                <w:b/>
                <w:sz w:val="16"/>
                <w:szCs w:val="16"/>
              </w:rPr>
            </w:pPr>
            <w:r w:rsidRPr="00570516">
              <w:rPr>
                <w:rFonts w:eastAsia="Times New Roman" w:cs="Times New Roman"/>
                <w:b/>
                <w:color w:val="000000"/>
                <w:sz w:val="16"/>
                <w:szCs w:val="16"/>
                <w:lang w:val="uk-UA"/>
              </w:rPr>
              <w:t>ОК2</w:t>
            </w:r>
          </w:p>
        </w:tc>
        <w:tc>
          <w:tcPr>
            <w:tcW w:w="171" w:type="pct"/>
            <w:tcBorders>
              <w:left w:val="single" w:sz="18" w:space="0" w:color="auto"/>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1"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93"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rPr>
            </w:pP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70"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rPr>
            </w:pP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rPr>
            </w:pP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rPr>
            </w:pPr>
          </w:p>
        </w:tc>
        <w:tc>
          <w:tcPr>
            <w:tcW w:w="130"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p>
        </w:tc>
        <w:tc>
          <w:tcPr>
            <w:tcW w:w="149"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52" w:type="pct"/>
            <w:tcBorders>
              <w:left w:val="single" w:sz="4" w:space="0" w:color="000000"/>
              <w:bottom w:val="single" w:sz="4" w:space="0" w:color="000000"/>
              <w:right w:val="single" w:sz="18" w:space="0" w:color="auto"/>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98" w:type="pct"/>
            <w:tcBorders>
              <w:left w:val="single" w:sz="18" w:space="0" w:color="auto"/>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7" w:type="pct"/>
            <w:tcBorders>
              <w:left w:val="single" w:sz="4" w:space="0" w:color="000000"/>
              <w:bottom w:val="single" w:sz="4" w:space="0" w:color="000000"/>
              <w:right w:val="single" w:sz="18"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r>
      <w:tr w:rsidR="00DE5E6B" w:rsidRPr="00E04B95" w:rsidTr="00DE5E6B">
        <w:trPr>
          <w:jc w:val="center"/>
        </w:trPr>
        <w:tc>
          <w:tcPr>
            <w:tcW w:w="262" w:type="pct"/>
            <w:tcBorders>
              <w:left w:val="single" w:sz="18" w:space="0" w:color="auto"/>
              <w:bottom w:val="single" w:sz="4" w:space="0" w:color="000000"/>
              <w:right w:val="single" w:sz="18" w:space="0" w:color="auto"/>
            </w:tcBorders>
            <w:shd w:val="clear" w:color="auto" w:fill="auto"/>
          </w:tcPr>
          <w:p w:rsidR="00DE5E6B" w:rsidRPr="00570516" w:rsidRDefault="00DE5E6B" w:rsidP="00BE04B5">
            <w:pPr>
              <w:rPr>
                <w:b/>
                <w:sz w:val="16"/>
                <w:szCs w:val="16"/>
              </w:rPr>
            </w:pPr>
            <w:r w:rsidRPr="00570516">
              <w:rPr>
                <w:rFonts w:eastAsia="Times New Roman" w:cs="Times New Roman"/>
                <w:b/>
                <w:color w:val="000000"/>
                <w:sz w:val="16"/>
                <w:szCs w:val="16"/>
                <w:lang w:val="uk-UA"/>
              </w:rPr>
              <w:t>ОК3</w:t>
            </w:r>
          </w:p>
        </w:tc>
        <w:tc>
          <w:tcPr>
            <w:tcW w:w="171" w:type="pct"/>
            <w:tcBorders>
              <w:left w:val="single" w:sz="18" w:space="0" w:color="auto"/>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1"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en-US"/>
              </w:rPr>
            </w:pP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93"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0"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en-US"/>
              </w:rPr>
            </w:pP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en-US"/>
              </w:rPr>
            </w:pPr>
          </w:p>
        </w:tc>
        <w:tc>
          <w:tcPr>
            <w:tcW w:w="130"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p>
        </w:tc>
        <w:tc>
          <w:tcPr>
            <w:tcW w:w="149"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en-US"/>
              </w:rPr>
            </w:pP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52" w:type="pct"/>
            <w:tcBorders>
              <w:left w:val="single" w:sz="4" w:space="0" w:color="000000"/>
              <w:bottom w:val="single" w:sz="4" w:space="0" w:color="000000"/>
              <w:right w:val="single" w:sz="18" w:space="0" w:color="auto"/>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98" w:type="pct"/>
            <w:tcBorders>
              <w:left w:val="single" w:sz="18" w:space="0" w:color="auto"/>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rPr>
            </w:pPr>
          </w:p>
        </w:tc>
        <w:tc>
          <w:tcPr>
            <w:tcW w:w="14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rPr>
            </w:pPr>
          </w:p>
        </w:tc>
        <w:tc>
          <w:tcPr>
            <w:tcW w:w="149"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7" w:type="pct"/>
            <w:tcBorders>
              <w:left w:val="single" w:sz="4" w:space="0" w:color="000000"/>
              <w:bottom w:val="single" w:sz="4" w:space="0" w:color="000000"/>
              <w:right w:val="single" w:sz="18"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rPr>
            </w:pPr>
          </w:p>
        </w:tc>
      </w:tr>
      <w:tr w:rsidR="00DE5E6B" w:rsidRPr="00E04B95" w:rsidTr="00DE5E6B">
        <w:trPr>
          <w:jc w:val="center"/>
        </w:trPr>
        <w:tc>
          <w:tcPr>
            <w:tcW w:w="262" w:type="pct"/>
            <w:tcBorders>
              <w:left w:val="single" w:sz="18" w:space="0" w:color="auto"/>
              <w:bottom w:val="single" w:sz="4" w:space="0" w:color="000000"/>
              <w:right w:val="single" w:sz="18" w:space="0" w:color="auto"/>
            </w:tcBorders>
            <w:shd w:val="clear" w:color="auto" w:fill="auto"/>
          </w:tcPr>
          <w:p w:rsidR="00DE5E6B" w:rsidRPr="00570516" w:rsidRDefault="00DE5E6B" w:rsidP="00BE04B5">
            <w:pPr>
              <w:rPr>
                <w:b/>
                <w:sz w:val="16"/>
                <w:szCs w:val="16"/>
              </w:rPr>
            </w:pPr>
            <w:r w:rsidRPr="00570516">
              <w:rPr>
                <w:rFonts w:eastAsia="Times New Roman" w:cs="Times New Roman"/>
                <w:b/>
                <w:color w:val="000000"/>
                <w:sz w:val="16"/>
                <w:szCs w:val="16"/>
                <w:lang w:val="uk-UA"/>
              </w:rPr>
              <w:t>ОК4</w:t>
            </w:r>
          </w:p>
        </w:tc>
        <w:tc>
          <w:tcPr>
            <w:tcW w:w="171" w:type="pct"/>
            <w:tcBorders>
              <w:left w:val="single" w:sz="18" w:space="0" w:color="auto"/>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1"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93"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0"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en-US"/>
              </w:rPr>
            </w:pP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30"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9"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52" w:type="pct"/>
            <w:tcBorders>
              <w:left w:val="single" w:sz="4" w:space="0" w:color="000000"/>
              <w:bottom w:val="single" w:sz="4" w:space="0" w:color="000000"/>
              <w:right w:val="single" w:sz="18" w:space="0" w:color="auto"/>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98" w:type="pct"/>
            <w:tcBorders>
              <w:left w:val="single" w:sz="18" w:space="0" w:color="auto"/>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7" w:type="pct"/>
            <w:tcBorders>
              <w:left w:val="single" w:sz="4" w:space="0" w:color="000000"/>
              <w:bottom w:val="single" w:sz="4" w:space="0" w:color="000000"/>
              <w:right w:val="single" w:sz="18"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r>
      <w:tr w:rsidR="00DE5E6B" w:rsidRPr="00E04B95" w:rsidTr="00DE5E6B">
        <w:trPr>
          <w:jc w:val="center"/>
        </w:trPr>
        <w:tc>
          <w:tcPr>
            <w:tcW w:w="262" w:type="pct"/>
            <w:tcBorders>
              <w:left w:val="single" w:sz="18" w:space="0" w:color="auto"/>
              <w:bottom w:val="single" w:sz="4" w:space="0" w:color="000000"/>
              <w:right w:val="single" w:sz="18" w:space="0" w:color="auto"/>
            </w:tcBorders>
            <w:shd w:val="clear" w:color="auto" w:fill="auto"/>
          </w:tcPr>
          <w:p w:rsidR="00DE5E6B" w:rsidRPr="00570516" w:rsidRDefault="00DE5E6B" w:rsidP="00BE04B5">
            <w:pPr>
              <w:rPr>
                <w:b/>
                <w:sz w:val="16"/>
                <w:szCs w:val="16"/>
              </w:rPr>
            </w:pPr>
            <w:r w:rsidRPr="00570516">
              <w:rPr>
                <w:rFonts w:eastAsia="Times New Roman" w:cs="Times New Roman"/>
                <w:b/>
                <w:color w:val="000000"/>
                <w:sz w:val="16"/>
                <w:szCs w:val="16"/>
                <w:lang w:val="uk-UA"/>
              </w:rPr>
              <w:t>ОК5</w:t>
            </w:r>
          </w:p>
        </w:tc>
        <w:tc>
          <w:tcPr>
            <w:tcW w:w="171" w:type="pct"/>
            <w:tcBorders>
              <w:left w:val="single" w:sz="18" w:space="0" w:color="auto"/>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1"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93"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0"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30"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9"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52" w:type="pct"/>
            <w:tcBorders>
              <w:left w:val="single" w:sz="4" w:space="0" w:color="000000"/>
              <w:bottom w:val="single" w:sz="4" w:space="0" w:color="000000"/>
              <w:right w:val="single" w:sz="18" w:space="0" w:color="auto"/>
            </w:tcBorders>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98" w:type="pct"/>
            <w:tcBorders>
              <w:left w:val="single" w:sz="18" w:space="0" w:color="auto"/>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7" w:type="pct"/>
            <w:tcBorders>
              <w:left w:val="single" w:sz="4" w:space="0" w:color="000000"/>
              <w:bottom w:val="single" w:sz="4" w:space="0" w:color="000000"/>
              <w:right w:val="single" w:sz="18"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r>
      <w:tr w:rsidR="00DE5E6B" w:rsidRPr="00E04B95" w:rsidTr="00DE5E6B">
        <w:trPr>
          <w:trHeight w:val="244"/>
          <w:jc w:val="center"/>
        </w:trPr>
        <w:tc>
          <w:tcPr>
            <w:tcW w:w="262" w:type="pct"/>
            <w:tcBorders>
              <w:left w:val="single" w:sz="18" w:space="0" w:color="auto"/>
              <w:bottom w:val="single" w:sz="4" w:space="0" w:color="000000"/>
              <w:right w:val="single" w:sz="18" w:space="0" w:color="auto"/>
            </w:tcBorders>
            <w:shd w:val="clear" w:color="auto" w:fill="auto"/>
          </w:tcPr>
          <w:p w:rsidR="00DE5E6B" w:rsidRPr="00570516" w:rsidRDefault="00DE5E6B" w:rsidP="00BE04B5">
            <w:pPr>
              <w:rPr>
                <w:b/>
                <w:sz w:val="16"/>
                <w:szCs w:val="16"/>
              </w:rPr>
            </w:pPr>
            <w:r w:rsidRPr="00570516">
              <w:rPr>
                <w:rFonts w:eastAsia="Times New Roman" w:cs="Times New Roman"/>
                <w:b/>
                <w:color w:val="000000"/>
                <w:sz w:val="16"/>
                <w:szCs w:val="16"/>
                <w:lang w:val="uk-UA"/>
              </w:rPr>
              <w:t>ОК6</w:t>
            </w:r>
          </w:p>
        </w:tc>
        <w:tc>
          <w:tcPr>
            <w:tcW w:w="171" w:type="pct"/>
            <w:tcBorders>
              <w:left w:val="single" w:sz="18" w:space="0" w:color="auto"/>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1"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71" w:type="pct"/>
            <w:tcBorders>
              <w:left w:val="single" w:sz="4" w:space="0" w:color="000000"/>
              <w:bottom w:val="single" w:sz="4" w:space="0" w:color="000000"/>
              <w:right w:val="single" w:sz="4" w:space="0" w:color="000000"/>
            </w:tcBorders>
          </w:tcPr>
          <w:p w:rsidR="00DE5E6B" w:rsidRPr="00E04B95" w:rsidRDefault="00DE5E6B" w:rsidP="004B754A">
            <w:pPr>
              <w:jc w:val="center"/>
              <w:rPr>
                <w:rFonts w:cs="Times New Roman"/>
              </w:rPr>
            </w:pPr>
          </w:p>
        </w:tc>
        <w:tc>
          <w:tcPr>
            <w:tcW w:w="148" w:type="pct"/>
            <w:tcBorders>
              <w:left w:val="single" w:sz="4" w:space="0" w:color="000000"/>
              <w:bottom w:val="single" w:sz="4" w:space="0" w:color="000000"/>
            </w:tcBorders>
          </w:tcPr>
          <w:p w:rsidR="00DE5E6B" w:rsidRPr="00E04B95" w:rsidRDefault="00DE5E6B" w:rsidP="004B754A">
            <w:pPr>
              <w:jc w:val="center"/>
              <w:rPr>
                <w:rFonts w:cs="Times New Roman"/>
              </w:rPr>
            </w:pPr>
          </w:p>
        </w:tc>
        <w:tc>
          <w:tcPr>
            <w:tcW w:w="193" w:type="pct"/>
            <w:tcBorders>
              <w:left w:val="single" w:sz="4" w:space="0" w:color="000000"/>
              <w:bottom w:val="single" w:sz="4" w:space="0" w:color="000000"/>
              <w:right w:val="single" w:sz="4" w:space="0" w:color="000000"/>
            </w:tcBorders>
          </w:tcPr>
          <w:p w:rsidR="00DE5E6B" w:rsidRPr="00E04B95" w:rsidRDefault="00DE5E6B" w:rsidP="004B754A">
            <w:pPr>
              <w:jc w:val="center"/>
              <w:rPr>
                <w:rFonts w:cs="Times New Roman"/>
              </w:rPr>
            </w:pPr>
            <w:r w:rsidRPr="00E04B95">
              <w:rPr>
                <w:rFonts w:cs="Times New Roman"/>
              </w:rPr>
              <w:t>+</w:t>
            </w: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0"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30"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p>
        </w:tc>
        <w:tc>
          <w:tcPr>
            <w:tcW w:w="149"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52" w:type="pct"/>
            <w:tcBorders>
              <w:left w:val="single" w:sz="4" w:space="0" w:color="000000"/>
              <w:bottom w:val="single" w:sz="4" w:space="0" w:color="000000"/>
              <w:right w:val="single" w:sz="18" w:space="0" w:color="auto"/>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98" w:type="pct"/>
            <w:tcBorders>
              <w:left w:val="single" w:sz="18" w:space="0" w:color="auto"/>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7" w:type="pct"/>
            <w:tcBorders>
              <w:left w:val="single" w:sz="4" w:space="0" w:color="000000"/>
              <w:bottom w:val="single" w:sz="4" w:space="0" w:color="000000"/>
              <w:right w:val="single" w:sz="18"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r>
      <w:tr w:rsidR="00DE5E6B" w:rsidRPr="00E04B95" w:rsidTr="00DE5E6B">
        <w:trPr>
          <w:jc w:val="center"/>
        </w:trPr>
        <w:tc>
          <w:tcPr>
            <w:tcW w:w="262" w:type="pct"/>
            <w:tcBorders>
              <w:left w:val="single" w:sz="18" w:space="0" w:color="auto"/>
              <w:bottom w:val="single" w:sz="4" w:space="0" w:color="000000"/>
              <w:right w:val="single" w:sz="18" w:space="0" w:color="auto"/>
            </w:tcBorders>
            <w:shd w:val="clear" w:color="auto" w:fill="auto"/>
          </w:tcPr>
          <w:p w:rsidR="00DE5E6B" w:rsidRPr="00570516" w:rsidRDefault="00DE5E6B" w:rsidP="00BE04B5">
            <w:pPr>
              <w:rPr>
                <w:b/>
                <w:sz w:val="16"/>
                <w:szCs w:val="16"/>
              </w:rPr>
            </w:pPr>
            <w:r w:rsidRPr="00570516">
              <w:rPr>
                <w:rFonts w:eastAsia="Times New Roman" w:cs="Times New Roman"/>
                <w:b/>
                <w:color w:val="000000"/>
                <w:sz w:val="16"/>
                <w:szCs w:val="16"/>
                <w:lang w:val="uk-UA"/>
              </w:rPr>
              <w:t>ОК7</w:t>
            </w:r>
          </w:p>
        </w:tc>
        <w:tc>
          <w:tcPr>
            <w:tcW w:w="171" w:type="pct"/>
            <w:tcBorders>
              <w:left w:val="single" w:sz="18" w:space="0" w:color="auto"/>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71"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rPr>
            </w:pPr>
            <w:r w:rsidRPr="00E04B95">
              <w:rPr>
                <w:rFonts w:ascii="Times New Roman" w:hAnsi="Times New Roman" w:cs="Times New Roman"/>
                <w:color w:val="000000"/>
              </w:rPr>
              <w:t>+</w:t>
            </w:r>
          </w:p>
        </w:tc>
        <w:tc>
          <w:tcPr>
            <w:tcW w:w="193"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rPr>
            </w:pP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0"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rPr>
            </w:pPr>
          </w:p>
        </w:tc>
        <w:tc>
          <w:tcPr>
            <w:tcW w:w="130"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p>
        </w:tc>
        <w:tc>
          <w:tcPr>
            <w:tcW w:w="149"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52" w:type="pct"/>
            <w:tcBorders>
              <w:left w:val="single" w:sz="4" w:space="0" w:color="000000"/>
              <w:bottom w:val="single" w:sz="4" w:space="0" w:color="000000"/>
              <w:right w:val="single" w:sz="18" w:space="0" w:color="auto"/>
            </w:tcBorders>
          </w:tcPr>
          <w:p w:rsidR="00DE5E6B" w:rsidRPr="00E04B95" w:rsidRDefault="00DE5E6B" w:rsidP="004B754A">
            <w:pPr>
              <w:pStyle w:val="TableContents"/>
              <w:jc w:val="center"/>
              <w:rPr>
                <w:rFonts w:ascii="Times New Roman" w:hAnsi="Times New Roman" w:cs="Times New Roman"/>
                <w:color w:val="000000"/>
                <w:lang w:val="uk-UA"/>
              </w:rPr>
            </w:pPr>
            <w:r w:rsidRPr="00E04B95">
              <w:rPr>
                <w:rFonts w:ascii="Times New Roman" w:hAnsi="Times New Roman" w:cs="Times New Roman"/>
                <w:color w:val="000000"/>
                <w:lang w:val="uk-UA"/>
              </w:rPr>
              <w:t>+</w:t>
            </w:r>
          </w:p>
        </w:tc>
        <w:tc>
          <w:tcPr>
            <w:tcW w:w="198" w:type="pct"/>
            <w:tcBorders>
              <w:left w:val="single" w:sz="18" w:space="0" w:color="auto"/>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7" w:type="pct"/>
            <w:tcBorders>
              <w:left w:val="single" w:sz="4" w:space="0" w:color="000000"/>
              <w:bottom w:val="single" w:sz="4" w:space="0" w:color="000000"/>
              <w:right w:val="single" w:sz="18"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r>
      <w:tr w:rsidR="00DE5E6B" w:rsidRPr="00E04B95" w:rsidTr="00DE5E6B">
        <w:trPr>
          <w:jc w:val="center"/>
        </w:trPr>
        <w:tc>
          <w:tcPr>
            <w:tcW w:w="262" w:type="pct"/>
            <w:tcBorders>
              <w:left w:val="single" w:sz="18" w:space="0" w:color="auto"/>
              <w:bottom w:val="single" w:sz="4" w:space="0" w:color="000000"/>
              <w:right w:val="single" w:sz="18" w:space="0" w:color="auto"/>
            </w:tcBorders>
            <w:shd w:val="clear" w:color="auto" w:fill="auto"/>
          </w:tcPr>
          <w:p w:rsidR="00DE5E6B" w:rsidRPr="00570516" w:rsidRDefault="00DE5E6B" w:rsidP="00BE04B5">
            <w:pPr>
              <w:rPr>
                <w:b/>
                <w:sz w:val="16"/>
                <w:szCs w:val="16"/>
              </w:rPr>
            </w:pPr>
            <w:r w:rsidRPr="00570516">
              <w:rPr>
                <w:rFonts w:eastAsia="Times New Roman" w:cs="Times New Roman"/>
                <w:b/>
                <w:color w:val="000000"/>
                <w:sz w:val="16"/>
                <w:szCs w:val="16"/>
                <w:lang w:val="uk-UA"/>
              </w:rPr>
              <w:t>ОК8</w:t>
            </w:r>
          </w:p>
        </w:tc>
        <w:tc>
          <w:tcPr>
            <w:tcW w:w="171" w:type="pct"/>
            <w:tcBorders>
              <w:left w:val="single" w:sz="18" w:space="0" w:color="auto"/>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1"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93"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70"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70"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71" w:type="pct"/>
            <w:tcBorders>
              <w:left w:val="single" w:sz="4" w:space="0" w:color="000000"/>
              <w:bottom w:val="single" w:sz="4" w:space="0" w:color="000000"/>
              <w:right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30"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p>
        </w:tc>
        <w:tc>
          <w:tcPr>
            <w:tcW w:w="149" w:type="pct"/>
            <w:tcBorders>
              <w:left w:val="single" w:sz="4" w:space="0" w:color="000000"/>
              <w:bottom w:val="single" w:sz="4" w:space="0" w:color="000000"/>
            </w:tcBorders>
            <w:shd w:val="clear" w:color="auto" w:fill="auto"/>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48"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49" w:type="pct"/>
            <w:tcBorders>
              <w:left w:val="single" w:sz="4" w:space="0" w:color="000000"/>
              <w:bottom w:val="single" w:sz="4" w:space="0" w:color="000000"/>
            </w:tcBorders>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52" w:type="pct"/>
            <w:tcBorders>
              <w:left w:val="single" w:sz="4" w:space="0" w:color="000000"/>
              <w:bottom w:val="single" w:sz="4" w:space="0" w:color="000000"/>
              <w:right w:val="single" w:sz="18" w:space="0" w:color="auto"/>
            </w:tcBorders>
          </w:tcPr>
          <w:p w:rsidR="00DE5E6B" w:rsidRPr="00E04B95" w:rsidRDefault="00DE5E6B" w:rsidP="004B754A">
            <w:pPr>
              <w:pStyle w:val="TableContents"/>
              <w:jc w:val="center"/>
              <w:rPr>
                <w:rFonts w:ascii="Times New Roman" w:hAnsi="Times New Roman" w:cs="Times New Roman"/>
                <w:color w:val="000000"/>
                <w:lang w:val="uk-UA"/>
              </w:rPr>
            </w:pPr>
            <w:r>
              <w:rPr>
                <w:rFonts w:ascii="Times New Roman" w:hAnsi="Times New Roman" w:cs="Times New Roman"/>
                <w:color w:val="000000"/>
                <w:lang w:val="uk-UA"/>
              </w:rPr>
              <w:t>+</w:t>
            </w:r>
          </w:p>
        </w:tc>
        <w:tc>
          <w:tcPr>
            <w:tcW w:w="198" w:type="pct"/>
            <w:tcBorders>
              <w:left w:val="single" w:sz="18" w:space="0" w:color="auto"/>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8"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98"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9" w:type="pct"/>
            <w:tcBorders>
              <w:left w:val="single" w:sz="4" w:space="0" w:color="000000"/>
              <w:bottom w:val="single" w:sz="4" w:space="0" w:color="000000"/>
              <w:right w:val="single" w:sz="4" w:space="0" w:color="000000"/>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c>
          <w:tcPr>
            <w:tcW w:w="147" w:type="pct"/>
            <w:tcBorders>
              <w:left w:val="single" w:sz="4" w:space="0" w:color="000000"/>
              <w:bottom w:val="single" w:sz="4" w:space="0" w:color="000000"/>
              <w:right w:val="single" w:sz="18" w:space="0" w:color="auto"/>
            </w:tcBorders>
          </w:tcPr>
          <w:p w:rsidR="00DE5E6B" w:rsidRPr="00DC0809" w:rsidRDefault="00DE5E6B" w:rsidP="00BE04B5">
            <w:pPr>
              <w:pStyle w:val="TableContents"/>
              <w:jc w:val="center"/>
              <w:rPr>
                <w:rFonts w:ascii="Times New Roman" w:eastAsia="Times New Roman" w:hAnsi="Times New Roman" w:cs="Times New Roman"/>
                <w:color w:val="000000"/>
                <w:highlight w:val="red"/>
                <w:lang w:val="uk-UA"/>
              </w:rPr>
            </w:pPr>
          </w:p>
        </w:tc>
      </w:tr>
      <w:tr w:rsidR="003304CB" w:rsidRPr="00E04B95" w:rsidTr="00DE5E6B">
        <w:trPr>
          <w:jc w:val="center"/>
        </w:trPr>
        <w:tc>
          <w:tcPr>
            <w:tcW w:w="262" w:type="pct"/>
            <w:tcBorders>
              <w:left w:val="single" w:sz="18" w:space="0" w:color="auto"/>
              <w:bottom w:val="single" w:sz="4" w:space="0" w:color="000000"/>
              <w:right w:val="single" w:sz="18" w:space="0" w:color="auto"/>
            </w:tcBorders>
            <w:shd w:val="clear" w:color="auto" w:fill="auto"/>
          </w:tcPr>
          <w:p w:rsidR="006E1A3B" w:rsidRPr="00570516" w:rsidRDefault="006E1A3B" w:rsidP="00BE04B5">
            <w:pPr>
              <w:rPr>
                <w:b/>
                <w:sz w:val="16"/>
                <w:szCs w:val="16"/>
              </w:rPr>
            </w:pPr>
            <w:r w:rsidRPr="00570516">
              <w:rPr>
                <w:rFonts w:eastAsia="Times New Roman" w:cs="Times New Roman"/>
                <w:b/>
                <w:color w:val="000000"/>
                <w:sz w:val="16"/>
                <w:szCs w:val="16"/>
                <w:lang w:val="uk-UA"/>
              </w:rPr>
              <w:t>ОК9</w:t>
            </w:r>
          </w:p>
        </w:tc>
        <w:tc>
          <w:tcPr>
            <w:tcW w:w="171" w:type="pct"/>
            <w:tcBorders>
              <w:left w:val="single" w:sz="18" w:space="0" w:color="auto"/>
              <w:bottom w:val="single" w:sz="4" w:space="0" w:color="000000"/>
              <w:right w:val="single" w:sz="4" w:space="0" w:color="000000"/>
            </w:tcBorders>
          </w:tcPr>
          <w:p w:rsidR="006E1A3B" w:rsidRPr="00C057E2" w:rsidRDefault="00610B4F"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71" w:type="pct"/>
            <w:tcBorders>
              <w:left w:val="single" w:sz="4" w:space="0" w:color="000000"/>
              <w:bottom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71" w:type="pct"/>
            <w:tcBorders>
              <w:left w:val="single" w:sz="4" w:space="0" w:color="000000"/>
              <w:bottom w:val="single" w:sz="4" w:space="0" w:color="000000"/>
              <w:right w:val="single" w:sz="4" w:space="0" w:color="000000"/>
            </w:tcBorders>
          </w:tcPr>
          <w:p w:rsidR="006E1A3B" w:rsidRPr="00C057E2" w:rsidRDefault="00610B4F"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48" w:type="pct"/>
            <w:tcBorders>
              <w:left w:val="single" w:sz="4" w:space="0" w:color="000000"/>
              <w:bottom w:val="single" w:sz="4" w:space="0" w:color="000000"/>
            </w:tcBorders>
          </w:tcPr>
          <w:p w:rsidR="006E1A3B" w:rsidRPr="00C057E2" w:rsidRDefault="00610B4F"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3" w:type="pct"/>
            <w:tcBorders>
              <w:left w:val="single" w:sz="4" w:space="0" w:color="000000"/>
              <w:bottom w:val="single" w:sz="4" w:space="0" w:color="000000"/>
              <w:right w:val="single" w:sz="4" w:space="0" w:color="000000"/>
            </w:tcBorders>
          </w:tcPr>
          <w:p w:rsidR="006E1A3B" w:rsidRPr="00C057E2" w:rsidRDefault="006E1A3B" w:rsidP="00BE04B5">
            <w:pPr>
              <w:pStyle w:val="TableContents"/>
              <w:jc w:val="center"/>
              <w:rPr>
                <w:rFonts w:ascii="Times New Roman" w:eastAsia="Times New Roman" w:hAnsi="Times New Roman" w:cs="Times New Roman"/>
              </w:rPr>
            </w:pPr>
          </w:p>
        </w:tc>
        <w:tc>
          <w:tcPr>
            <w:tcW w:w="170" w:type="pct"/>
            <w:tcBorders>
              <w:left w:val="single" w:sz="4" w:space="0" w:color="000000"/>
              <w:bottom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70" w:type="pct"/>
            <w:tcBorders>
              <w:left w:val="single" w:sz="4" w:space="0" w:color="000000"/>
              <w:bottom w:val="single" w:sz="4" w:space="0" w:color="000000"/>
              <w:right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70" w:type="pct"/>
            <w:tcBorders>
              <w:left w:val="single" w:sz="4" w:space="0" w:color="000000"/>
              <w:bottom w:val="single" w:sz="4" w:space="0" w:color="000000"/>
            </w:tcBorders>
          </w:tcPr>
          <w:p w:rsidR="006E1A3B" w:rsidRPr="00C057E2" w:rsidRDefault="006E1A3B" w:rsidP="00BE04B5">
            <w:pPr>
              <w:pStyle w:val="TableContents"/>
              <w:jc w:val="center"/>
              <w:rPr>
                <w:rFonts w:ascii="Times New Roman" w:eastAsia="Times New Roman" w:hAnsi="Times New Roman" w:cs="Times New Roman"/>
              </w:rPr>
            </w:pPr>
          </w:p>
        </w:tc>
        <w:tc>
          <w:tcPr>
            <w:tcW w:w="171" w:type="pct"/>
            <w:tcBorders>
              <w:left w:val="single" w:sz="4" w:space="0" w:color="000000"/>
              <w:bottom w:val="single" w:sz="4" w:space="0" w:color="000000"/>
              <w:right w:val="single" w:sz="4" w:space="0" w:color="000000"/>
            </w:tcBorders>
          </w:tcPr>
          <w:p w:rsidR="006E1A3B" w:rsidRPr="00C057E2" w:rsidRDefault="006E1A3B" w:rsidP="00BE04B5">
            <w:pPr>
              <w:pStyle w:val="TableContents"/>
              <w:jc w:val="center"/>
              <w:rPr>
                <w:rFonts w:ascii="Times New Roman" w:eastAsia="Times New Roman" w:hAnsi="Times New Roman" w:cs="Times New Roman"/>
              </w:rPr>
            </w:pPr>
          </w:p>
        </w:tc>
        <w:tc>
          <w:tcPr>
            <w:tcW w:w="130" w:type="pct"/>
            <w:tcBorders>
              <w:left w:val="single" w:sz="4" w:space="0" w:color="000000"/>
              <w:bottom w:val="single" w:sz="4" w:space="0" w:color="000000"/>
            </w:tcBorders>
            <w:shd w:val="clear" w:color="auto" w:fill="auto"/>
          </w:tcPr>
          <w:p w:rsidR="006E1A3B" w:rsidRPr="00C057E2" w:rsidRDefault="006E1A3B" w:rsidP="00BE04B5">
            <w:pPr>
              <w:pStyle w:val="TableContents"/>
              <w:jc w:val="center"/>
              <w:rPr>
                <w:rFonts w:ascii="Times New Roman" w:eastAsia="Times New Roman" w:hAnsi="Times New Roman" w:cs="Times New Roman"/>
              </w:rPr>
            </w:pPr>
          </w:p>
        </w:tc>
        <w:tc>
          <w:tcPr>
            <w:tcW w:w="149" w:type="pct"/>
            <w:tcBorders>
              <w:left w:val="single" w:sz="4" w:space="0" w:color="000000"/>
              <w:bottom w:val="single" w:sz="4" w:space="0" w:color="000000"/>
            </w:tcBorders>
            <w:shd w:val="clear" w:color="auto" w:fill="auto"/>
          </w:tcPr>
          <w:p w:rsidR="006E1A3B" w:rsidRPr="00C057E2" w:rsidRDefault="006E1A3B" w:rsidP="00BE04B5">
            <w:pPr>
              <w:pStyle w:val="TableContents"/>
              <w:jc w:val="center"/>
              <w:rPr>
                <w:rFonts w:ascii="Times New Roman" w:eastAsia="Times New Roman" w:hAnsi="Times New Roman" w:cs="Times New Roman"/>
                <w:lang w:val="en-US"/>
              </w:rPr>
            </w:pPr>
          </w:p>
        </w:tc>
        <w:tc>
          <w:tcPr>
            <w:tcW w:w="148" w:type="pct"/>
            <w:tcBorders>
              <w:left w:val="single" w:sz="4" w:space="0" w:color="000000"/>
              <w:bottom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49" w:type="pct"/>
            <w:tcBorders>
              <w:left w:val="single" w:sz="4" w:space="0" w:color="000000"/>
              <w:bottom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49" w:type="pct"/>
            <w:tcBorders>
              <w:left w:val="single" w:sz="4" w:space="0" w:color="000000"/>
              <w:bottom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52" w:type="pct"/>
            <w:tcBorders>
              <w:left w:val="single" w:sz="4" w:space="0" w:color="000000"/>
              <w:bottom w:val="single" w:sz="4" w:space="0" w:color="000000"/>
              <w:right w:val="single" w:sz="18" w:space="0" w:color="auto"/>
            </w:tcBorders>
          </w:tcPr>
          <w:p w:rsidR="006E1A3B" w:rsidRPr="00C057E2" w:rsidRDefault="006E1A3B" w:rsidP="00BE04B5">
            <w:pPr>
              <w:pStyle w:val="TableContents"/>
              <w:jc w:val="center"/>
              <w:rPr>
                <w:rFonts w:ascii="Times New Roman" w:eastAsia="Times New Roman" w:hAnsi="Times New Roman" w:cs="Times New Roman"/>
                <w:lang w:val="en-US"/>
              </w:rPr>
            </w:pPr>
          </w:p>
        </w:tc>
        <w:tc>
          <w:tcPr>
            <w:tcW w:w="198" w:type="pct"/>
            <w:tcBorders>
              <w:left w:val="single" w:sz="18" w:space="0" w:color="auto"/>
              <w:bottom w:val="single" w:sz="4" w:space="0" w:color="000000"/>
              <w:right w:val="single" w:sz="4"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4" w:space="0" w:color="000000"/>
              <w:right w:val="single" w:sz="4"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4" w:space="0" w:color="000000"/>
              <w:right w:val="single" w:sz="4" w:space="0" w:color="auto"/>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4" w:space="0" w:color="000000"/>
              <w:right w:val="single" w:sz="4"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98" w:type="pct"/>
            <w:tcBorders>
              <w:left w:val="single" w:sz="4" w:space="0" w:color="000000"/>
              <w:bottom w:val="single" w:sz="4" w:space="0" w:color="000000"/>
              <w:right w:val="single" w:sz="4" w:space="0" w:color="auto"/>
            </w:tcBorders>
          </w:tcPr>
          <w:p w:rsidR="006E1A3B" w:rsidRPr="00C057E2" w:rsidRDefault="006E1A3B" w:rsidP="00BE04B5">
            <w:pPr>
              <w:pStyle w:val="TableContents"/>
              <w:jc w:val="center"/>
              <w:rPr>
                <w:rFonts w:ascii="Times New Roman" w:eastAsia="Times New Roman" w:hAnsi="Times New Roman" w:cs="Times New Roman"/>
                <w:lang w:val="en-US"/>
              </w:rPr>
            </w:pPr>
          </w:p>
        </w:tc>
        <w:tc>
          <w:tcPr>
            <w:tcW w:w="198" w:type="pct"/>
            <w:tcBorders>
              <w:left w:val="single" w:sz="4" w:space="0" w:color="000000"/>
              <w:bottom w:val="single" w:sz="4" w:space="0" w:color="000000"/>
              <w:right w:val="single" w:sz="4" w:space="0" w:color="auto"/>
            </w:tcBorders>
          </w:tcPr>
          <w:p w:rsidR="006E1A3B" w:rsidRPr="00C057E2" w:rsidRDefault="006E1A3B" w:rsidP="00BE04B5">
            <w:pPr>
              <w:pStyle w:val="TableContents"/>
              <w:jc w:val="center"/>
              <w:rPr>
                <w:rFonts w:ascii="Times New Roman" w:eastAsia="Times New Roman" w:hAnsi="Times New Roman" w:cs="Times New Roman"/>
                <w:lang w:val="en-US"/>
              </w:rPr>
            </w:pPr>
          </w:p>
        </w:tc>
        <w:tc>
          <w:tcPr>
            <w:tcW w:w="148" w:type="pct"/>
            <w:tcBorders>
              <w:left w:val="single" w:sz="4" w:space="0" w:color="000000"/>
              <w:bottom w:val="single" w:sz="4" w:space="0" w:color="000000"/>
              <w:right w:val="single" w:sz="4"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49" w:type="pct"/>
            <w:tcBorders>
              <w:left w:val="single" w:sz="4" w:space="0" w:color="000000"/>
              <w:bottom w:val="single" w:sz="4" w:space="0" w:color="000000"/>
              <w:right w:val="single" w:sz="4" w:space="0" w:color="auto"/>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49" w:type="pct"/>
            <w:tcBorders>
              <w:left w:val="single" w:sz="4" w:space="0" w:color="000000"/>
              <w:bottom w:val="single" w:sz="4" w:space="0" w:color="000000"/>
              <w:right w:val="single" w:sz="4" w:space="0" w:color="auto"/>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4" w:space="0" w:color="000000"/>
              <w:right w:val="single" w:sz="4" w:space="0" w:color="000000"/>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4" w:space="0" w:color="000000"/>
              <w:right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49" w:type="pct"/>
            <w:tcBorders>
              <w:left w:val="single" w:sz="4" w:space="0" w:color="000000"/>
              <w:bottom w:val="single" w:sz="4" w:space="0" w:color="000000"/>
              <w:right w:val="single" w:sz="4" w:space="0" w:color="000000"/>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47" w:type="pct"/>
            <w:tcBorders>
              <w:left w:val="single" w:sz="4" w:space="0" w:color="000000"/>
              <w:bottom w:val="single" w:sz="4" w:space="0" w:color="000000"/>
              <w:right w:val="single" w:sz="18"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p>
        </w:tc>
      </w:tr>
      <w:tr w:rsidR="003304CB" w:rsidRPr="00E04B95" w:rsidTr="00DE5E6B">
        <w:trPr>
          <w:jc w:val="center"/>
        </w:trPr>
        <w:tc>
          <w:tcPr>
            <w:tcW w:w="262" w:type="pct"/>
            <w:tcBorders>
              <w:left w:val="single" w:sz="18" w:space="0" w:color="auto"/>
              <w:bottom w:val="single" w:sz="18" w:space="0" w:color="auto"/>
              <w:right w:val="single" w:sz="18" w:space="0" w:color="auto"/>
            </w:tcBorders>
            <w:shd w:val="clear" w:color="auto" w:fill="auto"/>
          </w:tcPr>
          <w:p w:rsidR="006E1A3B" w:rsidRPr="00570516" w:rsidRDefault="006E1A3B" w:rsidP="00BE04B5">
            <w:pPr>
              <w:rPr>
                <w:b/>
                <w:sz w:val="16"/>
                <w:szCs w:val="16"/>
              </w:rPr>
            </w:pPr>
            <w:r w:rsidRPr="00570516">
              <w:rPr>
                <w:rFonts w:eastAsia="Times New Roman" w:cs="Times New Roman"/>
                <w:b/>
                <w:color w:val="000000"/>
                <w:sz w:val="16"/>
                <w:szCs w:val="16"/>
                <w:lang w:val="uk-UA"/>
              </w:rPr>
              <w:t>ОК10</w:t>
            </w:r>
          </w:p>
        </w:tc>
        <w:tc>
          <w:tcPr>
            <w:tcW w:w="171" w:type="pct"/>
            <w:tcBorders>
              <w:left w:val="single" w:sz="18" w:space="0" w:color="auto"/>
              <w:bottom w:val="single" w:sz="18" w:space="0" w:color="auto"/>
              <w:right w:val="single" w:sz="4" w:space="0" w:color="000000"/>
            </w:tcBorders>
          </w:tcPr>
          <w:p w:rsidR="006E1A3B" w:rsidRPr="00C057E2" w:rsidRDefault="00610B4F"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71" w:type="pct"/>
            <w:tcBorders>
              <w:left w:val="single" w:sz="4" w:space="0" w:color="000000"/>
              <w:bottom w:val="single" w:sz="18"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71" w:type="pct"/>
            <w:tcBorders>
              <w:left w:val="single" w:sz="4" w:space="0" w:color="000000"/>
              <w:bottom w:val="single" w:sz="18" w:space="0" w:color="auto"/>
              <w:right w:val="single" w:sz="4" w:space="0" w:color="000000"/>
            </w:tcBorders>
          </w:tcPr>
          <w:p w:rsidR="006E1A3B" w:rsidRPr="00C057E2" w:rsidRDefault="00610B4F"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48" w:type="pct"/>
            <w:tcBorders>
              <w:left w:val="single" w:sz="4" w:space="0" w:color="000000"/>
              <w:bottom w:val="single" w:sz="18" w:space="0" w:color="auto"/>
            </w:tcBorders>
          </w:tcPr>
          <w:p w:rsidR="006E1A3B" w:rsidRPr="00C057E2" w:rsidRDefault="006E1A3B" w:rsidP="00BE04B5">
            <w:pPr>
              <w:pStyle w:val="TableContents"/>
              <w:jc w:val="center"/>
              <w:rPr>
                <w:rFonts w:ascii="Times New Roman" w:eastAsia="Times New Roman" w:hAnsi="Times New Roman" w:cs="Times New Roman"/>
              </w:rPr>
            </w:pPr>
          </w:p>
        </w:tc>
        <w:tc>
          <w:tcPr>
            <w:tcW w:w="193" w:type="pct"/>
            <w:tcBorders>
              <w:left w:val="single" w:sz="4" w:space="0" w:color="000000"/>
              <w:bottom w:val="single" w:sz="18" w:space="0" w:color="auto"/>
              <w:right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70" w:type="pct"/>
            <w:tcBorders>
              <w:left w:val="single" w:sz="4" w:space="0" w:color="000000"/>
              <w:bottom w:val="single" w:sz="18"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70" w:type="pct"/>
            <w:tcBorders>
              <w:left w:val="single" w:sz="4" w:space="0" w:color="000000"/>
              <w:bottom w:val="single" w:sz="18" w:space="0" w:color="auto"/>
              <w:right w:val="single" w:sz="4" w:space="0" w:color="000000"/>
            </w:tcBorders>
          </w:tcPr>
          <w:p w:rsidR="006E1A3B" w:rsidRPr="00C057E2" w:rsidRDefault="006E1A3B" w:rsidP="00BE04B5">
            <w:pPr>
              <w:pStyle w:val="TableContents"/>
              <w:jc w:val="center"/>
              <w:rPr>
                <w:rFonts w:ascii="Times New Roman" w:eastAsia="Times New Roman" w:hAnsi="Times New Roman" w:cs="Times New Roman"/>
              </w:rPr>
            </w:pPr>
          </w:p>
        </w:tc>
        <w:tc>
          <w:tcPr>
            <w:tcW w:w="170" w:type="pct"/>
            <w:tcBorders>
              <w:left w:val="single" w:sz="4" w:space="0" w:color="000000"/>
              <w:bottom w:val="single" w:sz="18" w:space="0" w:color="auto"/>
            </w:tcBorders>
          </w:tcPr>
          <w:p w:rsidR="006E1A3B" w:rsidRPr="00C057E2" w:rsidRDefault="00610B4F"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71" w:type="pct"/>
            <w:tcBorders>
              <w:left w:val="single" w:sz="4" w:space="0" w:color="000000"/>
              <w:bottom w:val="single" w:sz="18" w:space="0" w:color="auto"/>
              <w:right w:val="single" w:sz="4" w:space="0" w:color="000000"/>
            </w:tcBorders>
          </w:tcPr>
          <w:p w:rsidR="006E1A3B" w:rsidRPr="00C057E2" w:rsidRDefault="00610B4F"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30" w:type="pct"/>
            <w:tcBorders>
              <w:left w:val="single" w:sz="4" w:space="0" w:color="000000"/>
              <w:bottom w:val="single" w:sz="18" w:space="0" w:color="auto"/>
            </w:tcBorders>
            <w:shd w:val="clear" w:color="auto" w:fill="auto"/>
          </w:tcPr>
          <w:p w:rsidR="006E1A3B" w:rsidRPr="00C057E2" w:rsidRDefault="006E1A3B" w:rsidP="00BE04B5">
            <w:pPr>
              <w:pStyle w:val="TableContents"/>
              <w:jc w:val="center"/>
              <w:rPr>
                <w:rFonts w:ascii="Times New Roman" w:eastAsia="Times New Roman" w:hAnsi="Times New Roman" w:cs="Times New Roman"/>
              </w:rPr>
            </w:pPr>
          </w:p>
        </w:tc>
        <w:tc>
          <w:tcPr>
            <w:tcW w:w="149" w:type="pct"/>
            <w:tcBorders>
              <w:left w:val="single" w:sz="4" w:space="0" w:color="000000"/>
              <w:bottom w:val="single" w:sz="18" w:space="0" w:color="auto"/>
            </w:tcBorders>
            <w:shd w:val="clear" w:color="auto" w:fill="auto"/>
          </w:tcPr>
          <w:p w:rsidR="006E1A3B" w:rsidRPr="00C057E2" w:rsidRDefault="006E1A3B" w:rsidP="00BE04B5">
            <w:pPr>
              <w:pStyle w:val="TableContents"/>
              <w:jc w:val="center"/>
              <w:rPr>
                <w:rFonts w:ascii="Times New Roman" w:eastAsia="Times New Roman" w:hAnsi="Times New Roman" w:cs="Times New Roman"/>
                <w:lang w:val="uk-UA"/>
              </w:rPr>
            </w:pPr>
          </w:p>
        </w:tc>
        <w:tc>
          <w:tcPr>
            <w:tcW w:w="148" w:type="pct"/>
            <w:tcBorders>
              <w:left w:val="single" w:sz="4" w:space="0" w:color="000000"/>
              <w:bottom w:val="single" w:sz="18" w:space="0" w:color="auto"/>
            </w:tcBorders>
          </w:tcPr>
          <w:p w:rsidR="006E1A3B" w:rsidRPr="00C057E2" w:rsidRDefault="006E1A3B" w:rsidP="00BE04B5">
            <w:pPr>
              <w:pStyle w:val="TableContents"/>
              <w:jc w:val="center"/>
              <w:rPr>
                <w:rFonts w:ascii="Times New Roman" w:eastAsia="Times New Roman" w:hAnsi="Times New Roman" w:cs="Times New Roman"/>
                <w:lang w:val="en-US"/>
              </w:rPr>
            </w:pPr>
          </w:p>
        </w:tc>
        <w:tc>
          <w:tcPr>
            <w:tcW w:w="149" w:type="pct"/>
            <w:tcBorders>
              <w:left w:val="single" w:sz="4" w:space="0" w:color="000000"/>
              <w:bottom w:val="single" w:sz="18" w:space="0" w:color="auto"/>
            </w:tcBorders>
          </w:tcPr>
          <w:p w:rsidR="006E1A3B" w:rsidRPr="00C057E2" w:rsidRDefault="006E1A3B" w:rsidP="00BE04B5">
            <w:pPr>
              <w:pStyle w:val="TableContents"/>
              <w:jc w:val="center"/>
              <w:rPr>
                <w:rFonts w:ascii="Times New Roman" w:eastAsia="Times New Roman" w:hAnsi="Times New Roman" w:cs="Times New Roman"/>
                <w:lang w:val="en-US"/>
              </w:rPr>
            </w:pPr>
          </w:p>
        </w:tc>
        <w:tc>
          <w:tcPr>
            <w:tcW w:w="149" w:type="pct"/>
            <w:tcBorders>
              <w:left w:val="single" w:sz="4" w:space="0" w:color="000000"/>
              <w:bottom w:val="single" w:sz="18"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52" w:type="pct"/>
            <w:tcBorders>
              <w:left w:val="single" w:sz="4" w:space="0" w:color="000000"/>
              <w:bottom w:val="single" w:sz="18" w:space="0" w:color="auto"/>
              <w:right w:val="single" w:sz="18"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98" w:type="pct"/>
            <w:tcBorders>
              <w:left w:val="single" w:sz="18" w:space="0" w:color="auto"/>
              <w:bottom w:val="single" w:sz="18" w:space="0" w:color="auto"/>
              <w:right w:val="single" w:sz="4" w:space="0" w:color="auto"/>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18" w:space="0" w:color="auto"/>
              <w:right w:val="single" w:sz="4" w:space="0" w:color="auto"/>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18" w:space="0" w:color="auto"/>
              <w:right w:val="single" w:sz="4" w:space="0" w:color="auto"/>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18" w:space="0" w:color="auto"/>
              <w:right w:val="single" w:sz="4" w:space="0" w:color="auto"/>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18" w:space="0" w:color="auto"/>
              <w:right w:val="single" w:sz="4" w:space="0" w:color="auto"/>
            </w:tcBorders>
          </w:tcPr>
          <w:p w:rsidR="006E1A3B" w:rsidRPr="00C057E2" w:rsidRDefault="00C6421E"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98" w:type="pct"/>
            <w:tcBorders>
              <w:left w:val="single" w:sz="4" w:space="0" w:color="000000"/>
              <w:bottom w:val="single" w:sz="18" w:space="0" w:color="auto"/>
              <w:right w:val="single" w:sz="4" w:space="0" w:color="auto"/>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48" w:type="pct"/>
            <w:tcBorders>
              <w:left w:val="single" w:sz="4" w:space="0" w:color="000000"/>
              <w:bottom w:val="single" w:sz="18" w:space="0" w:color="auto"/>
              <w:right w:val="single" w:sz="4" w:space="0" w:color="auto"/>
            </w:tcBorders>
          </w:tcPr>
          <w:p w:rsidR="006E1A3B" w:rsidRPr="00C057E2" w:rsidRDefault="00C6421E"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49" w:type="pct"/>
            <w:tcBorders>
              <w:left w:val="single" w:sz="4" w:space="0" w:color="000000"/>
              <w:bottom w:val="single" w:sz="18" w:space="0" w:color="auto"/>
              <w:right w:val="single" w:sz="4" w:space="0" w:color="auto"/>
            </w:tcBorders>
          </w:tcPr>
          <w:p w:rsidR="006E1A3B" w:rsidRPr="00C057E2" w:rsidRDefault="00C6421E"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c>
          <w:tcPr>
            <w:tcW w:w="149" w:type="pct"/>
            <w:tcBorders>
              <w:left w:val="single" w:sz="4" w:space="0" w:color="000000"/>
              <w:bottom w:val="single" w:sz="18" w:space="0" w:color="auto"/>
              <w:right w:val="single" w:sz="4" w:space="0" w:color="auto"/>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98" w:type="pct"/>
            <w:tcBorders>
              <w:left w:val="single" w:sz="4" w:space="0" w:color="000000"/>
              <w:bottom w:val="single" w:sz="18" w:space="0" w:color="auto"/>
              <w:right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98" w:type="pct"/>
            <w:tcBorders>
              <w:left w:val="single" w:sz="4" w:space="0" w:color="000000"/>
              <w:bottom w:val="single" w:sz="18" w:space="0" w:color="auto"/>
              <w:right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49" w:type="pct"/>
            <w:tcBorders>
              <w:left w:val="single" w:sz="4" w:space="0" w:color="000000"/>
              <w:bottom w:val="single" w:sz="18" w:space="0" w:color="auto"/>
              <w:right w:val="single" w:sz="4" w:space="0" w:color="000000"/>
            </w:tcBorders>
          </w:tcPr>
          <w:p w:rsidR="006E1A3B" w:rsidRPr="00C057E2" w:rsidRDefault="006E1A3B" w:rsidP="00BE04B5">
            <w:pPr>
              <w:pStyle w:val="TableContents"/>
              <w:jc w:val="center"/>
              <w:rPr>
                <w:rFonts w:ascii="Times New Roman" w:eastAsia="Times New Roman" w:hAnsi="Times New Roman" w:cs="Times New Roman"/>
                <w:lang w:val="uk-UA"/>
              </w:rPr>
            </w:pPr>
          </w:p>
        </w:tc>
        <w:tc>
          <w:tcPr>
            <w:tcW w:w="147" w:type="pct"/>
            <w:tcBorders>
              <w:left w:val="single" w:sz="4" w:space="0" w:color="000000"/>
              <w:bottom w:val="single" w:sz="18" w:space="0" w:color="auto"/>
              <w:right w:val="single" w:sz="18" w:space="0" w:color="auto"/>
            </w:tcBorders>
          </w:tcPr>
          <w:p w:rsidR="006E1A3B" w:rsidRPr="00C057E2" w:rsidRDefault="0030362D" w:rsidP="00BE04B5">
            <w:pPr>
              <w:pStyle w:val="TableContents"/>
              <w:jc w:val="center"/>
              <w:rPr>
                <w:rFonts w:ascii="Times New Roman" w:eastAsia="Times New Roman" w:hAnsi="Times New Roman" w:cs="Times New Roman"/>
                <w:lang w:val="uk-UA"/>
              </w:rPr>
            </w:pPr>
            <w:r w:rsidRPr="00C057E2">
              <w:rPr>
                <w:rFonts w:ascii="Times New Roman" w:eastAsia="Times New Roman" w:hAnsi="Times New Roman" w:cs="Times New Roman"/>
                <w:lang w:val="uk-UA"/>
              </w:rPr>
              <w:t>+</w:t>
            </w:r>
          </w:p>
        </w:tc>
      </w:tr>
    </w:tbl>
    <w:p w:rsidR="00F6105B" w:rsidRDefault="00F6105B" w:rsidP="00F6105B">
      <w:pPr>
        <w:rPr>
          <w:lang w:val="uk-UA"/>
        </w:rPr>
      </w:pPr>
    </w:p>
    <w:p w:rsidR="00C6421E" w:rsidRDefault="00C6421E" w:rsidP="00F6105B">
      <w:pPr>
        <w:rPr>
          <w:lang w:val="uk-UA"/>
        </w:rPr>
      </w:pPr>
    </w:p>
    <w:p w:rsidR="00C6421E" w:rsidRDefault="00C6421E" w:rsidP="00F6105B">
      <w:pPr>
        <w:rPr>
          <w:lang w:val="uk-UA"/>
        </w:rPr>
      </w:pPr>
    </w:p>
    <w:p w:rsidR="00C6421E" w:rsidRDefault="00C6421E" w:rsidP="00F6105B">
      <w:pPr>
        <w:rPr>
          <w:lang w:val="uk-UA"/>
        </w:rPr>
      </w:pPr>
    </w:p>
    <w:p w:rsidR="00C6421E" w:rsidRDefault="00C6421E" w:rsidP="00F6105B">
      <w:pPr>
        <w:rPr>
          <w:lang w:val="uk-UA"/>
        </w:rPr>
      </w:pPr>
    </w:p>
    <w:p w:rsidR="00C6421E" w:rsidRPr="002B1C7F" w:rsidRDefault="00C6421E" w:rsidP="00F6105B">
      <w:pPr>
        <w:rPr>
          <w:lang w:val="uk-UA"/>
        </w:rPr>
      </w:pPr>
    </w:p>
    <w:p w:rsidR="00F6105B" w:rsidRDefault="00F6105B" w:rsidP="009A7AE9">
      <w:pPr>
        <w:pStyle w:val="2"/>
        <w:pageBreakBefore w:val="0"/>
        <w:numPr>
          <w:ilvl w:val="0"/>
          <w:numId w:val="7"/>
        </w:numPr>
        <w:spacing w:before="120" w:after="120" w:line="276" w:lineRule="auto"/>
        <w:jc w:val="center"/>
        <w:rPr>
          <w:lang w:val="uk-UA"/>
        </w:rPr>
      </w:pPr>
      <w:r w:rsidRPr="00F6105B">
        <w:rPr>
          <w:lang w:val="uk-UA"/>
        </w:rPr>
        <w:lastRenderedPageBreak/>
        <w:t xml:space="preserve">Матриця відповідності  програмних результатів навчання </w:t>
      </w:r>
      <w:r w:rsidRPr="00F6105B">
        <w:rPr>
          <w:lang w:val="uk-UA"/>
        </w:rPr>
        <w:br/>
        <w:t>програмним  компетентностям освітньо-наукової програми</w:t>
      </w:r>
    </w:p>
    <w:tbl>
      <w:tblPr>
        <w:tblW w:w="4838" w:type="pct"/>
        <w:jc w:val="center"/>
        <w:tblLayout w:type="fixed"/>
        <w:tblCellMar>
          <w:top w:w="55" w:type="dxa"/>
          <w:left w:w="55" w:type="dxa"/>
          <w:bottom w:w="55" w:type="dxa"/>
          <w:right w:w="55" w:type="dxa"/>
        </w:tblCellMar>
        <w:tblLook w:val="0000" w:firstRow="0" w:lastRow="0" w:firstColumn="0" w:lastColumn="0" w:noHBand="0" w:noVBand="0"/>
      </w:tblPr>
      <w:tblGrid>
        <w:gridCol w:w="690"/>
        <w:gridCol w:w="452"/>
        <w:gridCol w:w="415"/>
        <w:gridCol w:w="418"/>
        <w:gridCol w:w="421"/>
        <w:gridCol w:w="421"/>
        <w:gridCol w:w="424"/>
        <w:gridCol w:w="421"/>
        <w:gridCol w:w="421"/>
        <w:gridCol w:w="416"/>
        <w:gridCol w:w="421"/>
        <w:gridCol w:w="421"/>
        <w:gridCol w:w="421"/>
        <w:gridCol w:w="416"/>
        <w:gridCol w:w="421"/>
        <w:gridCol w:w="421"/>
        <w:gridCol w:w="421"/>
        <w:gridCol w:w="421"/>
        <w:gridCol w:w="559"/>
        <w:gridCol w:w="559"/>
        <w:gridCol w:w="416"/>
        <w:gridCol w:w="559"/>
        <w:gridCol w:w="416"/>
        <w:gridCol w:w="421"/>
        <w:gridCol w:w="421"/>
        <w:gridCol w:w="421"/>
        <w:gridCol w:w="559"/>
        <w:gridCol w:w="559"/>
        <w:gridCol w:w="487"/>
      </w:tblGrid>
      <w:tr w:rsidR="004908C2" w:rsidRPr="009E402A" w:rsidTr="005618AD">
        <w:trPr>
          <w:trHeight w:val="244"/>
          <w:jc w:val="center"/>
        </w:trPr>
        <w:tc>
          <w:tcPr>
            <w:tcW w:w="261" w:type="pct"/>
            <w:vMerge w:val="restart"/>
            <w:tcBorders>
              <w:top w:val="single" w:sz="18" w:space="0" w:color="auto"/>
              <w:left w:val="single" w:sz="18" w:space="0" w:color="auto"/>
              <w:right w:val="single" w:sz="18" w:space="0" w:color="auto"/>
            </w:tcBorders>
            <w:shd w:val="clear" w:color="auto" w:fill="auto"/>
          </w:tcPr>
          <w:p w:rsidR="00BE04B5" w:rsidRPr="009802ED" w:rsidRDefault="00BE04B5" w:rsidP="00BE04B5">
            <w:pPr>
              <w:pStyle w:val="TableContents"/>
              <w:jc w:val="center"/>
              <w:rPr>
                <w:rFonts w:ascii="Times New Roman" w:eastAsia="Times New Roman" w:hAnsi="Times New Roman" w:cs="Times New Roman"/>
                <w:b/>
                <w:color w:val="000000"/>
                <w:sz w:val="20"/>
                <w:szCs w:val="20"/>
              </w:rPr>
            </w:pPr>
            <w:r w:rsidRPr="009802ED">
              <w:rPr>
                <w:rFonts w:ascii="Times New Roman" w:eastAsia="Times New Roman" w:hAnsi="Times New Roman" w:cs="Times New Roman"/>
                <w:b/>
                <w:color w:val="000000"/>
                <w:sz w:val="20"/>
                <w:szCs w:val="20"/>
              </w:rPr>
              <w:t>ПРН</w:t>
            </w:r>
          </w:p>
        </w:tc>
        <w:tc>
          <w:tcPr>
            <w:tcW w:w="2391" w:type="pct"/>
            <w:gridSpan w:val="15"/>
            <w:tcBorders>
              <w:top w:val="single" w:sz="18" w:space="0" w:color="auto"/>
              <w:left w:val="single" w:sz="18" w:space="0" w:color="auto"/>
              <w:bottom w:val="single" w:sz="18" w:space="0" w:color="auto"/>
              <w:right w:val="single" w:sz="18" w:space="0" w:color="auto"/>
            </w:tcBorders>
          </w:tcPr>
          <w:p w:rsidR="00BE04B5" w:rsidRDefault="00BE04B5" w:rsidP="00BE04B5">
            <w:pPr>
              <w:jc w:val="center"/>
              <w:rPr>
                <w:rFonts w:cs="Times New Roman"/>
                <w:b/>
                <w:sz w:val="20"/>
                <w:lang w:val="uk-UA"/>
              </w:rPr>
            </w:pPr>
            <w:r w:rsidRPr="004A64F5">
              <w:rPr>
                <w:b/>
                <w:sz w:val="20"/>
                <w:lang w:val="uk-UA"/>
              </w:rPr>
              <w:t>Загальні компетентності</w:t>
            </w:r>
          </w:p>
        </w:tc>
        <w:tc>
          <w:tcPr>
            <w:tcW w:w="2348" w:type="pct"/>
            <w:gridSpan w:val="13"/>
            <w:tcBorders>
              <w:top w:val="single" w:sz="18" w:space="0" w:color="auto"/>
              <w:left w:val="single" w:sz="18" w:space="0" w:color="auto"/>
              <w:bottom w:val="single" w:sz="18" w:space="0" w:color="auto"/>
              <w:right w:val="single" w:sz="18" w:space="0" w:color="auto"/>
            </w:tcBorders>
          </w:tcPr>
          <w:p w:rsidR="00BE04B5" w:rsidRPr="009E402A" w:rsidRDefault="00BE04B5" w:rsidP="00BE04B5">
            <w:pPr>
              <w:jc w:val="center"/>
              <w:rPr>
                <w:rFonts w:cs="Times New Roman"/>
                <w:b/>
                <w:sz w:val="20"/>
                <w:lang w:val="uk-UA"/>
              </w:rPr>
            </w:pPr>
            <w:r>
              <w:rPr>
                <w:rFonts w:cs="Times New Roman"/>
                <w:b/>
                <w:sz w:val="20"/>
                <w:lang w:val="uk-UA"/>
              </w:rPr>
              <w:t>Спеціальні компетентності</w:t>
            </w:r>
          </w:p>
        </w:tc>
      </w:tr>
      <w:tr w:rsidR="004908C2" w:rsidRPr="00570516" w:rsidTr="005618AD">
        <w:trPr>
          <w:jc w:val="center"/>
        </w:trPr>
        <w:tc>
          <w:tcPr>
            <w:tcW w:w="261" w:type="pct"/>
            <w:vMerge/>
            <w:tcBorders>
              <w:left w:val="single" w:sz="18" w:space="0" w:color="auto"/>
              <w:bottom w:val="single" w:sz="4" w:space="0" w:color="000000"/>
              <w:right w:val="single" w:sz="18" w:space="0" w:color="auto"/>
            </w:tcBorders>
            <w:shd w:val="clear" w:color="auto" w:fill="auto"/>
          </w:tcPr>
          <w:p w:rsidR="00BE04B5" w:rsidRPr="009E402A" w:rsidRDefault="00BE04B5" w:rsidP="00BE04B5">
            <w:pPr>
              <w:widowControl w:val="0"/>
              <w:rPr>
                <w:rFonts w:cs="Times New Roman"/>
                <w:b/>
                <w:sz w:val="20"/>
                <w:lang w:val="uk-UA"/>
              </w:rPr>
            </w:pPr>
          </w:p>
        </w:tc>
        <w:tc>
          <w:tcPr>
            <w:tcW w:w="171" w:type="pct"/>
            <w:tcBorders>
              <w:top w:val="single" w:sz="4" w:space="0" w:color="auto"/>
              <w:left w:val="single" w:sz="18" w:space="0" w:color="auto"/>
              <w:bottom w:val="single" w:sz="4" w:space="0" w:color="auto"/>
              <w:right w:val="single" w:sz="4" w:space="0" w:color="auto"/>
            </w:tcBorders>
          </w:tcPr>
          <w:p w:rsidR="00BE04B5" w:rsidRDefault="00BE04B5" w:rsidP="004908C2">
            <w:pPr>
              <w:pStyle w:val="TableContents"/>
              <w:jc w:val="center"/>
              <w:rPr>
                <w:b/>
                <w:sz w:val="16"/>
                <w:szCs w:val="16"/>
                <w:lang w:val="uk-UA"/>
              </w:rPr>
            </w:pPr>
            <w:r w:rsidRPr="00570516">
              <w:rPr>
                <w:b/>
                <w:sz w:val="16"/>
                <w:szCs w:val="16"/>
                <w:lang w:val="uk-UA"/>
              </w:rPr>
              <w:t>ЗК</w:t>
            </w:r>
          </w:p>
          <w:p w:rsidR="00BE04B5" w:rsidRPr="00570516" w:rsidRDefault="00BE04B5" w:rsidP="004908C2">
            <w:pPr>
              <w:pStyle w:val="TableContents"/>
              <w:jc w:val="center"/>
              <w:rPr>
                <w:b/>
                <w:sz w:val="16"/>
                <w:szCs w:val="16"/>
                <w:lang w:val="uk-UA"/>
              </w:rPr>
            </w:pPr>
            <w:r w:rsidRPr="00570516">
              <w:rPr>
                <w:b/>
                <w:sz w:val="16"/>
                <w:szCs w:val="16"/>
                <w:lang w:val="uk-UA"/>
              </w:rPr>
              <w:t>1</w:t>
            </w:r>
          </w:p>
        </w:tc>
        <w:tc>
          <w:tcPr>
            <w:tcW w:w="157" w:type="pct"/>
            <w:tcBorders>
              <w:top w:val="single" w:sz="4" w:space="0" w:color="auto"/>
              <w:left w:val="single" w:sz="4" w:space="0" w:color="auto"/>
              <w:bottom w:val="single" w:sz="4" w:space="0" w:color="auto"/>
              <w:right w:val="single" w:sz="4" w:space="0" w:color="auto"/>
            </w:tcBorders>
          </w:tcPr>
          <w:p w:rsidR="00BE04B5" w:rsidRDefault="00BE04B5" w:rsidP="004908C2">
            <w:pPr>
              <w:jc w:val="center"/>
              <w:rPr>
                <w:b/>
                <w:sz w:val="16"/>
                <w:szCs w:val="16"/>
                <w:lang w:val="uk-UA"/>
              </w:rPr>
            </w:pPr>
            <w:r w:rsidRPr="00570516">
              <w:rPr>
                <w:b/>
                <w:sz w:val="16"/>
                <w:szCs w:val="16"/>
                <w:lang w:val="uk-UA"/>
              </w:rPr>
              <w:t>ЗК</w:t>
            </w:r>
          </w:p>
          <w:p w:rsidR="00BE04B5" w:rsidRPr="00570516" w:rsidRDefault="00BE04B5" w:rsidP="004908C2">
            <w:pPr>
              <w:jc w:val="center"/>
              <w:rPr>
                <w:b/>
                <w:sz w:val="16"/>
                <w:szCs w:val="16"/>
              </w:rPr>
            </w:pPr>
            <w:r w:rsidRPr="00570516">
              <w:rPr>
                <w:b/>
                <w:sz w:val="16"/>
                <w:szCs w:val="16"/>
                <w:lang w:val="uk-UA"/>
              </w:rPr>
              <w:t>2</w:t>
            </w:r>
          </w:p>
        </w:tc>
        <w:tc>
          <w:tcPr>
            <w:tcW w:w="158" w:type="pct"/>
            <w:tcBorders>
              <w:top w:val="single" w:sz="4" w:space="0" w:color="auto"/>
              <w:left w:val="single" w:sz="4" w:space="0" w:color="auto"/>
              <w:bottom w:val="single" w:sz="4" w:space="0" w:color="auto"/>
              <w:right w:val="single" w:sz="4" w:space="0" w:color="auto"/>
            </w:tcBorders>
          </w:tcPr>
          <w:p w:rsidR="00BE04B5" w:rsidRDefault="00BE04B5" w:rsidP="004908C2">
            <w:pPr>
              <w:jc w:val="center"/>
              <w:rPr>
                <w:b/>
                <w:sz w:val="16"/>
                <w:szCs w:val="16"/>
                <w:lang w:val="uk-UA"/>
              </w:rPr>
            </w:pPr>
            <w:r>
              <w:rPr>
                <w:b/>
                <w:sz w:val="16"/>
                <w:szCs w:val="16"/>
                <w:lang w:val="uk-UA"/>
              </w:rPr>
              <w:t>З</w:t>
            </w:r>
            <w:r w:rsidRPr="00570516">
              <w:rPr>
                <w:b/>
                <w:sz w:val="16"/>
                <w:szCs w:val="16"/>
                <w:lang w:val="uk-UA"/>
              </w:rPr>
              <w:t>К</w:t>
            </w:r>
          </w:p>
          <w:p w:rsidR="00BE04B5" w:rsidRPr="00570516" w:rsidRDefault="00BE04B5" w:rsidP="004908C2">
            <w:pPr>
              <w:jc w:val="center"/>
              <w:rPr>
                <w:b/>
                <w:sz w:val="16"/>
                <w:szCs w:val="16"/>
              </w:rPr>
            </w:pPr>
            <w:r w:rsidRPr="00570516">
              <w:rPr>
                <w:b/>
                <w:sz w:val="16"/>
                <w:szCs w:val="16"/>
                <w:lang w:val="uk-UA"/>
              </w:rPr>
              <w:t>3</w:t>
            </w:r>
          </w:p>
        </w:tc>
        <w:tc>
          <w:tcPr>
            <w:tcW w:w="159" w:type="pct"/>
            <w:tcBorders>
              <w:top w:val="single" w:sz="4" w:space="0" w:color="auto"/>
              <w:left w:val="single" w:sz="4" w:space="0" w:color="auto"/>
              <w:bottom w:val="single" w:sz="4" w:space="0" w:color="auto"/>
              <w:right w:val="single" w:sz="4" w:space="0" w:color="auto"/>
            </w:tcBorders>
          </w:tcPr>
          <w:p w:rsidR="00BE04B5" w:rsidRDefault="00BE04B5" w:rsidP="004908C2">
            <w:pPr>
              <w:jc w:val="center"/>
              <w:rPr>
                <w:b/>
                <w:sz w:val="16"/>
                <w:szCs w:val="16"/>
                <w:lang w:val="uk-UA"/>
              </w:rPr>
            </w:pPr>
            <w:r w:rsidRPr="00570516">
              <w:rPr>
                <w:b/>
                <w:sz w:val="16"/>
                <w:szCs w:val="16"/>
                <w:lang w:val="uk-UA"/>
              </w:rPr>
              <w:t>ЗК</w:t>
            </w:r>
          </w:p>
          <w:p w:rsidR="00BE04B5" w:rsidRPr="00570516" w:rsidRDefault="00BE04B5" w:rsidP="004908C2">
            <w:pPr>
              <w:jc w:val="center"/>
              <w:rPr>
                <w:b/>
                <w:sz w:val="16"/>
                <w:szCs w:val="16"/>
              </w:rPr>
            </w:pPr>
            <w:r w:rsidRPr="00570516">
              <w:rPr>
                <w:b/>
                <w:sz w:val="16"/>
                <w:szCs w:val="16"/>
                <w:lang w:val="uk-UA"/>
              </w:rPr>
              <w:t>4</w:t>
            </w:r>
          </w:p>
        </w:tc>
        <w:tc>
          <w:tcPr>
            <w:tcW w:w="159" w:type="pct"/>
            <w:tcBorders>
              <w:top w:val="single" w:sz="4" w:space="0" w:color="auto"/>
              <w:left w:val="single" w:sz="4" w:space="0" w:color="auto"/>
              <w:bottom w:val="single" w:sz="4" w:space="0" w:color="auto"/>
              <w:right w:val="single" w:sz="4" w:space="0" w:color="auto"/>
            </w:tcBorders>
          </w:tcPr>
          <w:p w:rsidR="00BE04B5" w:rsidRDefault="00BE04B5" w:rsidP="004908C2">
            <w:pPr>
              <w:jc w:val="center"/>
              <w:rPr>
                <w:b/>
                <w:sz w:val="16"/>
                <w:szCs w:val="16"/>
                <w:lang w:val="uk-UA"/>
              </w:rPr>
            </w:pPr>
            <w:r w:rsidRPr="00570516">
              <w:rPr>
                <w:b/>
                <w:sz w:val="16"/>
                <w:szCs w:val="16"/>
                <w:lang w:val="uk-UA"/>
              </w:rPr>
              <w:t>ЗК</w:t>
            </w:r>
          </w:p>
          <w:p w:rsidR="00BE04B5" w:rsidRPr="00570516" w:rsidRDefault="00BE04B5" w:rsidP="004908C2">
            <w:pPr>
              <w:jc w:val="center"/>
              <w:rPr>
                <w:b/>
                <w:sz w:val="16"/>
                <w:szCs w:val="16"/>
              </w:rPr>
            </w:pPr>
            <w:r w:rsidRPr="00570516">
              <w:rPr>
                <w:b/>
                <w:sz w:val="16"/>
                <w:szCs w:val="16"/>
                <w:lang w:val="uk-UA"/>
              </w:rPr>
              <w:t>5</w:t>
            </w:r>
          </w:p>
        </w:tc>
        <w:tc>
          <w:tcPr>
            <w:tcW w:w="160" w:type="pct"/>
            <w:tcBorders>
              <w:top w:val="single" w:sz="4" w:space="0" w:color="auto"/>
              <w:left w:val="single" w:sz="4" w:space="0" w:color="auto"/>
              <w:bottom w:val="single" w:sz="4" w:space="0" w:color="auto"/>
              <w:right w:val="single" w:sz="4" w:space="0" w:color="auto"/>
            </w:tcBorders>
          </w:tcPr>
          <w:p w:rsidR="00BE04B5" w:rsidRDefault="00BE04B5" w:rsidP="004908C2">
            <w:pPr>
              <w:jc w:val="center"/>
              <w:rPr>
                <w:b/>
                <w:sz w:val="16"/>
                <w:szCs w:val="16"/>
                <w:lang w:val="uk-UA"/>
              </w:rPr>
            </w:pPr>
            <w:r w:rsidRPr="00570516">
              <w:rPr>
                <w:b/>
                <w:sz w:val="16"/>
                <w:szCs w:val="16"/>
                <w:lang w:val="uk-UA"/>
              </w:rPr>
              <w:t>ЗК</w:t>
            </w:r>
          </w:p>
          <w:p w:rsidR="00BE04B5" w:rsidRPr="00570516" w:rsidRDefault="00BE04B5" w:rsidP="004908C2">
            <w:pPr>
              <w:jc w:val="center"/>
              <w:rPr>
                <w:b/>
                <w:sz w:val="16"/>
                <w:szCs w:val="16"/>
              </w:rPr>
            </w:pPr>
            <w:r w:rsidRPr="00570516">
              <w:rPr>
                <w:b/>
                <w:sz w:val="16"/>
                <w:szCs w:val="16"/>
                <w:lang w:val="uk-UA"/>
              </w:rPr>
              <w:t>6</w:t>
            </w:r>
          </w:p>
        </w:tc>
        <w:tc>
          <w:tcPr>
            <w:tcW w:w="159" w:type="pct"/>
            <w:tcBorders>
              <w:top w:val="single" w:sz="4" w:space="0" w:color="auto"/>
              <w:left w:val="single" w:sz="4" w:space="0" w:color="auto"/>
              <w:bottom w:val="single" w:sz="4" w:space="0" w:color="auto"/>
              <w:right w:val="single" w:sz="4" w:space="0" w:color="auto"/>
            </w:tcBorders>
          </w:tcPr>
          <w:p w:rsidR="00BE04B5" w:rsidRDefault="00BE04B5" w:rsidP="004908C2">
            <w:pPr>
              <w:jc w:val="center"/>
              <w:rPr>
                <w:b/>
                <w:sz w:val="16"/>
                <w:szCs w:val="16"/>
                <w:lang w:val="uk-UA"/>
              </w:rPr>
            </w:pPr>
            <w:r>
              <w:rPr>
                <w:b/>
                <w:sz w:val="16"/>
                <w:szCs w:val="16"/>
                <w:lang w:val="uk-UA"/>
              </w:rPr>
              <w:t>З</w:t>
            </w:r>
            <w:r w:rsidRPr="00570516">
              <w:rPr>
                <w:b/>
                <w:sz w:val="16"/>
                <w:szCs w:val="16"/>
                <w:lang w:val="uk-UA"/>
              </w:rPr>
              <w:t>К</w:t>
            </w:r>
          </w:p>
          <w:p w:rsidR="00BE04B5" w:rsidRPr="00570516" w:rsidRDefault="00BE04B5" w:rsidP="004908C2">
            <w:pPr>
              <w:jc w:val="center"/>
              <w:rPr>
                <w:b/>
                <w:sz w:val="16"/>
                <w:szCs w:val="16"/>
              </w:rPr>
            </w:pPr>
            <w:r w:rsidRPr="00570516">
              <w:rPr>
                <w:b/>
                <w:sz w:val="16"/>
                <w:szCs w:val="16"/>
                <w:lang w:val="uk-UA"/>
              </w:rPr>
              <w:t>7</w:t>
            </w:r>
          </w:p>
        </w:tc>
        <w:tc>
          <w:tcPr>
            <w:tcW w:w="159" w:type="pct"/>
            <w:tcBorders>
              <w:top w:val="single" w:sz="4" w:space="0" w:color="auto"/>
              <w:left w:val="single" w:sz="4" w:space="0" w:color="auto"/>
              <w:bottom w:val="single" w:sz="4" w:space="0" w:color="auto"/>
              <w:right w:val="single" w:sz="4" w:space="0" w:color="auto"/>
            </w:tcBorders>
          </w:tcPr>
          <w:p w:rsidR="00BE04B5" w:rsidRDefault="00BE04B5" w:rsidP="004908C2">
            <w:pPr>
              <w:jc w:val="center"/>
              <w:rPr>
                <w:b/>
                <w:sz w:val="16"/>
                <w:szCs w:val="16"/>
                <w:lang w:val="uk-UA"/>
              </w:rPr>
            </w:pPr>
            <w:r w:rsidRPr="00570516">
              <w:rPr>
                <w:b/>
                <w:sz w:val="16"/>
                <w:szCs w:val="16"/>
                <w:lang w:val="uk-UA"/>
              </w:rPr>
              <w:t>ЗК</w:t>
            </w:r>
          </w:p>
          <w:p w:rsidR="00BE04B5" w:rsidRPr="00570516" w:rsidRDefault="00BE04B5" w:rsidP="004908C2">
            <w:pPr>
              <w:jc w:val="center"/>
              <w:rPr>
                <w:b/>
                <w:sz w:val="16"/>
                <w:szCs w:val="16"/>
              </w:rPr>
            </w:pPr>
            <w:r w:rsidRPr="00570516">
              <w:rPr>
                <w:b/>
                <w:sz w:val="16"/>
                <w:szCs w:val="16"/>
                <w:lang w:val="uk-UA"/>
              </w:rPr>
              <w:t>8</w:t>
            </w:r>
          </w:p>
        </w:tc>
        <w:tc>
          <w:tcPr>
            <w:tcW w:w="157" w:type="pct"/>
            <w:tcBorders>
              <w:top w:val="single" w:sz="4" w:space="0" w:color="auto"/>
              <w:left w:val="single" w:sz="4" w:space="0" w:color="auto"/>
              <w:bottom w:val="single" w:sz="4" w:space="0" w:color="auto"/>
              <w:right w:val="single" w:sz="4" w:space="0" w:color="auto"/>
            </w:tcBorders>
          </w:tcPr>
          <w:p w:rsidR="00BE04B5" w:rsidRDefault="00BE04B5" w:rsidP="004908C2">
            <w:pPr>
              <w:jc w:val="center"/>
              <w:rPr>
                <w:b/>
                <w:sz w:val="16"/>
                <w:szCs w:val="16"/>
                <w:lang w:val="uk-UA"/>
              </w:rPr>
            </w:pPr>
            <w:r w:rsidRPr="00570516">
              <w:rPr>
                <w:b/>
                <w:sz w:val="16"/>
                <w:szCs w:val="16"/>
                <w:lang w:val="uk-UA"/>
              </w:rPr>
              <w:t>ЗК</w:t>
            </w:r>
          </w:p>
          <w:p w:rsidR="00BE04B5" w:rsidRPr="00570516" w:rsidRDefault="00BE04B5" w:rsidP="004908C2">
            <w:pPr>
              <w:jc w:val="center"/>
              <w:rPr>
                <w:b/>
                <w:sz w:val="16"/>
                <w:szCs w:val="16"/>
              </w:rPr>
            </w:pPr>
            <w:r w:rsidRPr="00570516">
              <w:rPr>
                <w:b/>
                <w:sz w:val="16"/>
                <w:szCs w:val="16"/>
                <w:lang w:val="uk-UA"/>
              </w:rPr>
              <w:t>9</w:t>
            </w:r>
          </w:p>
        </w:tc>
        <w:tc>
          <w:tcPr>
            <w:tcW w:w="159" w:type="pct"/>
            <w:tcBorders>
              <w:top w:val="single" w:sz="4" w:space="0" w:color="000000"/>
              <w:left w:val="single" w:sz="4" w:space="0" w:color="auto"/>
              <w:bottom w:val="single" w:sz="4" w:space="0" w:color="000000"/>
            </w:tcBorders>
            <w:shd w:val="clear" w:color="auto" w:fill="auto"/>
          </w:tcPr>
          <w:p w:rsidR="00BE04B5" w:rsidRDefault="00BE04B5" w:rsidP="004908C2">
            <w:pPr>
              <w:jc w:val="center"/>
              <w:rPr>
                <w:b/>
                <w:sz w:val="16"/>
                <w:szCs w:val="16"/>
                <w:lang w:val="uk-UA"/>
              </w:rPr>
            </w:pPr>
            <w:r w:rsidRPr="00570516">
              <w:rPr>
                <w:b/>
                <w:sz w:val="16"/>
                <w:szCs w:val="16"/>
                <w:lang w:val="uk-UA"/>
              </w:rPr>
              <w:t>ЗК</w:t>
            </w:r>
          </w:p>
          <w:p w:rsidR="00BE04B5" w:rsidRPr="00570516" w:rsidRDefault="00BE04B5" w:rsidP="004908C2">
            <w:pPr>
              <w:jc w:val="center"/>
              <w:rPr>
                <w:b/>
                <w:sz w:val="16"/>
                <w:szCs w:val="16"/>
              </w:rPr>
            </w:pPr>
            <w:r w:rsidRPr="00570516">
              <w:rPr>
                <w:b/>
                <w:sz w:val="16"/>
                <w:szCs w:val="16"/>
                <w:lang w:val="uk-UA"/>
              </w:rPr>
              <w:t>10</w:t>
            </w:r>
          </w:p>
        </w:tc>
        <w:tc>
          <w:tcPr>
            <w:tcW w:w="159" w:type="pct"/>
            <w:tcBorders>
              <w:top w:val="single" w:sz="4" w:space="0" w:color="000000"/>
              <w:left w:val="single" w:sz="4" w:space="0" w:color="000000"/>
              <w:bottom w:val="single" w:sz="4" w:space="0" w:color="000000"/>
            </w:tcBorders>
            <w:shd w:val="clear" w:color="auto" w:fill="auto"/>
          </w:tcPr>
          <w:p w:rsidR="00BE04B5" w:rsidRDefault="00BE04B5" w:rsidP="004908C2">
            <w:pPr>
              <w:jc w:val="center"/>
              <w:rPr>
                <w:b/>
                <w:sz w:val="16"/>
                <w:szCs w:val="16"/>
                <w:lang w:val="uk-UA"/>
              </w:rPr>
            </w:pPr>
            <w:r w:rsidRPr="00570516">
              <w:rPr>
                <w:b/>
                <w:sz w:val="16"/>
                <w:szCs w:val="16"/>
                <w:lang w:val="uk-UA"/>
              </w:rPr>
              <w:t>ЗК</w:t>
            </w:r>
          </w:p>
          <w:p w:rsidR="00BE04B5" w:rsidRPr="00570516" w:rsidRDefault="00BE04B5" w:rsidP="004908C2">
            <w:pPr>
              <w:jc w:val="center"/>
              <w:rPr>
                <w:b/>
                <w:sz w:val="16"/>
                <w:szCs w:val="16"/>
              </w:rPr>
            </w:pPr>
            <w:r w:rsidRPr="00570516">
              <w:rPr>
                <w:b/>
                <w:sz w:val="16"/>
                <w:szCs w:val="16"/>
                <w:lang w:val="uk-UA"/>
              </w:rPr>
              <w:t>11</w:t>
            </w:r>
          </w:p>
        </w:tc>
        <w:tc>
          <w:tcPr>
            <w:tcW w:w="159" w:type="pct"/>
            <w:tcBorders>
              <w:top w:val="single" w:sz="4" w:space="0" w:color="000000"/>
              <w:left w:val="single" w:sz="4" w:space="0" w:color="000000"/>
              <w:bottom w:val="single" w:sz="4" w:space="0" w:color="000000"/>
              <w:right w:val="single" w:sz="4" w:space="0" w:color="000000"/>
            </w:tcBorders>
          </w:tcPr>
          <w:p w:rsidR="00BE04B5" w:rsidRDefault="00BE04B5" w:rsidP="004908C2">
            <w:pPr>
              <w:pStyle w:val="TableContents"/>
              <w:jc w:val="center"/>
              <w:rPr>
                <w:b/>
                <w:sz w:val="16"/>
                <w:szCs w:val="16"/>
                <w:lang w:val="uk-UA"/>
              </w:rPr>
            </w:pPr>
            <w:r w:rsidRPr="00570516">
              <w:rPr>
                <w:b/>
                <w:sz w:val="16"/>
                <w:szCs w:val="16"/>
                <w:lang w:val="uk-UA"/>
              </w:rPr>
              <w:t>ЗК</w:t>
            </w:r>
          </w:p>
          <w:p w:rsidR="00BE04B5" w:rsidRPr="00570516" w:rsidRDefault="00BE04B5" w:rsidP="004908C2">
            <w:pPr>
              <w:pStyle w:val="TableContents"/>
              <w:jc w:val="center"/>
              <w:rPr>
                <w:b/>
                <w:sz w:val="16"/>
                <w:szCs w:val="16"/>
                <w:lang w:val="uk-UA"/>
              </w:rPr>
            </w:pPr>
            <w:r w:rsidRPr="00570516">
              <w:rPr>
                <w:b/>
                <w:sz w:val="16"/>
                <w:szCs w:val="16"/>
                <w:lang w:val="uk-UA"/>
              </w:rPr>
              <w:t>12</w:t>
            </w:r>
          </w:p>
        </w:tc>
        <w:tc>
          <w:tcPr>
            <w:tcW w:w="157" w:type="pct"/>
            <w:tcBorders>
              <w:top w:val="single" w:sz="4" w:space="0" w:color="000000"/>
              <w:left w:val="single" w:sz="4" w:space="0" w:color="000000"/>
              <w:bottom w:val="single" w:sz="4" w:space="0" w:color="000000"/>
            </w:tcBorders>
          </w:tcPr>
          <w:p w:rsidR="00BE04B5" w:rsidRDefault="00BE04B5" w:rsidP="004908C2">
            <w:pPr>
              <w:pStyle w:val="TableContents"/>
              <w:jc w:val="center"/>
              <w:rPr>
                <w:b/>
                <w:sz w:val="16"/>
                <w:szCs w:val="16"/>
                <w:lang w:val="uk-UA"/>
              </w:rPr>
            </w:pPr>
            <w:r w:rsidRPr="00570516">
              <w:rPr>
                <w:b/>
                <w:sz w:val="16"/>
                <w:szCs w:val="16"/>
                <w:lang w:val="uk-UA"/>
              </w:rPr>
              <w:t>ЗК</w:t>
            </w:r>
          </w:p>
          <w:p w:rsidR="00BE04B5" w:rsidRPr="00570516" w:rsidRDefault="00BE04B5" w:rsidP="004908C2">
            <w:pPr>
              <w:pStyle w:val="TableContents"/>
              <w:jc w:val="center"/>
              <w:rPr>
                <w:b/>
                <w:sz w:val="16"/>
                <w:szCs w:val="16"/>
                <w:lang w:val="uk-UA"/>
              </w:rPr>
            </w:pPr>
            <w:r w:rsidRPr="00570516">
              <w:rPr>
                <w:b/>
                <w:sz w:val="16"/>
                <w:szCs w:val="16"/>
                <w:lang w:val="uk-UA"/>
              </w:rPr>
              <w:t>13</w:t>
            </w:r>
          </w:p>
        </w:tc>
        <w:tc>
          <w:tcPr>
            <w:tcW w:w="159" w:type="pct"/>
            <w:tcBorders>
              <w:top w:val="single" w:sz="4" w:space="0" w:color="000000"/>
              <w:left w:val="single" w:sz="4" w:space="0" w:color="000000"/>
              <w:bottom w:val="single" w:sz="4" w:space="0" w:color="000000"/>
            </w:tcBorders>
          </w:tcPr>
          <w:p w:rsidR="00BE04B5" w:rsidRDefault="00BE04B5" w:rsidP="004908C2">
            <w:pPr>
              <w:pStyle w:val="TableContents"/>
              <w:jc w:val="center"/>
              <w:rPr>
                <w:b/>
                <w:sz w:val="16"/>
                <w:szCs w:val="16"/>
                <w:lang w:val="uk-UA"/>
              </w:rPr>
            </w:pPr>
            <w:r w:rsidRPr="00570516">
              <w:rPr>
                <w:b/>
                <w:sz w:val="16"/>
                <w:szCs w:val="16"/>
                <w:lang w:val="uk-UA"/>
              </w:rPr>
              <w:t>ЗК</w:t>
            </w:r>
          </w:p>
          <w:p w:rsidR="00BE04B5" w:rsidRPr="00570516" w:rsidRDefault="00BE04B5" w:rsidP="004908C2">
            <w:pPr>
              <w:pStyle w:val="TableContents"/>
              <w:jc w:val="center"/>
              <w:rPr>
                <w:b/>
                <w:sz w:val="16"/>
                <w:szCs w:val="16"/>
                <w:lang w:val="uk-UA"/>
              </w:rPr>
            </w:pPr>
            <w:r w:rsidRPr="00570516">
              <w:rPr>
                <w:b/>
                <w:sz w:val="16"/>
                <w:szCs w:val="16"/>
                <w:lang w:val="uk-UA"/>
              </w:rPr>
              <w:t>14</w:t>
            </w:r>
          </w:p>
        </w:tc>
        <w:tc>
          <w:tcPr>
            <w:tcW w:w="159" w:type="pct"/>
            <w:tcBorders>
              <w:top w:val="single" w:sz="4" w:space="0" w:color="000000"/>
              <w:left w:val="single" w:sz="4" w:space="0" w:color="000000"/>
              <w:bottom w:val="single" w:sz="4" w:space="0" w:color="000000"/>
              <w:right w:val="single" w:sz="18" w:space="0" w:color="auto"/>
            </w:tcBorders>
          </w:tcPr>
          <w:p w:rsidR="00BE04B5" w:rsidRDefault="00BE04B5" w:rsidP="004908C2">
            <w:pPr>
              <w:pStyle w:val="TableContents"/>
              <w:jc w:val="center"/>
              <w:rPr>
                <w:b/>
                <w:sz w:val="16"/>
                <w:szCs w:val="16"/>
                <w:lang w:val="uk-UA"/>
              </w:rPr>
            </w:pPr>
            <w:r w:rsidRPr="00570516">
              <w:rPr>
                <w:b/>
                <w:sz w:val="16"/>
                <w:szCs w:val="16"/>
                <w:lang w:val="uk-UA"/>
              </w:rPr>
              <w:t>ЗК</w:t>
            </w:r>
          </w:p>
          <w:p w:rsidR="00BE04B5" w:rsidRPr="00570516" w:rsidRDefault="00BE04B5" w:rsidP="004908C2">
            <w:pPr>
              <w:pStyle w:val="TableContents"/>
              <w:jc w:val="center"/>
              <w:rPr>
                <w:b/>
                <w:sz w:val="16"/>
                <w:szCs w:val="16"/>
                <w:lang w:val="uk-UA"/>
              </w:rPr>
            </w:pPr>
            <w:r w:rsidRPr="00570516">
              <w:rPr>
                <w:b/>
                <w:sz w:val="16"/>
                <w:szCs w:val="16"/>
                <w:lang w:val="uk-UA"/>
              </w:rPr>
              <w:t>15</w:t>
            </w:r>
          </w:p>
        </w:tc>
        <w:tc>
          <w:tcPr>
            <w:tcW w:w="159" w:type="pct"/>
            <w:tcBorders>
              <w:top w:val="single" w:sz="4" w:space="0" w:color="000000"/>
              <w:left w:val="single" w:sz="18" w:space="0" w:color="auto"/>
              <w:bottom w:val="single" w:sz="4" w:space="0" w:color="000000"/>
            </w:tcBorders>
            <w:shd w:val="clear" w:color="auto" w:fill="auto"/>
          </w:tcPr>
          <w:p w:rsidR="00BE04B5" w:rsidRDefault="00BE04B5" w:rsidP="00BE04B5">
            <w:pPr>
              <w:pStyle w:val="TableContents"/>
              <w:jc w:val="center"/>
              <w:rPr>
                <w:b/>
                <w:sz w:val="16"/>
                <w:szCs w:val="16"/>
                <w:lang w:val="uk-UA"/>
              </w:rPr>
            </w:pPr>
            <w:r w:rsidRPr="00570516">
              <w:rPr>
                <w:b/>
                <w:sz w:val="16"/>
                <w:szCs w:val="16"/>
                <w:lang w:val="uk-UA"/>
              </w:rPr>
              <w:t>СК</w:t>
            </w:r>
          </w:p>
          <w:p w:rsidR="00BE04B5" w:rsidRPr="00570516" w:rsidRDefault="00BE04B5" w:rsidP="00BE04B5">
            <w:pPr>
              <w:pStyle w:val="TableContents"/>
              <w:jc w:val="center"/>
              <w:rPr>
                <w:b/>
                <w:sz w:val="16"/>
                <w:szCs w:val="16"/>
                <w:lang w:val="uk-UA"/>
              </w:rPr>
            </w:pPr>
            <w:r w:rsidRPr="00570516">
              <w:rPr>
                <w:b/>
                <w:sz w:val="16"/>
                <w:szCs w:val="16"/>
                <w:lang w:val="uk-UA"/>
              </w:rPr>
              <w:t>1</w:t>
            </w:r>
          </w:p>
        </w:tc>
        <w:tc>
          <w:tcPr>
            <w:tcW w:w="159" w:type="pct"/>
            <w:tcBorders>
              <w:top w:val="single" w:sz="4" w:space="0" w:color="000000"/>
              <w:left w:val="single" w:sz="4" w:space="0" w:color="000000"/>
              <w:bottom w:val="single" w:sz="4" w:space="0" w:color="000000"/>
            </w:tcBorders>
            <w:shd w:val="clear" w:color="auto" w:fill="auto"/>
          </w:tcPr>
          <w:p w:rsidR="00BE04B5" w:rsidRDefault="00BE04B5" w:rsidP="00BE04B5">
            <w:pPr>
              <w:jc w:val="center"/>
              <w:rPr>
                <w:b/>
                <w:sz w:val="16"/>
                <w:szCs w:val="16"/>
                <w:lang w:val="uk-UA"/>
              </w:rPr>
            </w:pPr>
            <w:r w:rsidRPr="00570516">
              <w:rPr>
                <w:b/>
                <w:sz w:val="16"/>
                <w:szCs w:val="16"/>
                <w:lang w:val="uk-UA"/>
              </w:rPr>
              <w:t>СК</w:t>
            </w:r>
          </w:p>
          <w:p w:rsidR="00BE04B5" w:rsidRPr="00570516" w:rsidRDefault="00BE04B5" w:rsidP="00BE04B5">
            <w:pPr>
              <w:jc w:val="center"/>
              <w:rPr>
                <w:b/>
                <w:sz w:val="16"/>
                <w:szCs w:val="16"/>
              </w:rPr>
            </w:pPr>
            <w:r w:rsidRPr="00570516">
              <w:rPr>
                <w:b/>
                <w:sz w:val="16"/>
                <w:szCs w:val="16"/>
                <w:lang w:val="uk-UA"/>
              </w:rPr>
              <w:t>2</w:t>
            </w:r>
          </w:p>
        </w:tc>
        <w:tc>
          <w:tcPr>
            <w:tcW w:w="211" w:type="pct"/>
            <w:tcBorders>
              <w:top w:val="single" w:sz="4" w:space="0" w:color="000000"/>
              <w:left w:val="single" w:sz="4" w:space="0" w:color="000000"/>
              <w:bottom w:val="single" w:sz="4" w:space="0" w:color="000000"/>
            </w:tcBorders>
            <w:shd w:val="clear" w:color="auto" w:fill="auto"/>
          </w:tcPr>
          <w:p w:rsidR="00BE04B5" w:rsidRDefault="00BE04B5" w:rsidP="00BE04B5">
            <w:pPr>
              <w:jc w:val="center"/>
              <w:rPr>
                <w:b/>
                <w:sz w:val="16"/>
                <w:szCs w:val="16"/>
                <w:lang w:val="uk-UA"/>
              </w:rPr>
            </w:pPr>
            <w:r w:rsidRPr="00570516">
              <w:rPr>
                <w:b/>
                <w:sz w:val="16"/>
                <w:szCs w:val="16"/>
                <w:lang w:val="uk-UA"/>
              </w:rPr>
              <w:t>СК</w:t>
            </w:r>
          </w:p>
          <w:p w:rsidR="00BE04B5" w:rsidRPr="00570516" w:rsidRDefault="00BE04B5" w:rsidP="00BE04B5">
            <w:pPr>
              <w:jc w:val="center"/>
              <w:rPr>
                <w:b/>
                <w:sz w:val="16"/>
                <w:szCs w:val="16"/>
              </w:rPr>
            </w:pPr>
            <w:r w:rsidRPr="00570516">
              <w:rPr>
                <w:b/>
                <w:sz w:val="16"/>
                <w:szCs w:val="16"/>
                <w:lang w:val="uk-UA"/>
              </w:rPr>
              <w:t>3</w:t>
            </w:r>
          </w:p>
        </w:tc>
        <w:tc>
          <w:tcPr>
            <w:tcW w:w="211" w:type="pct"/>
            <w:tcBorders>
              <w:top w:val="single" w:sz="4" w:space="0" w:color="000000"/>
              <w:left w:val="single" w:sz="4" w:space="0" w:color="000000"/>
              <w:bottom w:val="single" w:sz="4" w:space="0" w:color="000000"/>
            </w:tcBorders>
            <w:shd w:val="clear" w:color="auto" w:fill="auto"/>
          </w:tcPr>
          <w:p w:rsidR="00BE04B5" w:rsidRDefault="00BE04B5" w:rsidP="00BE04B5">
            <w:pPr>
              <w:jc w:val="center"/>
              <w:rPr>
                <w:b/>
                <w:sz w:val="16"/>
                <w:szCs w:val="16"/>
                <w:lang w:val="uk-UA"/>
              </w:rPr>
            </w:pPr>
            <w:r w:rsidRPr="00570516">
              <w:rPr>
                <w:b/>
                <w:sz w:val="16"/>
                <w:szCs w:val="16"/>
                <w:lang w:val="uk-UA"/>
              </w:rPr>
              <w:t>СК</w:t>
            </w:r>
          </w:p>
          <w:p w:rsidR="00BE04B5" w:rsidRPr="00570516" w:rsidRDefault="00BE04B5" w:rsidP="00BE04B5">
            <w:pPr>
              <w:jc w:val="center"/>
              <w:rPr>
                <w:b/>
                <w:sz w:val="16"/>
                <w:szCs w:val="16"/>
              </w:rPr>
            </w:pPr>
            <w:r w:rsidRPr="00570516">
              <w:rPr>
                <w:b/>
                <w:sz w:val="16"/>
                <w:szCs w:val="16"/>
                <w:lang w:val="uk-UA"/>
              </w:rPr>
              <w:t>4</w:t>
            </w:r>
          </w:p>
        </w:tc>
        <w:tc>
          <w:tcPr>
            <w:tcW w:w="157" w:type="pct"/>
            <w:tcBorders>
              <w:top w:val="single" w:sz="4" w:space="0" w:color="000000"/>
              <w:left w:val="single" w:sz="4" w:space="0" w:color="000000"/>
              <w:bottom w:val="single" w:sz="4" w:space="0" w:color="000000"/>
            </w:tcBorders>
            <w:shd w:val="clear" w:color="auto" w:fill="auto"/>
          </w:tcPr>
          <w:p w:rsidR="00BE04B5" w:rsidRDefault="00BE04B5" w:rsidP="00BE04B5">
            <w:pPr>
              <w:jc w:val="center"/>
              <w:rPr>
                <w:b/>
                <w:sz w:val="16"/>
                <w:szCs w:val="16"/>
                <w:lang w:val="uk-UA"/>
              </w:rPr>
            </w:pPr>
            <w:r w:rsidRPr="00570516">
              <w:rPr>
                <w:b/>
                <w:sz w:val="16"/>
                <w:szCs w:val="16"/>
                <w:lang w:val="uk-UA"/>
              </w:rPr>
              <w:t>СК</w:t>
            </w:r>
          </w:p>
          <w:p w:rsidR="00BE04B5" w:rsidRPr="00570516" w:rsidRDefault="00BE04B5" w:rsidP="00BE04B5">
            <w:pPr>
              <w:jc w:val="center"/>
              <w:rPr>
                <w:b/>
                <w:sz w:val="16"/>
                <w:szCs w:val="16"/>
              </w:rPr>
            </w:pPr>
            <w:r w:rsidRPr="00570516">
              <w:rPr>
                <w:b/>
                <w:sz w:val="16"/>
                <w:szCs w:val="16"/>
                <w:lang w:val="uk-UA"/>
              </w:rPr>
              <w:t>5</w:t>
            </w:r>
          </w:p>
        </w:tc>
        <w:tc>
          <w:tcPr>
            <w:tcW w:w="211" w:type="pct"/>
            <w:tcBorders>
              <w:top w:val="single" w:sz="4" w:space="0" w:color="000000"/>
              <w:left w:val="single" w:sz="4" w:space="0" w:color="000000"/>
              <w:bottom w:val="single" w:sz="4" w:space="0" w:color="000000"/>
            </w:tcBorders>
            <w:shd w:val="clear" w:color="auto" w:fill="auto"/>
          </w:tcPr>
          <w:p w:rsidR="00BE04B5" w:rsidRDefault="00BE04B5" w:rsidP="00BE04B5">
            <w:pPr>
              <w:jc w:val="center"/>
              <w:rPr>
                <w:b/>
                <w:sz w:val="16"/>
                <w:szCs w:val="16"/>
                <w:lang w:val="uk-UA"/>
              </w:rPr>
            </w:pPr>
            <w:r w:rsidRPr="00570516">
              <w:rPr>
                <w:b/>
                <w:sz w:val="16"/>
                <w:szCs w:val="16"/>
                <w:lang w:val="uk-UA"/>
              </w:rPr>
              <w:t>СК</w:t>
            </w:r>
          </w:p>
          <w:p w:rsidR="00BE04B5" w:rsidRPr="00570516" w:rsidRDefault="00BE04B5" w:rsidP="00BE04B5">
            <w:pPr>
              <w:jc w:val="center"/>
              <w:rPr>
                <w:b/>
                <w:sz w:val="16"/>
                <w:szCs w:val="16"/>
              </w:rPr>
            </w:pPr>
            <w:r w:rsidRPr="00570516">
              <w:rPr>
                <w:b/>
                <w:sz w:val="16"/>
                <w:szCs w:val="16"/>
                <w:lang w:val="uk-UA"/>
              </w:rPr>
              <w:t>6</w:t>
            </w:r>
          </w:p>
        </w:tc>
        <w:tc>
          <w:tcPr>
            <w:tcW w:w="157" w:type="pct"/>
            <w:tcBorders>
              <w:top w:val="single" w:sz="4" w:space="0" w:color="000000"/>
              <w:left w:val="single" w:sz="4" w:space="0" w:color="000000"/>
              <w:bottom w:val="single" w:sz="4" w:space="0" w:color="000000"/>
            </w:tcBorders>
            <w:shd w:val="clear" w:color="auto" w:fill="auto"/>
          </w:tcPr>
          <w:p w:rsidR="00BE04B5" w:rsidRDefault="00BE04B5" w:rsidP="00BE04B5">
            <w:pPr>
              <w:jc w:val="center"/>
              <w:rPr>
                <w:b/>
                <w:sz w:val="16"/>
                <w:szCs w:val="16"/>
                <w:lang w:val="uk-UA"/>
              </w:rPr>
            </w:pPr>
            <w:r w:rsidRPr="00570516">
              <w:rPr>
                <w:b/>
                <w:sz w:val="16"/>
                <w:szCs w:val="16"/>
                <w:lang w:val="uk-UA"/>
              </w:rPr>
              <w:t>СК</w:t>
            </w:r>
          </w:p>
          <w:p w:rsidR="00BE04B5" w:rsidRPr="00570516" w:rsidRDefault="00BE04B5" w:rsidP="00BE04B5">
            <w:pPr>
              <w:jc w:val="center"/>
              <w:rPr>
                <w:b/>
                <w:sz w:val="16"/>
                <w:szCs w:val="16"/>
              </w:rPr>
            </w:pPr>
            <w:r w:rsidRPr="00570516">
              <w:rPr>
                <w:b/>
                <w:sz w:val="16"/>
                <w:szCs w:val="16"/>
                <w:lang w:val="uk-UA"/>
              </w:rPr>
              <w:t>7</w:t>
            </w:r>
          </w:p>
        </w:tc>
        <w:tc>
          <w:tcPr>
            <w:tcW w:w="159" w:type="pct"/>
            <w:tcBorders>
              <w:top w:val="single" w:sz="4" w:space="0" w:color="000000"/>
              <w:left w:val="single" w:sz="4" w:space="0" w:color="000000"/>
              <w:bottom w:val="single" w:sz="4" w:space="0" w:color="000000"/>
            </w:tcBorders>
            <w:shd w:val="clear" w:color="auto" w:fill="auto"/>
          </w:tcPr>
          <w:p w:rsidR="00BE04B5" w:rsidRDefault="00BE04B5" w:rsidP="00BE04B5">
            <w:pPr>
              <w:jc w:val="center"/>
              <w:rPr>
                <w:b/>
                <w:sz w:val="16"/>
                <w:szCs w:val="16"/>
                <w:lang w:val="uk-UA"/>
              </w:rPr>
            </w:pPr>
            <w:r w:rsidRPr="00570516">
              <w:rPr>
                <w:b/>
                <w:sz w:val="16"/>
                <w:szCs w:val="16"/>
                <w:lang w:val="uk-UA"/>
              </w:rPr>
              <w:t>СК</w:t>
            </w:r>
          </w:p>
          <w:p w:rsidR="00BE04B5" w:rsidRPr="00570516" w:rsidRDefault="00BE04B5" w:rsidP="00BE04B5">
            <w:pPr>
              <w:jc w:val="center"/>
              <w:rPr>
                <w:b/>
                <w:sz w:val="16"/>
                <w:szCs w:val="16"/>
              </w:rPr>
            </w:pPr>
            <w:r w:rsidRPr="00570516">
              <w:rPr>
                <w:b/>
                <w:sz w:val="16"/>
                <w:szCs w:val="16"/>
                <w:lang w:val="uk-UA"/>
              </w:rPr>
              <w:t>8</w:t>
            </w:r>
          </w:p>
        </w:tc>
        <w:tc>
          <w:tcPr>
            <w:tcW w:w="159" w:type="pct"/>
            <w:tcBorders>
              <w:top w:val="single" w:sz="4" w:space="0" w:color="000000"/>
              <w:left w:val="single" w:sz="4" w:space="0" w:color="000000"/>
              <w:bottom w:val="single" w:sz="4" w:space="0" w:color="000000"/>
            </w:tcBorders>
            <w:shd w:val="clear" w:color="auto" w:fill="auto"/>
          </w:tcPr>
          <w:p w:rsidR="00BE04B5" w:rsidRDefault="00BE04B5" w:rsidP="00BE04B5">
            <w:pPr>
              <w:jc w:val="center"/>
              <w:rPr>
                <w:b/>
                <w:sz w:val="16"/>
                <w:szCs w:val="16"/>
                <w:lang w:val="uk-UA"/>
              </w:rPr>
            </w:pPr>
            <w:r w:rsidRPr="00570516">
              <w:rPr>
                <w:b/>
                <w:sz w:val="16"/>
                <w:szCs w:val="16"/>
                <w:lang w:val="uk-UA"/>
              </w:rPr>
              <w:t>СК</w:t>
            </w:r>
          </w:p>
          <w:p w:rsidR="00BE04B5" w:rsidRPr="00570516" w:rsidRDefault="00BE04B5" w:rsidP="00BE04B5">
            <w:pPr>
              <w:jc w:val="center"/>
              <w:rPr>
                <w:b/>
                <w:sz w:val="16"/>
                <w:szCs w:val="16"/>
              </w:rPr>
            </w:pPr>
            <w:r w:rsidRPr="00570516">
              <w:rPr>
                <w:b/>
                <w:sz w:val="16"/>
                <w:szCs w:val="16"/>
                <w:lang w:val="uk-UA"/>
              </w:rPr>
              <w:t>9</w:t>
            </w:r>
          </w:p>
        </w:tc>
        <w:tc>
          <w:tcPr>
            <w:tcW w:w="159" w:type="pct"/>
            <w:tcBorders>
              <w:top w:val="single" w:sz="4" w:space="0" w:color="000000"/>
              <w:left w:val="single" w:sz="4" w:space="0" w:color="000000"/>
              <w:bottom w:val="single" w:sz="4" w:space="0" w:color="000000"/>
            </w:tcBorders>
          </w:tcPr>
          <w:p w:rsidR="00BE04B5" w:rsidRDefault="00BE04B5" w:rsidP="00BE04B5">
            <w:pPr>
              <w:jc w:val="center"/>
              <w:rPr>
                <w:b/>
                <w:sz w:val="16"/>
                <w:szCs w:val="16"/>
                <w:lang w:val="uk-UA"/>
              </w:rPr>
            </w:pPr>
            <w:r>
              <w:rPr>
                <w:b/>
                <w:sz w:val="16"/>
                <w:szCs w:val="16"/>
                <w:lang w:val="uk-UA"/>
              </w:rPr>
              <w:t>СК</w:t>
            </w:r>
          </w:p>
          <w:p w:rsidR="00BE04B5" w:rsidRPr="00570516" w:rsidRDefault="00BE04B5" w:rsidP="00BE04B5">
            <w:pPr>
              <w:jc w:val="center"/>
              <w:rPr>
                <w:b/>
                <w:sz w:val="16"/>
                <w:szCs w:val="16"/>
                <w:lang w:val="uk-UA"/>
              </w:rPr>
            </w:pPr>
            <w:r>
              <w:rPr>
                <w:b/>
                <w:sz w:val="16"/>
                <w:szCs w:val="16"/>
                <w:lang w:val="uk-UA"/>
              </w:rPr>
              <w:t>10</w:t>
            </w:r>
          </w:p>
        </w:tc>
        <w:tc>
          <w:tcPr>
            <w:tcW w:w="211" w:type="pct"/>
            <w:tcBorders>
              <w:top w:val="single" w:sz="4" w:space="0" w:color="000000"/>
              <w:left w:val="single" w:sz="4" w:space="0" w:color="000000"/>
              <w:bottom w:val="single" w:sz="4" w:space="0" w:color="000000"/>
            </w:tcBorders>
          </w:tcPr>
          <w:p w:rsidR="00BE04B5" w:rsidRDefault="00BE04B5" w:rsidP="00BE04B5">
            <w:pPr>
              <w:jc w:val="center"/>
              <w:rPr>
                <w:b/>
                <w:sz w:val="16"/>
                <w:szCs w:val="16"/>
                <w:lang w:val="uk-UA"/>
              </w:rPr>
            </w:pPr>
            <w:r>
              <w:rPr>
                <w:b/>
                <w:sz w:val="16"/>
                <w:szCs w:val="16"/>
                <w:lang w:val="uk-UA"/>
              </w:rPr>
              <w:t>СК</w:t>
            </w:r>
          </w:p>
          <w:p w:rsidR="00BE04B5" w:rsidRPr="00570516" w:rsidRDefault="00BE04B5" w:rsidP="00BE04B5">
            <w:pPr>
              <w:jc w:val="center"/>
              <w:rPr>
                <w:b/>
                <w:sz w:val="16"/>
                <w:szCs w:val="16"/>
                <w:lang w:val="uk-UA"/>
              </w:rPr>
            </w:pPr>
            <w:r>
              <w:rPr>
                <w:b/>
                <w:sz w:val="16"/>
                <w:szCs w:val="16"/>
                <w:lang w:val="uk-UA"/>
              </w:rPr>
              <w:t>11</w:t>
            </w:r>
          </w:p>
        </w:tc>
        <w:tc>
          <w:tcPr>
            <w:tcW w:w="211" w:type="pct"/>
            <w:tcBorders>
              <w:top w:val="single" w:sz="4" w:space="0" w:color="000000"/>
              <w:left w:val="single" w:sz="4" w:space="0" w:color="000000"/>
              <w:bottom w:val="single" w:sz="4" w:space="0" w:color="000000"/>
              <w:right w:val="single" w:sz="4" w:space="0" w:color="000000"/>
            </w:tcBorders>
          </w:tcPr>
          <w:p w:rsidR="00BE04B5" w:rsidRDefault="00BE04B5" w:rsidP="00BE04B5">
            <w:pPr>
              <w:jc w:val="center"/>
              <w:rPr>
                <w:b/>
                <w:sz w:val="16"/>
                <w:szCs w:val="16"/>
                <w:lang w:val="uk-UA"/>
              </w:rPr>
            </w:pPr>
            <w:r>
              <w:rPr>
                <w:b/>
                <w:sz w:val="16"/>
                <w:szCs w:val="16"/>
                <w:lang w:val="uk-UA"/>
              </w:rPr>
              <w:t>СК</w:t>
            </w:r>
          </w:p>
          <w:p w:rsidR="00BE04B5" w:rsidRPr="00570516" w:rsidRDefault="00BE04B5" w:rsidP="00BE04B5">
            <w:pPr>
              <w:jc w:val="center"/>
              <w:rPr>
                <w:b/>
                <w:sz w:val="16"/>
                <w:szCs w:val="16"/>
                <w:lang w:val="uk-UA"/>
              </w:rPr>
            </w:pPr>
            <w:r>
              <w:rPr>
                <w:b/>
                <w:sz w:val="16"/>
                <w:szCs w:val="16"/>
                <w:lang w:val="uk-UA"/>
              </w:rPr>
              <w:t>12</w:t>
            </w:r>
          </w:p>
        </w:tc>
        <w:tc>
          <w:tcPr>
            <w:tcW w:w="183" w:type="pct"/>
            <w:tcBorders>
              <w:top w:val="single" w:sz="4" w:space="0" w:color="000000"/>
              <w:left w:val="single" w:sz="4" w:space="0" w:color="000000"/>
              <w:bottom w:val="single" w:sz="4" w:space="0" w:color="000000"/>
              <w:right w:val="single" w:sz="18" w:space="0" w:color="auto"/>
            </w:tcBorders>
            <w:shd w:val="clear" w:color="auto" w:fill="auto"/>
          </w:tcPr>
          <w:p w:rsidR="004908C2" w:rsidRDefault="00BE04B5" w:rsidP="004908C2">
            <w:pPr>
              <w:jc w:val="center"/>
              <w:rPr>
                <w:b/>
                <w:sz w:val="16"/>
                <w:szCs w:val="16"/>
                <w:lang w:val="uk-UA"/>
              </w:rPr>
            </w:pPr>
            <w:r w:rsidRPr="00570516">
              <w:rPr>
                <w:b/>
                <w:sz w:val="16"/>
                <w:szCs w:val="16"/>
                <w:lang w:val="uk-UA"/>
              </w:rPr>
              <w:t>СК</w:t>
            </w:r>
          </w:p>
          <w:p w:rsidR="00BE04B5" w:rsidRPr="004908C2" w:rsidRDefault="004908C2" w:rsidP="004908C2">
            <w:pPr>
              <w:jc w:val="center"/>
              <w:rPr>
                <w:b/>
                <w:sz w:val="16"/>
                <w:szCs w:val="16"/>
                <w:lang w:val="uk-UA"/>
              </w:rPr>
            </w:pPr>
            <w:r>
              <w:rPr>
                <w:b/>
                <w:sz w:val="16"/>
                <w:szCs w:val="16"/>
                <w:lang w:val="uk-UA"/>
              </w:rPr>
              <w:t>13</w:t>
            </w:r>
          </w:p>
        </w:tc>
      </w:tr>
      <w:tr w:rsidR="005618AD" w:rsidRPr="00E04B95" w:rsidTr="005618AD">
        <w:trPr>
          <w:jc w:val="center"/>
        </w:trPr>
        <w:tc>
          <w:tcPr>
            <w:tcW w:w="261" w:type="pct"/>
            <w:tcBorders>
              <w:top w:val="single" w:sz="18" w:space="0" w:color="auto"/>
              <w:left w:val="single" w:sz="18" w:space="0" w:color="auto"/>
              <w:bottom w:val="single" w:sz="4" w:space="0" w:color="000000"/>
              <w:right w:val="single" w:sz="18" w:space="0" w:color="auto"/>
            </w:tcBorders>
            <w:shd w:val="clear" w:color="auto" w:fill="auto"/>
          </w:tcPr>
          <w:p w:rsidR="005618AD" w:rsidRPr="00E04B95" w:rsidRDefault="005618AD"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w:t>
            </w:r>
          </w:p>
        </w:tc>
        <w:tc>
          <w:tcPr>
            <w:tcW w:w="171" w:type="pct"/>
            <w:tcBorders>
              <w:top w:val="single" w:sz="18" w:space="0" w:color="auto"/>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ascii="Times New Roman" w:hAnsi="Times New Roman" w:cs="Times New Roman"/>
                <w:bCs/>
                <w:color w:val="000000"/>
                <w:vertAlign w:val="subscript"/>
                <w:lang w:val="uk-UA"/>
              </w:rPr>
            </w:pPr>
          </w:p>
        </w:tc>
        <w:tc>
          <w:tcPr>
            <w:tcW w:w="157" w:type="pct"/>
            <w:tcBorders>
              <w:top w:val="single" w:sz="18" w:space="0" w:color="auto"/>
              <w:left w:val="single" w:sz="4" w:space="0" w:color="000000"/>
              <w:bottom w:val="single" w:sz="4" w:space="0" w:color="000000"/>
            </w:tcBorders>
          </w:tcPr>
          <w:p w:rsidR="005618AD" w:rsidRPr="00E04B95" w:rsidRDefault="005618AD" w:rsidP="004B754A">
            <w:pPr>
              <w:pStyle w:val="TableContents"/>
              <w:jc w:val="center"/>
              <w:rPr>
                <w:rFonts w:ascii="Times New Roman" w:hAnsi="Times New Roman" w:cs="Times New Roman"/>
                <w:bCs/>
                <w:color w:val="000000"/>
                <w:lang w:val="uk-UA"/>
              </w:rPr>
            </w:pPr>
          </w:p>
        </w:tc>
        <w:tc>
          <w:tcPr>
            <w:tcW w:w="158" w:type="pct"/>
            <w:tcBorders>
              <w:top w:val="single" w:sz="18" w:space="0" w:color="auto"/>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ascii="Times New Roman" w:hAnsi="Times New Roman" w:cs="Times New Roman"/>
                <w:b/>
                <w:bCs/>
                <w:color w:val="000000"/>
                <w:lang w:val="uk-UA"/>
              </w:rPr>
            </w:pPr>
            <w:r w:rsidRPr="00E04B95">
              <w:rPr>
                <w:rFonts w:ascii="Times New Roman" w:hAnsi="Times New Roman" w:cs="Times New Roman"/>
                <w:b/>
                <w:bCs/>
                <w:color w:val="000000"/>
                <w:lang w:val="uk-UA"/>
              </w:rPr>
              <w:t>+</w:t>
            </w:r>
          </w:p>
        </w:tc>
        <w:tc>
          <w:tcPr>
            <w:tcW w:w="159" w:type="pct"/>
            <w:tcBorders>
              <w:top w:val="single" w:sz="18" w:space="0" w:color="auto"/>
              <w:left w:val="single" w:sz="4" w:space="0" w:color="000000"/>
              <w:bottom w:val="single" w:sz="4" w:space="0" w:color="000000"/>
            </w:tcBorders>
          </w:tcPr>
          <w:p w:rsidR="005618AD" w:rsidRPr="00E04B95" w:rsidRDefault="005618AD" w:rsidP="004B754A">
            <w:pPr>
              <w:pStyle w:val="TableContents"/>
              <w:jc w:val="center"/>
              <w:rPr>
                <w:rFonts w:ascii="Times New Roman" w:hAnsi="Times New Roman" w:cs="Times New Roman"/>
                <w:bCs/>
                <w:color w:val="000000"/>
                <w:lang w:val="uk-UA"/>
              </w:rPr>
            </w:pPr>
            <w:r w:rsidRPr="00E04B95">
              <w:rPr>
                <w:rFonts w:ascii="Times New Roman" w:hAnsi="Times New Roman" w:cs="Times New Roman"/>
                <w:bCs/>
                <w:color w:val="000000"/>
                <w:lang w:val="uk-UA"/>
              </w:rPr>
              <w:t>+</w:t>
            </w:r>
          </w:p>
        </w:tc>
        <w:tc>
          <w:tcPr>
            <w:tcW w:w="159" w:type="pct"/>
            <w:tcBorders>
              <w:top w:val="single" w:sz="18" w:space="0" w:color="auto"/>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ascii="Times New Roman" w:hAnsi="Times New Roman" w:cs="Times New Roman"/>
                <w:bCs/>
                <w:color w:val="000000"/>
                <w:lang w:val="uk-UA"/>
              </w:rPr>
            </w:pPr>
          </w:p>
        </w:tc>
        <w:tc>
          <w:tcPr>
            <w:tcW w:w="160" w:type="pct"/>
            <w:tcBorders>
              <w:top w:val="single" w:sz="18" w:space="0" w:color="auto"/>
              <w:left w:val="single" w:sz="4" w:space="0" w:color="000000"/>
              <w:bottom w:val="single" w:sz="4" w:space="0" w:color="000000"/>
            </w:tcBorders>
          </w:tcPr>
          <w:p w:rsidR="005618AD" w:rsidRPr="00E04B95" w:rsidRDefault="005618AD" w:rsidP="004B754A">
            <w:pPr>
              <w:pStyle w:val="TableContents"/>
              <w:jc w:val="center"/>
              <w:rPr>
                <w:rFonts w:ascii="Times New Roman" w:hAnsi="Times New Roman" w:cs="Times New Roman"/>
                <w:bCs/>
                <w:color w:val="000000"/>
                <w:lang w:val="uk-UA"/>
              </w:rPr>
            </w:pPr>
          </w:p>
        </w:tc>
        <w:tc>
          <w:tcPr>
            <w:tcW w:w="159" w:type="pct"/>
            <w:tcBorders>
              <w:top w:val="single" w:sz="18" w:space="0" w:color="auto"/>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ascii="Times New Roman" w:hAnsi="Times New Roman" w:cs="Times New Roman"/>
                <w:bCs/>
                <w:color w:val="000000"/>
                <w:lang w:val="uk-UA"/>
              </w:rPr>
            </w:pPr>
          </w:p>
        </w:tc>
        <w:tc>
          <w:tcPr>
            <w:tcW w:w="159" w:type="pct"/>
            <w:tcBorders>
              <w:top w:val="single" w:sz="18" w:space="0" w:color="auto"/>
              <w:left w:val="single" w:sz="4" w:space="0" w:color="000000"/>
              <w:bottom w:val="single" w:sz="4" w:space="0" w:color="000000"/>
            </w:tcBorders>
          </w:tcPr>
          <w:p w:rsidR="005618AD" w:rsidRPr="00E04B95" w:rsidRDefault="005618AD" w:rsidP="004B754A">
            <w:pPr>
              <w:pStyle w:val="TableContents"/>
              <w:jc w:val="center"/>
              <w:rPr>
                <w:rFonts w:ascii="Times New Roman" w:hAnsi="Times New Roman" w:cs="Times New Roman"/>
                <w:bCs/>
                <w:color w:val="000000"/>
                <w:lang w:val="uk-UA"/>
              </w:rPr>
            </w:pPr>
          </w:p>
        </w:tc>
        <w:tc>
          <w:tcPr>
            <w:tcW w:w="157" w:type="pct"/>
            <w:tcBorders>
              <w:top w:val="single" w:sz="18" w:space="0" w:color="auto"/>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ascii="Times New Roman" w:hAnsi="Times New Roman" w:cs="Times New Roman"/>
                <w:bCs/>
                <w:color w:val="000000"/>
                <w:lang w:val="uk-UA"/>
              </w:rPr>
            </w:pPr>
          </w:p>
        </w:tc>
        <w:tc>
          <w:tcPr>
            <w:tcW w:w="159" w:type="pct"/>
            <w:tcBorders>
              <w:top w:val="single" w:sz="18" w:space="0" w:color="auto"/>
              <w:left w:val="single" w:sz="4" w:space="0" w:color="000000"/>
              <w:bottom w:val="single" w:sz="4" w:space="0" w:color="000000"/>
            </w:tcBorders>
            <w:shd w:val="clear" w:color="auto" w:fill="auto"/>
          </w:tcPr>
          <w:p w:rsidR="005618AD" w:rsidRPr="00E04B95" w:rsidRDefault="005618AD" w:rsidP="004B754A">
            <w:pPr>
              <w:pStyle w:val="TableContents"/>
              <w:jc w:val="center"/>
              <w:rPr>
                <w:rFonts w:ascii="Times New Roman" w:hAnsi="Times New Roman" w:cs="Times New Roman"/>
                <w:bCs/>
                <w:color w:val="000000"/>
                <w:lang w:val="uk-UA"/>
              </w:rPr>
            </w:pPr>
          </w:p>
        </w:tc>
        <w:tc>
          <w:tcPr>
            <w:tcW w:w="159" w:type="pct"/>
            <w:tcBorders>
              <w:top w:val="single" w:sz="18" w:space="0" w:color="auto"/>
              <w:left w:val="single" w:sz="4" w:space="0" w:color="000000"/>
              <w:bottom w:val="single" w:sz="4" w:space="0" w:color="000000"/>
            </w:tcBorders>
            <w:shd w:val="clear" w:color="auto" w:fill="auto"/>
          </w:tcPr>
          <w:p w:rsidR="005618AD" w:rsidRPr="00E04B95" w:rsidRDefault="005618AD" w:rsidP="004B754A">
            <w:pPr>
              <w:jc w:val="center"/>
            </w:pPr>
          </w:p>
        </w:tc>
        <w:tc>
          <w:tcPr>
            <w:tcW w:w="159" w:type="pct"/>
            <w:tcBorders>
              <w:top w:val="single" w:sz="18" w:space="0" w:color="auto"/>
              <w:left w:val="single" w:sz="4" w:space="0" w:color="000000"/>
              <w:bottom w:val="single" w:sz="4" w:space="0" w:color="000000"/>
              <w:right w:val="single" w:sz="4" w:space="0" w:color="000000"/>
            </w:tcBorders>
          </w:tcPr>
          <w:p w:rsidR="005618AD" w:rsidRPr="00E04B95" w:rsidRDefault="005618AD" w:rsidP="004B754A">
            <w:pPr>
              <w:jc w:val="center"/>
            </w:pPr>
          </w:p>
        </w:tc>
        <w:tc>
          <w:tcPr>
            <w:tcW w:w="157" w:type="pct"/>
            <w:tcBorders>
              <w:top w:val="single" w:sz="18" w:space="0" w:color="auto"/>
              <w:left w:val="single" w:sz="4" w:space="0" w:color="000000"/>
              <w:bottom w:val="single" w:sz="4" w:space="0" w:color="000000"/>
            </w:tcBorders>
          </w:tcPr>
          <w:p w:rsidR="005618AD" w:rsidRPr="00E04B95" w:rsidRDefault="005618AD" w:rsidP="004B754A">
            <w:pPr>
              <w:jc w:val="center"/>
            </w:pPr>
          </w:p>
        </w:tc>
        <w:tc>
          <w:tcPr>
            <w:tcW w:w="159" w:type="pct"/>
            <w:tcBorders>
              <w:top w:val="single" w:sz="18" w:space="0" w:color="auto"/>
              <w:left w:val="single" w:sz="4" w:space="0" w:color="000000"/>
              <w:bottom w:val="single" w:sz="4" w:space="0" w:color="000000"/>
            </w:tcBorders>
          </w:tcPr>
          <w:p w:rsidR="005618AD" w:rsidRPr="00E04B95" w:rsidRDefault="005618AD" w:rsidP="004B754A">
            <w:pPr>
              <w:jc w:val="center"/>
            </w:pPr>
          </w:p>
        </w:tc>
        <w:tc>
          <w:tcPr>
            <w:tcW w:w="159" w:type="pct"/>
            <w:tcBorders>
              <w:top w:val="single" w:sz="18" w:space="0" w:color="auto"/>
              <w:left w:val="single" w:sz="4" w:space="0" w:color="000000"/>
              <w:bottom w:val="single" w:sz="4" w:space="0" w:color="000000"/>
              <w:right w:val="single" w:sz="18" w:space="0" w:color="auto"/>
            </w:tcBorders>
          </w:tcPr>
          <w:p w:rsidR="005618AD" w:rsidRPr="00E04B95" w:rsidRDefault="005618AD" w:rsidP="004B754A">
            <w:pPr>
              <w:jc w:val="center"/>
            </w:pPr>
          </w:p>
        </w:tc>
        <w:tc>
          <w:tcPr>
            <w:tcW w:w="159" w:type="pct"/>
            <w:tcBorders>
              <w:top w:val="single" w:sz="18" w:space="0" w:color="auto"/>
              <w:left w:val="single" w:sz="18" w:space="0" w:color="auto"/>
              <w:bottom w:val="single" w:sz="4" w:space="0" w:color="000000"/>
            </w:tcBorders>
            <w:shd w:val="clear" w:color="auto" w:fill="auto"/>
          </w:tcPr>
          <w:p w:rsidR="005618AD" w:rsidRPr="00B81EDA" w:rsidRDefault="005618AD" w:rsidP="00BE04B5">
            <w:pPr>
              <w:jc w:val="center"/>
              <w:rPr>
                <w:highlight w:val="red"/>
                <w:lang w:val="uk-UA"/>
              </w:rPr>
            </w:pPr>
          </w:p>
        </w:tc>
        <w:tc>
          <w:tcPr>
            <w:tcW w:w="159" w:type="pct"/>
            <w:tcBorders>
              <w:top w:val="single" w:sz="18" w:space="0" w:color="auto"/>
              <w:left w:val="single" w:sz="4" w:space="0" w:color="000000"/>
              <w:bottom w:val="single" w:sz="4" w:space="0" w:color="000000"/>
            </w:tcBorders>
            <w:shd w:val="clear" w:color="auto" w:fill="auto"/>
          </w:tcPr>
          <w:p w:rsidR="005618AD" w:rsidRPr="00B81EDA" w:rsidRDefault="005618AD" w:rsidP="00BE04B5">
            <w:pPr>
              <w:jc w:val="center"/>
              <w:rPr>
                <w:highlight w:val="red"/>
              </w:rPr>
            </w:pPr>
          </w:p>
        </w:tc>
        <w:tc>
          <w:tcPr>
            <w:tcW w:w="211" w:type="pct"/>
            <w:tcBorders>
              <w:top w:val="single" w:sz="18" w:space="0" w:color="auto"/>
              <w:left w:val="single" w:sz="4" w:space="0" w:color="000000"/>
              <w:bottom w:val="single" w:sz="4" w:space="0" w:color="000000"/>
            </w:tcBorders>
            <w:shd w:val="clear" w:color="auto" w:fill="auto"/>
          </w:tcPr>
          <w:p w:rsidR="005618AD" w:rsidRPr="00B81EDA" w:rsidRDefault="005618AD" w:rsidP="00BE04B5">
            <w:pPr>
              <w:jc w:val="center"/>
              <w:rPr>
                <w:highlight w:val="red"/>
              </w:rPr>
            </w:pPr>
          </w:p>
        </w:tc>
        <w:tc>
          <w:tcPr>
            <w:tcW w:w="211" w:type="pct"/>
            <w:tcBorders>
              <w:top w:val="single" w:sz="18" w:space="0" w:color="auto"/>
              <w:left w:val="single" w:sz="4" w:space="0" w:color="000000"/>
              <w:bottom w:val="single" w:sz="4" w:space="0" w:color="000000"/>
            </w:tcBorders>
            <w:shd w:val="clear" w:color="auto" w:fill="auto"/>
          </w:tcPr>
          <w:p w:rsidR="005618AD" w:rsidRPr="00B81EDA" w:rsidRDefault="005618AD" w:rsidP="00BE04B5">
            <w:pPr>
              <w:jc w:val="center"/>
              <w:rPr>
                <w:highlight w:val="red"/>
                <w:lang w:val="uk-UA"/>
              </w:rPr>
            </w:pPr>
          </w:p>
        </w:tc>
        <w:tc>
          <w:tcPr>
            <w:tcW w:w="157" w:type="pct"/>
            <w:tcBorders>
              <w:top w:val="single" w:sz="18" w:space="0" w:color="auto"/>
              <w:left w:val="single" w:sz="4" w:space="0" w:color="000000"/>
              <w:bottom w:val="single" w:sz="4" w:space="0" w:color="000000"/>
            </w:tcBorders>
            <w:shd w:val="clear" w:color="auto" w:fill="auto"/>
          </w:tcPr>
          <w:p w:rsidR="005618AD" w:rsidRPr="00B81EDA" w:rsidRDefault="005618AD" w:rsidP="00BE04B5">
            <w:pPr>
              <w:jc w:val="center"/>
              <w:rPr>
                <w:highlight w:val="red"/>
              </w:rPr>
            </w:pPr>
          </w:p>
        </w:tc>
        <w:tc>
          <w:tcPr>
            <w:tcW w:w="211" w:type="pct"/>
            <w:tcBorders>
              <w:top w:val="single" w:sz="18" w:space="0" w:color="auto"/>
              <w:left w:val="single" w:sz="4" w:space="0" w:color="000000"/>
              <w:bottom w:val="single" w:sz="4" w:space="0" w:color="000000"/>
            </w:tcBorders>
            <w:shd w:val="clear" w:color="auto" w:fill="auto"/>
          </w:tcPr>
          <w:p w:rsidR="005618AD" w:rsidRPr="00B81EDA" w:rsidRDefault="005618AD" w:rsidP="00BE04B5">
            <w:pPr>
              <w:jc w:val="center"/>
              <w:rPr>
                <w:highlight w:val="red"/>
              </w:rPr>
            </w:pPr>
          </w:p>
        </w:tc>
        <w:tc>
          <w:tcPr>
            <w:tcW w:w="157" w:type="pct"/>
            <w:tcBorders>
              <w:top w:val="single" w:sz="18" w:space="0" w:color="auto"/>
              <w:left w:val="single" w:sz="4" w:space="0" w:color="000000"/>
              <w:bottom w:val="single" w:sz="4" w:space="0" w:color="000000"/>
            </w:tcBorders>
            <w:shd w:val="clear" w:color="auto" w:fill="auto"/>
          </w:tcPr>
          <w:p w:rsidR="005618AD" w:rsidRPr="00B81EDA" w:rsidRDefault="005618AD" w:rsidP="00BE04B5">
            <w:pPr>
              <w:jc w:val="center"/>
              <w:rPr>
                <w:highlight w:val="red"/>
              </w:rPr>
            </w:pPr>
          </w:p>
        </w:tc>
        <w:tc>
          <w:tcPr>
            <w:tcW w:w="159" w:type="pct"/>
            <w:tcBorders>
              <w:top w:val="single" w:sz="18" w:space="0" w:color="auto"/>
              <w:left w:val="single" w:sz="4" w:space="0" w:color="000000"/>
              <w:bottom w:val="single" w:sz="4" w:space="0" w:color="000000"/>
            </w:tcBorders>
            <w:shd w:val="clear" w:color="auto" w:fill="auto"/>
          </w:tcPr>
          <w:p w:rsidR="005618AD" w:rsidRPr="00B81EDA" w:rsidRDefault="005618AD" w:rsidP="00BE04B5">
            <w:pPr>
              <w:jc w:val="center"/>
              <w:rPr>
                <w:highlight w:val="red"/>
              </w:rPr>
            </w:pPr>
          </w:p>
        </w:tc>
        <w:tc>
          <w:tcPr>
            <w:tcW w:w="159" w:type="pct"/>
            <w:tcBorders>
              <w:top w:val="single" w:sz="18" w:space="0" w:color="auto"/>
              <w:left w:val="single" w:sz="4" w:space="0" w:color="000000"/>
              <w:bottom w:val="single" w:sz="4" w:space="0" w:color="000000"/>
            </w:tcBorders>
            <w:shd w:val="clear" w:color="auto" w:fill="auto"/>
          </w:tcPr>
          <w:p w:rsidR="005618AD" w:rsidRPr="00B81EDA" w:rsidRDefault="005618AD" w:rsidP="00BE04B5">
            <w:pPr>
              <w:jc w:val="center"/>
              <w:rPr>
                <w:highlight w:val="red"/>
                <w:lang w:val="uk-UA"/>
              </w:rPr>
            </w:pPr>
          </w:p>
        </w:tc>
        <w:tc>
          <w:tcPr>
            <w:tcW w:w="159" w:type="pct"/>
            <w:tcBorders>
              <w:top w:val="single" w:sz="18" w:space="0" w:color="auto"/>
              <w:left w:val="single" w:sz="4" w:space="0" w:color="000000"/>
              <w:bottom w:val="single" w:sz="4" w:space="0" w:color="000000"/>
            </w:tcBorders>
          </w:tcPr>
          <w:p w:rsidR="005618AD" w:rsidRPr="00B81EDA" w:rsidRDefault="005618AD" w:rsidP="00BE04B5">
            <w:pPr>
              <w:jc w:val="center"/>
              <w:rPr>
                <w:highlight w:val="red"/>
              </w:rPr>
            </w:pPr>
          </w:p>
        </w:tc>
        <w:tc>
          <w:tcPr>
            <w:tcW w:w="211" w:type="pct"/>
            <w:tcBorders>
              <w:top w:val="single" w:sz="18" w:space="0" w:color="auto"/>
              <w:left w:val="single" w:sz="4" w:space="0" w:color="000000"/>
              <w:bottom w:val="single" w:sz="4" w:space="0" w:color="000000"/>
            </w:tcBorders>
          </w:tcPr>
          <w:p w:rsidR="005618AD" w:rsidRPr="00B81EDA" w:rsidRDefault="005618AD" w:rsidP="00BE04B5">
            <w:pPr>
              <w:jc w:val="center"/>
              <w:rPr>
                <w:highlight w:val="red"/>
              </w:rPr>
            </w:pPr>
          </w:p>
        </w:tc>
        <w:tc>
          <w:tcPr>
            <w:tcW w:w="211" w:type="pct"/>
            <w:tcBorders>
              <w:top w:val="single" w:sz="18" w:space="0" w:color="auto"/>
              <w:left w:val="single" w:sz="4" w:space="0" w:color="000000"/>
              <w:bottom w:val="single" w:sz="4" w:space="0" w:color="000000"/>
              <w:right w:val="single" w:sz="4" w:space="0" w:color="000000"/>
            </w:tcBorders>
          </w:tcPr>
          <w:p w:rsidR="005618AD" w:rsidRPr="00B81EDA" w:rsidRDefault="005618AD" w:rsidP="00BE04B5">
            <w:pPr>
              <w:jc w:val="center"/>
              <w:rPr>
                <w:highlight w:val="red"/>
              </w:rPr>
            </w:pPr>
          </w:p>
        </w:tc>
        <w:tc>
          <w:tcPr>
            <w:tcW w:w="183" w:type="pct"/>
            <w:tcBorders>
              <w:top w:val="single" w:sz="18" w:space="0" w:color="auto"/>
              <w:left w:val="single" w:sz="4" w:space="0" w:color="000000"/>
              <w:bottom w:val="single" w:sz="4" w:space="0" w:color="000000"/>
              <w:right w:val="single" w:sz="18" w:space="0" w:color="auto"/>
            </w:tcBorders>
            <w:shd w:val="clear" w:color="auto" w:fill="auto"/>
          </w:tcPr>
          <w:p w:rsidR="005618AD" w:rsidRPr="00B81EDA" w:rsidRDefault="005618AD" w:rsidP="00BE04B5">
            <w:pPr>
              <w:jc w:val="center"/>
              <w:rPr>
                <w:highlight w:val="red"/>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2</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3</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4</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5</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r w:rsidRPr="00E04B95">
              <w:rPr>
                <w:rFonts w:eastAsia="Times New Roman" w:cs="Times New Roman"/>
                <w:color w:val="000000"/>
                <w:lang w:val="uk-UA"/>
              </w:rPr>
              <w:t>+</w:t>
            </w: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r>
      <w:tr w:rsidR="005618AD" w:rsidRPr="00E04B95" w:rsidTr="005618AD">
        <w:trPr>
          <w:trHeight w:val="310"/>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6</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7</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8</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r w:rsidRPr="00E04B95">
              <w:rPr>
                <w:rFonts w:eastAsia="Times New Roman" w:cs="Times New Roman"/>
                <w:color w:val="000000"/>
                <w:lang w:val="uk-UA"/>
              </w:rPr>
              <w:t>+</w:t>
            </w: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9</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10</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11</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12</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r w:rsidRPr="00E04B95">
              <w:rPr>
                <w:rFonts w:eastAsia="Times New Roman" w:cs="Times New Roman"/>
                <w:color w:val="000000"/>
                <w:lang w:val="uk-UA"/>
              </w:rPr>
              <w:t>+</w:t>
            </w: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en-US"/>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13</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r w:rsidRPr="00E04B95">
              <w:rPr>
                <w:rFonts w:eastAsia="Times New Roman" w:cs="Times New Roman"/>
                <w:color w:val="000000"/>
                <w:lang w:val="uk-UA"/>
              </w:rPr>
              <w:t>+</w:t>
            </w: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r w:rsidRPr="00E04B95">
              <w:rPr>
                <w:rFonts w:eastAsia="Times New Roman" w:cs="Times New Roman"/>
                <w:color w:val="000000"/>
                <w:lang w:val="uk-UA"/>
              </w:rPr>
              <w:t>+</w:t>
            </w: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14</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uk-UA"/>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15</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jc w:val="center"/>
        </w:trPr>
        <w:tc>
          <w:tcPr>
            <w:tcW w:w="261" w:type="pct"/>
            <w:tcBorders>
              <w:left w:val="single" w:sz="18" w:space="0" w:color="auto"/>
              <w:bottom w:val="single" w:sz="4" w:space="0" w:color="000000"/>
              <w:right w:val="single" w:sz="18" w:space="0" w:color="auto"/>
            </w:tcBorders>
            <w:shd w:val="clear" w:color="auto" w:fill="auto"/>
          </w:tcPr>
          <w:p w:rsidR="005618AD" w:rsidRPr="00E04B95" w:rsidRDefault="005618AD" w:rsidP="00BE04B5">
            <w:pPr>
              <w:rPr>
                <w:rFonts w:cs="Times New Roman"/>
                <w:b/>
                <w:sz w:val="16"/>
                <w:szCs w:val="16"/>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16</w:t>
            </w:r>
          </w:p>
        </w:tc>
        <w:tc>
          <w:tcPr>
            <w:tcW w:w="171" w:type="pct"/>
            <w:tcBorders>
              <w:left w:val="single" w:sz="18" w:space="0" w:color="auto"/>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8"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60"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shd w:val="clear" w:color="auto" w:fill="auto"/>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4" w:space="0" w:color="000000"/>
              <w:bottom w:val="single" w:sz="4" w:space="0" w:color="000000"/>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left w:val="single" w:sz="4" w:space="0" w:color="000000"/>
              <w:bottom w:val="single" w:sz="4" w:space="0" w:color="000000"/>
              <w:right w:val="single" w:sz="18"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left w:val="single" w:sz="18" w:space="0" w:color="auto"/>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left w:val="single" w:sz="4" w:space="0" w:color="000000"/>
              <w:bottom w:val="single" w:sz="4" w:space="0" w:color="000000"/>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left w:val="single" w:sz="4" w:space="0" w:color="000000"/>
              <w:bottom w:val="single" w:sz="4" w:space="0" w:color="000000"/>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5618AD" w:rsidRPr="00E04B95" w:rsidTr="005618AD">
        <w:trPr>
          <w:trHeight w:val="122"/>
          <w:jc w:val="center"/>
        </w:trPr>
        <w:tc>
          <w:tcPr>
            <w:tcW w:w="261" w:type="pct"/>
            <w:tcBorders>
              <w:top w:val="single" w:sz="4" w:space="0" w:color="auto"/>
              <w:left w:val="single" w:sz="18" w:space="0" w:color="auto"/>
              <w:bottom w:val="single" w:sz="4" w:space="0" w:color="auto"/>
              <w:right w:val="single" w:sz="18" w:space="0" w:color="auto"/>
            </w:tcBorders>
            <w:shd w:val="clear" w:color="auto" w:fill="auto"/>
          </w:tcPr>
          <w:p w:rsidR="005618AD" w:rsidRPr="00E04B95" w:rsidRDefault="005618AD" w:rsidP="00BE04B5">
            <w:pPr>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17</w:t>
            </w:r>
          </w:p>
        </w:tc>
        <w:tc>
          <w:tcPr>
            <w:tcW w:w="171" w:type="pct"/>
            <w:tcBorders>
              <w:top w:val="single" w:sz="4" w:space="0" w:color="auto"/>
              <w:left w:val="single" w:sz="18" w:space="0" w:color="auto"/>
              <w:bottom w:val="single" w:sz="4" w:space="0" w:color="auto"/>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7" w:type="pct"/>
            <w:tcBorders>
              <w:top w:val="single" w:sz="4" w:space="0" w:color="auto"/>
              <w:left w:val="single" w:sz="4" w:space="0" w:color="000000"/>
              <w:bottom w:val="single" w:sz="4" w:space="0" w:color="auto"/>
            </w:tcBorders>
          </w:tcPr>
          <w:p w:rsidR="005618AD" w:rsidRPr="00E04B95" w:rsidRDefault="005618AD" w:rsidP="004B754A">
            <w:pPr>
              <w:pStyle w:val="TableContents"/>
              <w:jc w:val="center"/>
              <w:rPr>
                <w:rFonts w:eastAsia="Times New Roman" w:cs="Times New Roman"/>
                <w:color w:val="000000"/>
                <w:lang w:val="uk-UA"/>
              </w:rPr>
            </w:pPr>
          </w:p>
        </w:tc>
        <w:tc>
          <w:tcPr>
            <w:tcW w:w="158" w:type="pct"/>
            <w:tcBorders>
              <w:top w:val="single" w:sz="4" w:space="0" w:color="auto"/>
              <w:left w:val="single" w:sz="4" w:space="0" w:color="000000"/>
              <w:bottom w:val="single" w:sz="4" w:space="0" w:color="auto"/>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top w:val="single" w:sz="4" w:space="0" w:color="auto"/>
              <w:left w:val="single" w:sz="4" w:space="0" w:color="000000"/>
              <w:bottom w:val="single" w:sz="4" w:space="0" w:color="auto"/>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top w:val="single" w:sz="4" w:space="0" w:color="auto"/>
              <w:left w:val="single" w:sz="4" w:space="0" w:color="000000"/>
              <w:bottom w:val="single" w:sz="4" w:space="0" w:color="auto"/>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60" w:type="pct"/>
            <w:tcBorders>
              <w:top w:val="single" w:sz="4" w:space="0" w:color="auto"/>
              <w:left w:val="single" w:sz="4" w:space="0" w:color="000000"/>
              <w:bottom w:val="single" w:sz="4" w:space="0" w:color="auto"/>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top w:val="single" w:sz="4" w:space="0" w:color="auto"/>
              <w:left w:val="single" w:sz="4" w:space="0" w:color="000000"/>
              <w:bottom w:val="single" w:sz="4" w:space="0" w:color="auto"/>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top w:val="single" w:sz="4" w:space="0" w:color="auto"/>
              <w:left w:val="single" w:sz="4" w:space="0" w:color="000000"/>
              <w:bottom w:val="single" w:sz="4" w:space="0" w:color="auto"/>
            </w:tcBorders>
          </w:tcPr>
          <w:p w:rsidR="005618AD" w:rsidRPr="00E04B95" w:rsidRDefault="005618AD" w:rsidP="004B754A">
            <w:pPr>
              <w:pStyle w:val="TableContents"/>
              <w:jc w:val="center"/>
              <w:rPr>
                <w:rFonts w:eastAsia="Times New Roman" w:cs="Times New Roman"/>
                <w:color w:val="000000"/>
                <w:lang w:val="uk-UA"/>
              </w:rPr>
            </w:pPr>
          </w:p>
        </w:tc>
        <w:tc>
          <w:tcPr>
            <w:tcW w:w="157" w:type="pct"/>
            <w:tcBorders>
              <w:top w:val="single" w:sz="4" w:space="0" w:color="auto"/>
              <w:left w:val="single" w:sz="4" w:space="0" w:color="000000"/>
              <w:bottom w:val="single" w:sz="4" w:space="0" w:color="auto"/>
              <w:right w:val="single" w:sz="4" w:space="0" w:color="000000"/>
            </w:tcBorders>
          </w:tcPr>
          <w:p w:rsidR="005618AD" w:rsidRPr="00E04B95" w:rsidRDefault="005618AD" w:rsidP="004B754A">
            <w:pPr>
              <w:pStyle w:val="TableContents"/>
              <w:jc w:val="center"/>
              <w:rPr>
                <w:rFonts w:eastAsia="Times New Roman" w:cs="Times New Roman"/>
                <w:color w:val="000000"/>
                <w:lang w:val="uk-UA"/>
              </w:rPr>
            </w:pPr>
          </w:p>
        </w:tc>
        <w:tc>
          <w:tcPr>
            <w:tcW w:w="159" w:type="pct"/>
            <w:tcBorders>
              <w:top w:val="single" w:sz="4" w:space="0" w:color="auto"/>
              <w:left w:val="single" w:sz="4" w:space="0" w:color="000000"/>
              <w:bottom w:val="single" w:sz="4" w:space="0" w:color="auto"/>
            </w:tcBorders>
            <w:shd w:val="clear" w:color="auto" w:fill="auto"/>
          </w:tcPr>
          <w:p w:rsidR="005618AD" w:rsidRPr="00E04B95" w:rsidRDefault="005618AD" w:rsidP="004B754A">
            <w:pPr>
              <w:pStyle w:val="TableContents"/>
              <w:jc w:val="center"/>
              <w:rPr>
                <w:rFonts w:eastAsia="Times New Roman" w:cs="Times New Roman"/>
                <w:color w:val="000000"/>
                <w:lang w:val="uk-UA"/>
              </w:rPr>
            </w:pPr>
          </w:p>
        </w:tc>
        <w:tc>
          <w:tcPr>
            <w:tcW w:w="159" w:type="pct"/>
            <w:tcBorders>
              <w:top w:val="single" w:sz="4" w:space="0" w:color="auto"/>
              <w:left w:val="single" w:sz="4" w:space="0" w:color="000000"/>
              <w:bottom w:val="single" w:sz="4" w:space="0" w:color="auto"/>
            </w:tcBorders>
            <w:shd w:val="clear" w:color="auto" w:fill="auto"/>
          </w:tcPr>
          <w:p w:rsidR="005618AD" w:rsidRPr="00E04B95" w:rsidRDefault="005618AD" w:rsidP="004B754A">
            <w:pPr>
              <w:pStyle w:val="TableContents"/>
              <w:jc w:val="center"/>
              <w:rPr>
                <w:rFonts w:eastAsia="Times New Roman" w:cs="Times New Roman"/>
                <w:color w:val="000000"/>
                <w:lang w:val="en-US"/>
              </w:rPr>
            </w:pPr>
          </w:p>
        </w:tc>
        <w:tc>
          <w:tcPr>
            <w:tcW w:w="159" w:type="pct"/>
            <w:tcBorders>
              <w:top w:val="single" w:sz="4" w:space="0" w:color="auto"/>
              <w:left w:val="single" w:sz="4" w:space="0" w:color="000000"/>
              <w:bottom w:val="single" w:sz="4" w:space="0" w:color="auto"/>
              <w:right w:val="single" w:sz="4" w:space="0" w:color="000000"/>
            </w:tcBorders>
          </w:tcPr>
          <w:p w:rsidR="005618AD" w:rsidRPr="00E04B95" w:rsidRDefault="005618AD" w:rsidP="004B754A">
            <w:pPr>
              <w:pStyle w:val="TableContents"/>
              <w:jc w:val="center"/>
              <w:rPr>
                <w:rFonts w:eastAsia="Times New Roman" w:cs="Times New Roman"/>
                <w:color w:val="000000"/>
                <w:lang w:val="en-US"/>
              </w:rPr>
            </w:pPr>
          </w:p>
        </w:tc>
        <w:tc>
          <w:tcPr>
            <w:tcW w:w="157" w:type="pct"/>
            <w:tcBorders>
              <w:top w:val="single" w:sz="4" w:space="0" w:color="auto"/>
              <w:left w:val="single" w:sz="4" w:space="0" w:color="000000"/>
              <w:bottom w:val="single" w:sz="4"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top w:val="single" w:sz="4" w:space="0" w:color="auto"/>
              <w:left w:val="single" w:sz="4" w:space="0" w:color="000000"/>
              <w:bottom w:val="single" w:sz="4" w:space="0" w:color="auto"/>
            </w:tcBorders>
          </w:tcPr>
          <w:p w:rsidR="005618AD" w:rsidRPr="00E04B95" w:rsidRDefault="005618AD" w:rsidP="004B754A">
            <w:pPr>
              <w:pStyle w:val="TableContents"/>
              <w:jc w:val="center"/>
              <w:rPr>
                <w:rFonts w:eastAsia="Times New Roman" w:cs="Times New Roman"/>
                <w:color w:val="000000"/>
                <w:lang w:val="en-US"/>
              </w:rPr>
            </w:pPr>
          </w:p>
        </w:tc>
        <w:tc>
          <w:tcPr>
            <w:tcW w:w="159" w:type="pct"/>
            <w:tcBorders>
              <w:top w:val="single" w:sz="4" w:space="0" w:color="auto"/>
              <w:left w:val="single" w:sz="4" w:space="0" w:color="000000"/>
              <w:bottom w:val="single" w:sz="4" w:space="0" w:color="auto"/>
              <w:right w:val="single" w:sz="18" w:space="0" w:color="auto"/>
            </w:tcBorders>
          </w:tcPr>
          <w:p w:rsidR="005618AD" w:rsidRPr="00E04B95" w:rsidRDefault="005618AD" w:rsidP="004B754A">
            <w:pPr>
              <w:pStyle w:val="TableContents"/>
              <w:jc w:val="center"/>
              <w:rPr>
                <w:rFonts w:eastAsia="Times New Roman" w:cs="Times New Roman"/>
                <w:color w:val="000000"/>
              </w:rPr>
            </w:pPr>
            <w:r w:rsidRPr="00E04B95">
              <w:rPr>
                <w:rFonts w:eastAsia="Times New Roman" w:cs="Times New Roman"/>
                <w:color w:val="000000"/>
              </w:rPr>
              <w:t>+</w:t>
            </w:r>
          </w:p>
        </w:tc>
        <w:tc>
          <w:tcPr>
            <w:tcW w:w="159" w:type="pct"/>
            <w:tcBorders>
              <w:top w:val="single" w:sz="4" w:space="0" w:color="auto"/>
              <w:left w:val="single" w:sz="18" w:space="0" w:color="auto"/>
              <w:bottom w:val="single" w:sz="4"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9" w:type="pct"/>
            <w:tcBorders>
              <w:top w:val="single" w:sz="4" w:space="0" w:color="auto"/>
              <w:left w:val="single" w:sz="4" w:space="0" w:color="000000"/>
              <w:bottom w:val="single" w:sz="4"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top w:val="single" w:sz="4" w:space="0" w:color="auto"/>
              <w:left w:val="single" w:sz="4" w:space="0" w:color="000000"/>
              <w:bottom w:val="single" w:sz="4"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top w:val="single" w:sz="4" w:space="0" w:color="auto"/>
              <w:left w:val="single" w:sz="4" w:space="0" w:color="000000"/>
              <w:bottom w:val="single" w:sz="4"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211" w:type="pct"/>
            <w:tcBorders>
              <w:top w:val="single" w:sz="4" w:space="0" w:color="auto"/>
              <w:left w:val="single" w:sz="4" w:space="0" w:color="000000"/>
              <w:bottom w:val="single" w:sz="4"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en-US"/>
              </w:rPr>
            </w:pPr>
          </w:p>
        </w:tc>
        <w:tc>
          <w:tcPr>
            <w:tcW w:w="157" w:type="pct"/>
            <w:tcBorders>
              <w:top w:val="single" w:sz="4" w:space="0" w:color="auto"/>
              <w:left w:val="single" w:sz="4" w:space="0" w:color="000000"/>
              <w:bottom w:val="single" w:sz="4"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top w:val="single" w:sz="4" w:space="0" w:color="auto"/>
              <w:left w:val="single" w:sz="4" w:space="0" w:color="000000"/>
              <w:bottom w:val="single" w:sz="4" w:space="0" w:color="auto"/>
            </w:tcBorders>
          </w:tcPr>
          <w:p w:rsidR="005618AD" w:rsidRPr="00B81EDA" w:rsidRDefault="005618AD" w:rsidP="00BE04B5">
            <w:pPr>
              <w:pStyle w:val="TableContents"/>
              <w:jc w:val="center"/>
              <w:rPr>
                <w:rFonts w:eastAsia="Times New Roman" w:cs="Times New Roman"/>
                <w:color w:val="000000"/>
                <w:highlight w:val="red"/>
                <w:lang w:val="uk-UA"/>
              </w:rPr>
            </w:pPr>
          </w:p>
        </w:tc>
        <w:tc>
          <w:tcPr>
            <w:tcW w:w="211" w:type="pct"/>
            <w:tcBorders>
              <w:top w:val="single" w:sz="4" w:space="0" w:color="auto"/>
              <w:left w:val="single" w:sz="4" w:space="0" w:color="000000"/>
              <w:bottom w:val="single" w:sz="4" w:space="0" w:color="auto"/>
              <w:right w:val="single" w:sz="4" w:space="0" w:color="000000"/>
            </w:tcBorders>
          </w:tcPr>
          <w:p w:rsidR="005618AD" w:rsidRPr="00B81EDA" w:rsidRDefault="005618AD" w:rsidP="00BE04B5">
            <w:pPr>
              <w:pStyle w:val="TableContents"/>
              <w:jc w:val="center"/>
              <w:rPr>
                <w:rFonts w:eastAsia="Times New Roman" w:cs="Times New Roman"/>
                <w:color w:val="000000"/>
                <w:highlight w:val="red"/>
                <w:lang w:val="uk-UA"/>
              </w:rPr>
            </w:pPr>
          </w:p>
        </w:tc>
        <w:tc>
          <w:tcPr>
            <w:tcW w:w="183" w:type="pct"/>
            <w:tcBorders>
              <w:top w:val="single" w:sz="4" w:space="0" w:color="auto"/>
              <w:left w:val="single" w:sz="4" w:space="0" w:color="000000"/>
              <w:bottom w:val="single" w:sz="4" w:space="0" w:color="auto"/>
              <w:right w:val="single" w:sz="18" w:space="0" w:color="auto"/>
            </w:tcBorders>
            <w:shd w:val="clear" w:color="auto" w:fill="auto"/>
          </w:tcPr>
          <w:p w:rsidR="005618AD" w:rsidRPr="00B81EDA" w:rsidRDefault="005618AD" w:rsidP="00BE04B5">
            <w:pPr>
              <w:pStyle w:val="TableContents"/>
              <w:jc w:val="center"/>
              <w:rPr>
                <w:rFonts w:eastAsia="Times New Roman" w:cs="Times New Roman"/>
                <w:color w:val="000000"/>
                <w:highlight w:val="red"/>
                <w:lang w:val="uk-UA"/>
              </w:rPr>
            </w:pPr>
          </w:p>
        </w:tc>
      </w:tr>
      <w:tr w:rsidR="004908C2" w:rsidRPr="007C0993" w:rsidTr="005618AD">
        <w:trPr>
          <w:trHeight w:val="122"/>
          <w:jc w:val="center"/>
        </w:trPr>
        <w:tc>
          <w:tcPr>
            <w:tcW w:w="261" w:type="pct"/>
            <w:tcBorders>
              <w:top w:val="single" w:sz="4" w:space="0" w:color="auto"/>
              <w:left w:val="single" w:sz="18" w:space="0" w:color="auto"/>
              <w:bottom w:val="single" w:sz="4" w:space="0" w:color="auto"/>
              <w:right w:val="single" w:sz="18" w:space="0" w:color="auto"/>
            </w:tcBorders>
            <w:shd w:val="clear" w:color="auto" w:fill="auto"/>
          </w:tcPr>
          <w:p w:rsidR="00BE04B5" w:rsidRDefault="00BE04B5" w:rsidP="00BE04B5">
            <w:pPr>
              <w:rPr>
                <w:rFonts w:eastAsia="Times New Roman" w:cs="Times New Roman"/>
                <w:b/>
                <w:color w:val="000000"/>
                <w:sz w:val="16"/>
                <w:szCs w:val="16"/>
                <w:lang w:val="uk-UA"/>
              </w:rPr>
            </w:pPr>
            <w:r>
              <w:rPr>
                <w:rFonts w:eastAsia="Times New Roman" w:cs="Times New Roman"/>
                <w:b/>
                <w:color w:val="000000"/>
                <w:sz w:val="16"/>
                <w:szCs w:val="16"/>
                <w:lang w:val="uk-UA"/>
              </w:rPr>
              <w:t>ПРН18</w:t>
            </w:r>
          </w:p>
        </w:tc>
        <w:tc>
          <w:tcPr>
            <w:tcW w:w="171" w:type="pct"/>
            <w:tcBorders>
              <w:top w:val="single" w:sz="4" w:space="0" w:color="auto"/>
              <w:left w:val="single" w:sz="18" w:space="0" w:color="auto"/>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8"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60"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B81EDA" w:rsidRDefault="00BE04B5" w:rsidP="00BE04B5">
            <w:pPr>
              <w:pStyle w:val="TableContents"/>
              <w:jc w:val="center"/>
              <w:rPr>
                <w:rFonts w:eastAsia="Times New Roman" w:cs="Times New Roman"/>
                <w:color w:val="000000"/>
                <w:highlight w:val="red"/>
                <w:lang w:val="en-US"/>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en-US"/>
              </w:rPr>
            </w:pPr>
          </w:p>
        </w:tc>
        <w:tc>
          <w:tcPr>
            <w:tcW w:w="157"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en-US"/>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en-US"/>
              </w:rPr>
            </w:pPr>
          </w:p>
        </w:tc>
        <w:tc>
          <w:tcPr>
            <w:tcW w:w="159" w:type="pct"/>
            <w:tcBorders>
              <w:top w:val="single" w:sz="4" w:space="0" w:color="auto"/>
              <w:left w:val="single" w:sz="4" w:space="0" w:color="000000"/>
              <w:bottom w:val="single" w:sz="4" w:space="0" w:color="auto"/>
              <w:right w:val="single" w:sz="18" w:space="0" w:color="auto"/>
            </w:tcBorders>
          </w:tcPr>
          <w:p w:rsidR="00BE04B5" w:rsidRPr="00B81EDA" w:rsidRDefault="00BE04B5" w:rsidP="00BE04B5">
            <w:pPr>
              <w:pStyle w:val="TableContents"/>
              <w:jc w:val="center"/>
              <w:rPr>
                <w:rFonts w:eastAsia="Times New Roman" w:cs="Times New Roman"/>
                <w:color w:val="000000"/>
                <w:highlight w:val="red"/>
              </w:rPr>
            </w:pPr>
          </w:p>
        </w:tc>
        <w:tc>
          <w:tcPr>
            <w:tcW w:w="159" w:type="pct"/>
            <w:tcBorders>
              <w:top w:val="single" w:sz="4" w:space="0" w:color="auto"/>
              <w:left w:val="single" w:sz="18" w:space="0" w:color="auto"/>
              <w:bottom w:val="single" w:sz="4"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159" w:type="pct"/>
            <w:tcBorders>
              <w:top w:val="single" w:sz="4" w:space="0" w:color="auto"/>
              <w:left w:val="single" w:sz="4" w:space="0" w:color="000000"/>
              <w:bottom w:val="single" w:sz="4"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211" w:type="pct"/>
            <w:tcBorders>
              <w:top w:val="single" w:sz="4" w:space="0" w:color="auto"/>
              <w:left w:val="single" w:sz="4" w:space="0" w:color="000000"/>
              <w:bottom w:val="single" w:sz="4"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7"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7C0993" w:rsidP="00BE04B5">
            <w:pPr>
              <w:pStyle w:val="TableContents"/>
              <w:jc w:val="center"/>
              <w:rPr>
                <w:rFonts w:eastAsia="Times New Roman" w:cs="Times New Roman"/>
                <w:lang w:val="uk-UA"/>
              </w:rPr>
            </w:pPr>
            <w:r w:rsidRPr="007C0993">
              <w:rPr>
                <w:rFonts w:eastAsia="Times New Roman" w:cs="Times New Roman"/>
                <w:lang w:val="uk-UA"/>
              </w:rPr>
              <w:t>+</w:t>
            </w:r>
          </w:p>
        </w:tc>
        <w:tc>
          <w:tcPr>
            <w:tcW w:w="157"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211" w:type="pct"/>
            <w:tcBorders>
              <w:top w:val="single" w:sz="4" w:space="0" w:color="auto"/>
              <w:left w:val="single" w:sz="4" w:space="0" w:color="000000"/>
              <w:bottom w:val="single" w:sz="4" w:space="0" w:color="auto"/>
              <w:right w:val="single" w:sz="4" w:space="0" w:color="000000"/>
            </w:tcBorders>
            <w:shd w:val="clear" w:color="auto" w:fill="auto"/>
          </w:tcPr>
          <w:p w:rsidR="00BE04B5" w:rsidRPr="007C0993" w:rsidRDefault="00BE04B5" w:rsidP="00BE04B5">
            <w:pPr>
              <w:pStyle w:val="TableContents"/>
              <w:jc w:val="center"/>
              <w:rPr>
                <w:rFonts w:eastAsia="Times New Roman" w:cs="Times New Roman"/>
                <w:lang w:val="uk-UA"/>
              </w:rPr>
            </w:pPr>
          </w:p>
        </w:tc>
        <w:tc>
          <w:tcPr>
            <w:tcW w:w="183" w:type="pct"/>
            <w:tcBorders>
              <w:top w:val="single" w:sz="4" w:space="0" w:color="auto"/>
              <w:left w:val="single" w:sz="4" w:space="0" w:color="000000"/>
              <w:bottom w:val="single" w:sz="4" w:space="0" w:color="auto"/>
              <w:right w:val="single" w:sz="18"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r>
      <w:tr w:rsidR="004908C2" w:rsidRPr="007C0993" w:rsidTr="005618AD">
        <w:trPr>
          <w:trHeight w:val="122"/>
          <w:jc w:val="center"/>
        </w:trPr>
        <w:tc>
          <w:tcPr>
            <w:tcW w:w="261" w:type="pct"/>
            <w:tcBorders>
              <w:top w:val="single" w:sz="4" w:space="0" w:color="auto"/>
              <w:left w:val="single" w:sz="18" w:space="0" w:color="auto"/>
              <w:bottom w:val="single" w:sz="4" w:space="0" w:color="auto"/>
              <w:right w:val="single" w:sz="18" w:space="0" w:color="auto"/>
            </w:tcBorders>
            <w:shd w:val="clear" w:color="auto" w:fill="auto"/>
          </w:tcPr>
          <w:p w:rsidR="00BE04B5" w:rsidRDefault="00BE04B5" w:rsidP="00BE04B5">
            <w:pPr>
              <w:rPr>
                <w:rFonts w:eastAsia="Times New Roman" w:cs="Times New Roman"/>
                <w:b/>
                <w:color w:val="000000"/>
                <w:sz w:val="16"/>
                <w:szCs w:val="16"/>
                <w:lang w:val="uk-UA"/>
              </w:rPr>
            </w:pPr>
            <w:r>
              <w:rPr>
                <w:rFonts w:eastAsia="Times New Roman" w:cs="Times New Roman"/>
                <w:b/>
                <w:color w:val="000000"/>
                <w:sz w:val="16"/>
                <w:szCs w:val="16"/>
                <w:lang w:val="uk-UA"/>
              </w:rPr>
              <w:t>ПРН19</w:t>
            </w:r>
          </w:p>
        </w:tc>
        <w:tc>
          <w:tcPr>
            <w:tcW w:w="171" w:type="pct"/>
            <w:tcBorders>
              <w:top w:val="single" w:sz="4" w:space="0" w:color="auto"/>
              <w:left w:val="single" w:sz="18" w:space="0" w:color="auto"/>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8"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60"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B81EDA" w:rsidRDefault="00BE04B5" w:rsidP="00BE04B5">
            <w:pPr>
              <w:pStyle w:val="TableContents"/>
              <w:jc w:val="center"/>
              <w:rPr>
                <w:rFonts w:eastAsia="Times New Roman" w:cs="Times New Roman"/>
                <w:color w:val="000000"/>
                <w:highlight w:val="red"/>
                <w:lang w:val="en-US"/>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en-US"/>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18" w:space="0" w:color="auto"/>
            </w:tcBorders>
          </w:tcPr>
          <w:p w:rsidR="00BE04B5" w:rsidRPr="00B81EDA" w:rsidRDefault="00BE04B5" w:rsidP="00BE04B5">
            <w:pPr>
              <w:pStyle w:val="TableContents"/>
              <w:jc w:val="center"/>
              <w:rPr>
                <w:rFonts w:eastAsia="Times New Roman" w:cs="Times New Roman"/>
                <w:color w:val="000000"/>
                <w:highlight w:val="red"/>
              </w:rPr>
            </w:pPr>
          </w:p>
        </w:tc>
        <w:tc>
          <w:tcPr>
            <w:tcW w:w="159" w:type="pct"/>
            <w:tcBorders>
              <w:top w:val="single" w:sz="4" w:space="0" w:color="auto"/>
              <w:left w:val="single" w:sz="18" w:space="0" w:color="auto"/>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157" w:type="pct"/>
            <w:tcBorders>
              <w:top w:val="single" w:sz="4" w:space="0" w:color="auto"/>
              <w:left w:val="single" w:sz="4" w:space="0" w:color="000000"/>
              <w:bottom w:val="single" w:sz="4"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157" w:type="pct"/>
            <w:tcBorders>
              <w:top w:val="single" w:sz="4" w:space="0" w:color="auto"/>
              <w:left w:val="single" w:sz="4" w:space="0" w:color="000000"/>
              <w:bottom w:val="single" w:sz="4" w:space="0" w:color="auto"/>
            </w:tcBorders>
            <w:shd w:val="clear" w:color="auto" w:fill="auto"/>
          </w:tcPr>
          <w:p w:rsidR="00BE04B5" w:rsidRPr="007C0993" w:rsidRDefault="00B90ED8" w:rsidP="00BE04B5">
            <w:pPr>
              <w:pStyle w:val="TableContents"/>
              <w:jc w:val="center"/>
              <w:rPr>
                <w:rFonts w:eastAsia="Times New Roman" w:cs="Times New Roman"/>
                <w:lang w:val="uk-UA"/>
              </w:rPr>
            </w:pPr>
            <w:r w:rsidRPr="007C0993">
              <w:rPr>
                <w:rFonts w:eastAsia="Times New Roman" w:cs="Times New Roman"/>
                <w:lang w:val="uk-UA"/>
              </w:rPr>
              <w:t>+</w:t>
            </w: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211" w:type="pct"/>
            <w:tcBorders>
              <w:top w:val="single" w:sz="4" w:space="0" w:color="auto"/>
              <w:left w:val="single" w:sz="4" w:space="0" w:color="000000"/>
              <w:bottom w:val="single" w:sz="4" w:space="0" w:color="auto"/>
              <w:right w:val="single" w:sz="4" w:space="0" w:color="000000"/>
            </w:tcBorders>
            <w:shd w:val="clear" w:color="auto" w:fill="auto"/>
          </w:tcPr>
          <w:p w:rsidR="00BE04B5" w:rsidRPr="007C0993" w:rsidRDefault="00BE04B5" w:rsidP="00BE04B5">
            <w:pPr>
              <w:pStyle w:val="TableContents"/>
              <w:jc w:val="center"/>
              <w:rPr>
                <w:rFonts w:eastAsia="Times New Roman" w:cs="Times New Roman"/>
                <w:lang w:val="uk-UA"/>
              </w:rPr>
            </w:pPr>
          </w:p>
        </w:tc>
        <w:tc>
          <w:tcPr>
            <w:tcW w:w="183" w:type="pct"/>
            <w:tcBorders>
              <w:top w:val="single" w:sz="4" w:space="0" w:color="auto"/>
              <w:left w:val="single" w:sz="4" w:space="0" w:color="000000"/>
              <w:bottom w:val="single" w:sz="4" w:space="0" w:color="auto"/>
              <w:right w:val="single" w:sz="18"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r>
      <w:tr w:rsidR="004908C2" w:rsidRPr="007C0993" w:rsidTr="005618AD">
        <w:trPr>
          <w:trHeight w:val="122"/>
          <w:jc w:val="center"/>
        </w:trPr>
        <w:tc>
          <w:tcPr>
            <w:tcW w:w="261" w:type="pct"/>
            <w:tcBorders>
              <w:top w:val="single" w:sz="4" w:space="0" w:color="auto"/>
              <w:left w:val="single" w:sz="18" w:space="0" w:color="auto"/>
              <w:bottom w:val="single" w:sz="4" w:space="0" w:color="auto"/>
              <w:right w:val="single" w:sz="18" w:space="0" w:color="auto"/>
            </w:tcBorders>
            <w:shd w:val="clear" w:color="auto" w:fill="auto"/>
          </w:tcPr>
          <w:p w:rsidR="00BE04B5" w:rsidRDefault="00BE04B5" w:rsidP="00BE04B5">
            <w:pPr>
              <w:rPr>
                <w:rFonts w:eastAsia="Times New Roman" w:cs="Times New Roman"/>
                <w:b/>
                <w:color w:val="000000"/>
                <w:sz w:val="16"/>
                <w:szCs w:val="16"/>
                <w:lang w:val="uk-UA"/>
              </w:rPr>
            </w:pPr>
            <w:r>
              <w:rPr>
                <w:rFonts w:eastAsia="Times New Roman" w:cs="Times New Roman"/>
                <w:b/>
                <w:color w:val="000000"/>
                <w:sz w:val="16"/>
                <w:szCs w:val="16"/>
                <w:lang w:val="uk-UA"/>
              </w:rPr>
              <w:t>ПРН20</w:t>
            </w:r>
          </w:p>
        </w:tc>
        <w:tc>
          <w:tcPr>
            <w:tcW w:w="171" w:type="pct"/>
            <w:tcBorders>
              <w:top w:val="single" w:sz="4" w:space="0" w:color="auto"/>
              <w:left w:val="single" w:sz="18" w:space="0" w:color="auto"/>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8"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60"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en-US"/>
              </w:rPr>
            </w:pPr>
          </w:p>
        </w:tc>
        <w:tc>
          <w:tcPr>
            <w:tcW w:w="157"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en-US"/>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18"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18" w:space="0" w:color="auto"/>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7"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7"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211" w:type="pct"/>
            <w:tcBorders>
              <w:top w:val="single" w:sz="4" w:space="0" w:color="auto"/>
              <w:left w:val="single" w:sz="4" w:space="0" w:color="000000"/>
              <w:bottom w:val="single" w:sz="4" w:space="0" w:color="auto"/>
              <w:right w:val="single" w:sz="4" w:space="0" w:color="000000"/>
            </w:tcBorders>
            <w:shd w:val="clear" w:color="auto" w:fill="auto"/>
          </w:tcPr>
          <w:p w:rsidR="00BE04B5" w:rsidRPr="007C0993" w:rsidRDefault="00BE04B5" w:rsidP="00BE04B5">
            <w:pPr>
              <w:pStyle w:val="TableContents"/>
              <w:jc w:val="center"/>
              <w:rPr>
                <w:rFonts w:eastAsia="Times New Roman" w:cs="Times New Roman"/>
                <w:lang w:val="uk-UA"/>
              </w:rPr>
            </w:pPr>
          </w:p>
        </w:tc>
        <w:tc>
          <w:tcPr>
            <w:tcW w:w="183" w:type="pct"/>
            <w:tcBorders>
              <w:top w:val="single" w:sz="4" w:space="0" w:color="auto"/>
              <w:left w:val="single" w:sz="4" w:space="0" w:color="000000"/>
              <w:bottom w:val="single" w:sz="4" w:space="0" w:color="auto"/>
              <w:right w:val="single" w:sz="18"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r>
      <w:tr w:rsidR="004908C2" w:rsidRPr="007C0993" w:rsidTr="005618AD">
        <w:trPr>
          <w:trHeight w:val="122"/>
          <w:jc w:val="center"/>
        </w:trPr>
        <w:tc>
          <w:tcPr>
            <w:tcW w:w="261" w:type="pct"/>
            <w:tcBorders>
              <w:top w:val="single" w:sz="4" w:space="0" w:color="auto"/>
              <w:left w:val="single" w:sz="18" w:space="0" w:color="auto"/>
              <w:bottom w:val="single" w:sz="4" w:space="0" w:color="auto"/>
              <w:right w:val="single" w:sz="18" w:space="0" w:color="auto"/>
            </w:tcBorders>
            <w:shd w:val="clear" w:color="auto" w:fill="auto"/>
          </w:tcPr>
          <w:p w:rsidR="00BE04B5" w:rsidRDefault="00BE04B5" w:rsidP="00BE04B5">
            <w:pPr>
              <w:rPr>
                <w:rFonts w:eastAsia="Times New Roman" w:cs="Times New Roman"/>
                <w:b/>
                <w:color w:val="000000"/>
                <w:sz w:val="16"/>
                <w:szCs w:val="16"/>
                <w:lang w:val="uk-UA"/>
              </w:rPr>
            </w:pPr>
            <w:r>
              <w:rPr>
                <w:rFonts w:eastAsia="Times New Roman" w:cs="Times New Roman"/>
                <w:b/>
                <w:color w:val="000000"/>
                <w:sz w:val="16"/>
                <w:szCs w:val="16"/>
                <w:lang w:val="uk-UA"/>
              </w:rPr>
              <w:lastRenderedPageBreak/>
              <w:t>ПРН21</w:t>
            </w:r>
          </w:p>
        </w:tc>
        <w:tc>
          <w:tcPr>
            <w:tcW w:w="171" w:type="pct"/>
            <w:tcBorders>
              <w:top w:val="single" w:sz="4" w:space="0" w:color="auto"/>
              <w:left w:val="single" w:sz="18" w:space="0" w:color="auto"/>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8"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60"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4"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E04B95" w:rsidRDefault="00BE04B5" w:rsidP="00BE04B5">
            <w:pPr>
              <w:pStyle w:val="TableContents"/>
              <w:jc w:val="center"/>
              <w:rPr>
                <w:rFonts w:eastAsia="Times New Roman" w:cs="Times New Roman"/>
                <w:color w:val="000000"/>
                <w:lang w:val="en-US"/>
              </w:rPr>
            </w:pPr>
          </w:p>
        </w:tc>
        <w:tc>
          <w:tcPr>
            <w:tcW w:w="159" w:type="pct"/>
            <w:tcBorders>
              <w:top w:val="single" w:sz="4" w:space="0" w:color="auto"/>
              <w:left w:val="single" w:sz="4" w:space="0" w:color="000000"/>
              <w:bottom w:val="single" w:sz="4" w:space="0" w:color="auto"/>
              <w:right w:val="single" w:sz="4" w:space="0" w:color="000000"/>
            </w:tcBorders>
          </w:tcPr>
          <w:p w:rsidR="00BE04B5" w:rsidRPr="00E04B95" w:rsidRDefault="00BE04B5" w:rsidP="00BE04B5">
            <w:pPr>
              <w:pStyle w:val="TableContents"/>
              <w:jc w:val="center"/>
              <w:rPr>
                <w:rFonts w:eastAsia="Times New Roman" w:cs="Times New Roman"/>
                <w:color w:val="000000"/>
                <w:lang w:val="en-US"/>
              </w:rPr>
            </w:pPr>
          </w:p>
        </w:tc>
        <w:tc>
          <w:tcPr>
            <w:tcW w:w="157" w:type="pct"/>
            <w:tcBorders>
              <w:top w:val="single" w:sz="4" w:space="0" w:color="auto"/>
              <w:left w:val="single" w:sz="4" w:space="0" w:color="000000"/>
              <w:bottom w:val="single" w:sz="4" w:space="0" w:color="auto"/>
            </w:tcBorders>
          </w:tcPr>
          <w:p w:rsidR="00BE04B5" w:rsidRPr="00E04B95" w:rsidRDefault="00BE04B5" w:rsidP="00BE04B5">
            <w:pPr>
              <w:pStyle w:val="TableContents"/>
              <w:jc w:val="center"/>
              <w:rPr>
                <w:rFonts w:eastAsia="Times New Roman" w:cs="Times New Roman"/>
                <w:color w:val="000000"/>
                <w:lang w:val="en-US"/>
              </w:rPr>
            </w:pPr>
          </w:p>
        </w:tc>
        <w:tc>
          <w:tcPr>
            <w:tcW w:w="159" w:type="pct"/>
            <w:tcBorders>
              <w:top w:val="single" w:sz="4" w:space="0" w:color="auto"/>
              <w:left w:val="single" w:sz="4" w:space="0" w:color="000000"/>
              <w:bottom w:val="single" w:sz="4" w:space="0" w:color="auto"/>
            </w:tcBorders>
          </w:tcPr>
          <w:p w:rsidR="00BE04B5" w:rsidRPr="00E04B95" w:rsidRDefault="00BE04B5" w:rsidP="00BE04B5">
            <w:pPr>
              <w:pStyle w:val="TableContents"/>
              <w:jc w:val="center"/>
              <w:rPr>
                <w:rFonts w:eastAsia="Times New Roman" w:cs="Times New Roman"/>
                <w:color w:val="000000"/>
                <w:lang w:val="en-US"/>
              </w:rPr>
            </w:pPr>
          </w:p>
        </w:tc>
        <w:tc>
          <w:tcPr>
            <w:tcW w:w="159" w:type="pct"/>
            <w:tcBorders>
              <w:top w:val="single" w:sz="4" w:space="0" w:color="auto"/>
              <w:left w:val="single" w:sz="4" w:space="0" w:color="000000"/>
              <w:bottom w:val="single" w:sz="4" w:space="0" w:color="auto"/>
              <w:right w:val="single" w:sz="18" w:space="0" w:color="auto"/>
            </w:tcBorders>
          </w:tcPr>
          <w:p w:rsidR="00BE04B5" w:rsidRPr="00E04B95" w:rsidRDefault="00BE04B5" w:rsidP="00BE04B5">
            <w:pPr>
              <w:pStyle w:val="TableContents"/>
              <w:jc w:val="center"/>
              <w:rPr>
                <w:rFonts w:eastAsia="Times New Roman" w:cs="Times New Roman"/>
                <w:color w:val="000000"/>
              </w:rPr>
            </w:pPr>
          </w:p>
        </w:tc>
        <w:tc>
          <w:tcPr>
            <w:tcW w:w="159" w:type="pct"/>
            <w:tcBorders>
              <w:top w:val="single" w:sz="4" w:space="0" w:color="auto"/>
              <w:left w:val="single" w:sz="18" w:space="0" w:color="auto"/>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7"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157"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4"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159" w:type="pct"/>
            <w:tcBorders>
              <w:top w:val="single" w:sz="4" w:space="0" w:color="auto"/>
              <w:left w:val="single" w:sz="4" w:space="0" w:color="000000"/>
              <w:bottom w:val="single" w:sz="4"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211" w:type="pct"/>
            <w:tcBorders>
              <w:top w:val="single" w:sz="4" w:space="0" w:color="auto"/>
              <w:left w:val="single" w:sz="4" w:space="0" w:color="000000"/>
              <w:bottom w:val="single" w:sz="4"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211" w:type="pct"/>
            <w:tcBorders>
              <w:top w:val="single" w:sz="4" w:space="0" w:color="auto"/>
              <w:left w:val="single" w:sz="4" w:space="0" w:color="000000"/>
              <w:bottom w:val="single" w:sz="4" w:space="0" w:color="auto"/>
              <w:right w:val="single" w:sz="4" w:space="0" w:color="000000"/>
            </w:tcBorders>
            <w:shd w:val="clear" w:color="auto" w:fill="auto"/>
          </w:tcPr>
          <w:p w:rsidR="00BE04B5" w:rsidRPr="007C0993" w:rsidRDefault="00BE04B5" w:rsidP="00BE04B5">
            <w:pPr>
              <w:pStyle w:val="TableContents"/>
              <w:jc w:val="center"/>
              <w:rPr>
                <w:rFonts w:eastAsia="Times New Roman" w:cs="Times New Roman"/>
                <w:lang w:val="uk-UA"/>
              </w:rPr>
            </w:pPr>
          </w:p>
        </w:tc>
        <w:tc>
          <w:tcPr>
            <w:tcW w:w="183" w:type="pct"/>
            <w:tcBorders>
              <w:top w:val="single" w:sz="4" w:space="0" w:color="auto"/>
              <w:left w:val="single" w:sz="4" w:space="0" w:color="000000"/>
              <w:bottom w:val="single" w:sz="4" w:space="0" w:color="auto"/>
              <w:right w:val="single" w:sz="18"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r>
      <w:tr w:rsidR="004908C2" w:rsidRPr="007C0993" w:rsidTr="005618AD">
        <w:trPr>
          <w:trHeight w:val="122"/>
          <w:jc w:val="center"/>
        </w:trPr>
        <w:tc>
          <w:tcPr>
            <w:tcW w:w="261" w:type="pct"/>
            <w:tcBorders>
              <w:top w:val="single" w:sz="4" w:space="0" w:color="auto"/>
              <w:left w:val="single" w:sz="18" w:space="0" w:color="auto"/>
              <w:bottom w:val="single" w:sz="18" w:space="0" w:color="auto"/>
              <w:right w:val="single" w:sz="18" w:space="0" w:color="auto"/>
            </w:tcBorders>
            <w:shd w:val="clear" w:color="auto" w:fill="auto"/>
          </w:tcPr>
          <w:p w:rsidR="00BE04B5" w:rsidRDefault="00BE04B5" w:rsidP="00BE04B5">
            <w:pPr>
              <w:rPr>
                <w:rFonts w:eastAsia="Times New Roman" w:cs="Times New Roman"/>
                <w:b/>
                <w:color w:val="000000"/>
                <w:sz w:val="16"/>
                <w:szCs w:val="16"/>
                <w:lang w:val="uk-UA"/>
              </w:rPr>
            </w:pPr>
            <w:r>
              <w:rPr>
                <w:rFonts w:eastAsia="Times New Roman" w:cs="Times New Roman"/>
                <w:b/>
                <w:color w:val="000000"/>
                <w:sz w:val="16"/>
                <w:szCs w:val="16"/>
                <w:lang w:val="uk-UA"/>
              </w:rPr>
              <w:t>ПРН22</w:t>
            </w:r>
          </w:p>
        </w:tc>
        <w:tc>
          <w:tcPr>
            <w:tcW w:w="171" w:type="pct"/>
            <w:tcBorders>
              <w:top w:val="single" w:sz="4" w:space="0" w:color="auto"/>
              <w:left w:val="single" w:sz="18" w:space="0" w:color="auto"/>
              <w:bottom w:val="single" w:sz="18"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18"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8" w:type="pct"/>
            <w:tcBorders>
              <w:top w:val="single" w:sz="4" w:space="0" w:color="auto"/>
              <w:left w:val="single" w:sz="4" w:space="0" w:color="000000"/>
              <w:bottom w:val="single" w:sz="18"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18"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18"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60" w:type="pct"/>
            <w:tcBorders>
              <w:top w:val="single" w:sz="4" w:space="0" w:color="auto"/>
              <w:left w:val="single" w:sz="4" w:space="0" w:color="000000"/>
              <w:bottom w:val="single" w:sz="18"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18"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18" w:space="0" w:color="auto"/>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7" w:type="pct"/>
            <w:tcBorders>
              <w:top w:val="single" w:sz="4" w:space="0" w:color="auto"/>
              <w:left w:val="single" w:sz="4" w:space="0" w:color="000000"/>
              <w:bottom w:val="single" w:sz="18" w:space="0" w:color="auto"/>
              <w:right w:val="single" w:sz="4" w:space="0" w:color="000000"/>
            </w:tcBorders>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18" w:space="0" w:color="auto"/>
            </w:tcBorders>
            <w:shd w:val="clear" w:color="auto" w:fill="auto"/>
          </w:tcPr>
          <w:p w:rsidR="00BE04B5" w:rsidRPr="00B81EDA" w:rsidRDefault="00BE04B5" w:rsidP="00BE04B5">
            <w:pPr>
              <w:pStyle w:val="TableContents"/>
              <w:jc w:val="center"/>
              <w:rPr>
                <w:rFonts w:eastAsia="Times New Roman" w:cs="Times New Roman"/>
                <w:color w:val="000000"/>
                <w:highlight w:val="red"/>
                <w:lang w:val="uk-UA"/>
              </w:rPr>
            </w:pPr>
          </w:p>
        </w:tc>
        <w:tc>
          <w:tcPr>
            <w:tcW w:w="159" w:type="pct"/>
            <w:tcBorders>
              <w:top w:val="single" w:sz="4" w:space="0" w:color="auto"/>
              <w:left w:val="single" w:sz="4" w:space="0" w:color="000000"/>
              <w:bottom w:val="single" w:sz="18" w:space="0" w:color="auto"/>
            </w:tcBorders>
            <w:shd w:val="clear" w:color="auto" w:fill="auto"/>
          </w:tcPr>
          <w:p w:rsidR="00BE04B5" w:rsidRPr="00E04B95" w:rsidRDefault="00BE04B5" w:rsidP="00BE04B5">
            <w:pPr>
              <w:pStyle w:val="TableContents"/>
              <w:jc w:val="center"/>
              <w:rPr>
                <w:rFonts w:eastAsia="Times New Roman" w:cs="Times New Roman"/>
                <w:color w:val="000000"/>
                <w:lang w:val="en-US"/>
              </w:rPr>
            </w:pPr>
          </w:p>
        </w:tc>
        <w:tc>
          <w:tcPr>
            <w:tcW w:w="159" w:type="pct"/>
            <w:tcBorders>
              <w:top w:val="single" w:sz="4" w:space="0" w:color="auto"/>
              <w:left w:val="single" w:sz="4" w:space="0" w:color="000000"/>
              <w:bottom w:val="single" w:sz="18" w:space="0" w:color="auto"/>
              <w:right w:val="single" w:sz="4" w:space="0" w:color="000000"/>
            </w:tcBorders>
          </w:tcPr>
          <w:p w:rsidR="00BE04B5" w:rsidRPr="00E04B95" w:rsidRDefault="00BE04B5" w:rsidP="00BE04B5">
            <w:pPr>
              <w:pStyle w:val="TableContents"/>
              <w:jc w:val="center"/>
              <w:rPr>
                <w:rFonts w:eastAsia="Times New Roman" w:cs="Times New Roman"/>
                <w:color w:val="000000"/>
                <w:lang w:val="en-US"/>
              </w:rPr>
            </w:pPr>
          </w:p>
        </w:tc>
        <w:tc>
          <w:tcPr>
            <w:tcW w:w="157" w:type="pct"/>
            <w:tcBorders>
              <w:top w:val="single" w:sz="4" w:space="0" w:color="auto"/>
              <w:left w:val="single" w:sz="4" w:space="0" w:color="000000"/>
              <w:bottom w:val="single" w:sz="18" w:space="0" w:color="auto"/>
            </w:tcBorders>
          </w:tcPr>
          <w:p w:rsidR="00BE04B5" w:rsidRPr="00E04B95" w:rsidRDefault="00BE04B5" w:rsidP="00BE04B5">
            <w:pPr>
              <w:pStyle w:val="TableContents"/>
              <w:jc w:val="center"/>
              <w:rPr>
                <w:rFonts w:eastAsia="Times New Roman" w:cs="Times New Roman"/>
                <w:color w:val="000000"/>
                <w:lang w:val="en-US"/>
              </w:rPr>
            </w:pPr>
          </w:p>
        </w:tc>
        <w:tc>
          <w:tcPr>
            <w:tcW w:w="159" w:type="pct"/>
            <w:tcBorders>
              <w:top w:val="single" w:sz="4" w:space="0" w:color="auto"/>
              <w:left w:val="single" w:sz="4" w:space="0" w:color="000000"/>
              <w:bottom w:val="single" w:sz="18" w:space="0" w:color="auto"/>
            </w:tcBorders>
          </w:tcPr>
          <w:p w:rsidR="00BE04B5" w:rsidRPr="00E04B95" w:rsidRDefault="00BE04B5" w:rsidP="00BE04B5">
            <w:pPr>
              <w:pStyle w:val="TableContents"/>
              <w:jc w:val="center"/>
              <w:rPr>
                <w:rFonts w:eastAsia="Times New Roman" w:cs="Times New Roman"/>
                <w:color w:val="000000"/>
                <w:lang w:val="en-US"/>
              </w:rPr>
            </w:pPr>
          </w:p>
        </w:tc>
        <w:tc>
          <w:tcPr>
            <w:tcW w:w="159" w:type="pct"/>
            <w:tcBorders>
              <w:top w:val="single" w:sz="4" w:space="0" w:color="auto"/>
              <w:left w:val="single" w:sz="4" w:space="0" w:color="000000"/>
              <w:bottom w:val="single" w:sz="18" w:space="0" w:color="auto"/>
              <w:right w:val="single" w:sz="18" w:space="0" w:color="auto"/>
            </w:tcBorders>
          </w:tcPr>
          <w:p w:rsidR="00BE04B5" w:rsidRPr="00E04B95" w:rsidRDefault="00BE04B5" w:rsidP="00BE04B5">
            <w:pPr>
              <w:pStyle w:val="TableContents"/>
              <w:jc w:val="center"/>
              <w:rPr>
                <w:rFonts w:eastAsia="Times New Roman" w:cs="Times New Roman"/>
                <w:color w:val="000000"/>
              </w:rPr>
            </w:pPr>
          </w:p>
        </w:tc>
        <w:tc>
          <w:tcPr>
            <w:tcW w:w="159" w:type="pct"/>
            <w:tcBorders>
              <w:top w:val="single" w:sz="4" w:space="0" w:color="auto"/>
              <w:left w:val="single" w:sz="18" w:space="0" w:color="auto"/>
              <w:bottom w:val="single" w:sz="18"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159" w:type="pct"/>
            <w:tcBorders>
              <w:top w:val="single" w:sz="4" w:space="0" w:color="auto"/>
              <w:left w:val="single" w:sz="4" w:space="0" w:color="000000"/>
              <w:bottom w:val="single" w:sz="18"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18"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211" w:type="pct"/>
            <w:tcBorders>
              <w:top w:val="single" w:sz="4" w:space="0" w:color="auto"/>
              <w:left w:val="single" w:sz="4" w:space="0" w:color="000000"/>
              <w:bottom w:val="single" w:sz="18"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7" w:type="pct"/>
            <w:tcBorders>
              <w:top w:val="single" w:sz="4" w:space="0" w:color="auto"/>
              <w:left w:val="single" w:sz="4" w:space="0" w:color="000000"/>
              <w:bottom w:val="single" w:sz="18" w:space="0" w:color="auto"/>
            </w:tcBorders>
            <w:shd w:val="clear" w:color="auto" w:fill="auto"/>
          </w:tcPr>
          <w:p w:rsidR="00BE04B5" w:rsidRPr="007C0993" w:rsidRDefault="007C0993" w:rsidP="00BE04B5">
            <w:pPr>
              <w:pStyle w:val="TableContents"/>
              <w:jc w:val="center"/>
              <w:rPr>
                <w:rFonts w:eastAsia="Times New Roman" w:cs="Times New Roman"/>
                <w:lang w:val="uk-UA"/>
              </w:rPr>
            </w:pPr>
            <w:r w:rsidRPr="007C0993">
              <w:rPr>
                <w:rFonts w:eastAsia="Times New Roman" w:cs="Times New Roman"/>
                <w:lang w:val="uk-UA"/>
              </w:rPr>
              <w:t>+</w:t>
            </w:r>
          </w:p>
        </w:tc>
        <w:tc>
          <w:tcPr>
            <w:tcW w:w="211" w:type="pct"/>
            <w:tcBorders>
              <w:top w:val="single" w:sz="4" w:space="0" w:color="auto"/>
              <w:left w:val="single" w:sz="4" w:space="0" w:color="000000"/>
              <w:bottom w:val="single" w:sz="18" w:space="0" w:color="auto"/>
            </w:tcBorders>
            <w:shd w:val="clear" w:color="auto" w:fill="auto"/>
          </w:tcPr>
          <w:p w:rsidR="00BE04B5" w:rsidRPr="007C0993" w:rsidRDefault="00BE04B5" w:rsidP="00BE04B5">
            <w:pPr>
              <w:pStyle w:val="TableContents"/>
              <w:jc w:val="center"/>
              <w:rPr>
                <w:rFonts w:eastAsia="Times New Roman" w:cs="Times New Roman"/>
                <w:lang w:val="en-US"/>
              </w:rPr>
            </w:pPr>
          </w:p>
        </w:tc>
        <w:tc>
          <w:tcPr>
            <w:tcW w:w="157" w:type="pct"/>
            <w:tcBorders>
              <w:top w:val="single" w:sz="4" w:space="0" w:color="auto"/>
              <w:left w:val="single" w:sz="4" w:space="0" w:color="000000"/>
              <w:bottom w:val="single" w:sz="18"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18"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18"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159" w:type="pct"/>
            <w:tcBorders>
              <w:top w:val="single" w:sz="4" w:space="0" w:color="auto"/>
              <w:left w:val="single" w:sz="4" w:space="0" w:color="000000"/>
              <w:bottom w:val="single" w:sz="18" w:space="0" w:color="auto"/>
            </w:tcBorders>
            <w:shd w:val="clear" w:color="auto" w:fill="auto"/>
          </w:tcPr>
          <w:p w:rsidR="00BE04B5" w:rsidRPr="007C0993" w:rsidRDefault="00BE04B5" w:rsidP="00BE04B5">
            <w:pPr>
              <w:pStyle w:val="TableContents"/>
              <w:jc w:val="center"/>
              <w:rPr>
                <w:rFonts w:eastAsia="Times New Roman" w:cs="Times New Roman"/>
                <w:lang w:val="uk-UA"/>
              </w:rPr>
            </w:pPr>
          </w:p>
        </w:tc>
        <w:tc>
          <w:tcPr>
            <w:tcW w:w="211" w:type="pct"/>
            <w:tcBorders>
              <w:top w:val="single" w:sz="4" w:space="0" w:color="auto"/>
              <w:left w:val="single" w:sz="4" w:space="0" w:color="000000"/>
              <w:bottom w:val="single" w:sz="18"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211" w:type="pct"/>
            <w:tcBorders>
              <w:top w:val="single" w:sz="4" w:space="0" w:color="auto"/>
              <w:left w:val="single" w:sz="4" w:space="0" w:color="000000"/>
              <w:bottom w:val="single" w:sz="18" w:space="0" w:color="auto"/>
              <w:right w:val="single" w:sz="4" w:space="0" w:color="000000"/>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c>
          <w:tcPr>
            <w:tcW w:w="183" w:type="pct"/>
            <w:tcBorders>
              <w:top w:val="single" w:sz="4" w:space="0" w:color="auto"/>
              <w:left w:val="single" w:sz="4" w:space="0" w:color="000000"/>
              <w:bottom w:val="single" w:sz="18" w:space="0" w:color="auto"/>
              <w:right w:val="single" w:sz="18" w:space="0" w:color="auto"/>
            </w:tcBorders>
            <w:shd w:val="clear" w:color="auto" w:fill="auto"/>
          </w:tcPr>
          <w:p w:rsidR="00BE04B5" w:rsidRPr="007C0993" w:rsidRDefault="00D804E9" w:rsidP="00BE04B5">
            <w:pPr>
              <w:pStyle w:val="TableContents"/>
              <w:jc w:val="center"/>
              <w:rPr>
                <w:rFonts w:eastAsia="Times New Roman" w:cs="Times New Roman"/>
                <w:lang w:val="uk-UA"/>
              </w:rPr>
            </w:pPr>
            <w:r w:rsidRPr="007C0993">
              <w:rPr>
                <w:rFonts w:eastAsia="Times New Roman" w:cs="Times New Roman"/>
                <w:lang w:val="uk-UA"/>
              </w:rPr>
              <w:t>+</w:t>
            </w:r>
          </w:p>
        </w:tc>
      </w:tr>
    </w:tbl>
    <w:p w:rsidR="00BE04B5" w:rsidRPr="00BE04B5" w:rsidRDefault="00BE04B5" w:rsidP="00BE04B5">
      <w:pPr>
        <w:rPr>
          <w:lang w:val="uk-UA"/>
        </w:rPr>
      </w:pPr>
    </w:p>
    <w:p w:rsidR="00BE04B5" w:rsidRDefault="00BE04B5" w:rsidP="00BE04B5">
      <w:pPr>
        <w:pStyle w:val="2"/>
        <w:pageBreakBefore w:val="0"/>
        <w:spacing w:before="120" w:after="120" w:line="276" w:lineRule="auto"/>
        <w:ind w:left="360"/>
        <w:jc w:val="both"/>
        <w:rPr>
          <w:lang w:val="uk-UA"/>
        </w:rPr>
      </w:pPr>
    </w:p>
    <w:p w:rsidR="00F6105B" w:rsidRPr="00F6105B" w:rsidRDefault="0087542E" w:rsidP="009A7AE9">
      <w:pPr>
        <w:pStyle w:val="2"/>
        <w:pageBreakBefore w:val="0"/>
        <w:numPr>
          <w:ilvl w:val="0"/>
          <w:numId w:val="7"/>
        </w:numPr>
        <w:spacing w:before="120" w:after="120" w:line="276" w:lineRule="auto"/>
        <w:jc w:val="center"/>
        <w:rPr>
          <w:lang w:val="uk-UA"/>
        </w:rPr>
      </w:pPr>
      <w:r>
        <w:rPr>
          <w:lang w:val="uk-UA"/>
        </w:rPr>
        <w:t>М</w:t>
      </w:r>
      <w:r w:rsidR="00F6105B" w:rsidRPr="00F6105B">
        <w:rPr>
          <w:lang w:val="uk-UA"/>
        </w:rPr>
        <w:t xml:space="preserve">атриця відповідності  програмних результатів навчання </w:t>
      </w:r>
      <w:r w:rsidR="00F6105B" w:rsidRPr="00F6105B">
        <w:rPr>
          <w:lang w:val="uk-UA"/>
        </w:rPr>
        <w:br/>
      </w:r>
      <w:r w:rsidR="008834FD" w:rsidRPr="00BE269A">
        <w:rPr>
          <w:lang w:val="uk-UA"/>
        </w:rPr>
        <w:t>обов’язковим</w:t>
      </w:r>
      <w:r w:rsidR="008834FD">
        <w:rPr>
          <w:lang w:val="uk-UA"/>
        </w:rPr>
        <w:t xml:space="preserve"> </w:t>
      </w:r>
      <w:r w:rsidR="00F6105B" w:rsidRPr="00F6105B">
        <w:rPr>
          <w:lang w:val="uk-UA"/>
        </w:rPr>
        <w:t>компонентам освітньо-наукової програми</w:t>
      </w:r>
    </w:p>
    <w:tbl>
      <w:tblPr>
        <w:tblW w:w="5007" w:type="pct"/>
        <w:tblInd w:w="-371" w:type="dxa"/>
        <w:tblCellMar>
          <w:top w:w="55" w:type="dxa"/>
          <w:left w:w="55" w:type="dxa"/>
          <w:bottom w:w="55" w:type="dxa"/>
          <w:right w:w="55" w:type="dxa"/>
        </w:tblCellMar>
        <w:tblLook w:val="0000" w:firstRow="0" w:lastRow="0" w:firstColumn="0" w:lastColumn="0" w:noHBand="0" w:noVBand="0"/>
      </w:tblPr>
      <w:tblGrid>
        <w:gridCol w:w="717"/>
        <w:gridCol w:w="544"/>
        <w:gridCol w:w="544"/>
        <w:gridCol w:w="545"/>
        <w:gridCol w:w="545"/>
        <w:gridCol w:w="545"/>
        <w:gridCol w:w="545"/>
        <w:gridCol w:w="545"/>
        <w:gridCol w:w="545"/>
        <w:gridCol w:w="545"/>
        <w:gridCol w:w="622"/>
        <w:gridCol w:w="622"/>
        <w:gridCol w:w="622"/>
        <w:gridCol w:w="622"/>
        <w:gridCol w:w="622"/>
        <w:gridCol w:w="622"/>
        <w:gridCol w:w="622"/>
        <w:gridCol w:w="622"/>
        <w:gridCol w:w="622"/>
        <w:gridCol w:w="622"/>
        <w:gridCol w:w="622"/>
        <w:gridCol w:w="622"/>
        <w:gridCol w:w="617"/>
      </w:tblGrid>
      <w:tr w:rsidR="00525E3B" w:rsidRPr="009E402A" w:rsidTr="005618AD">
        <w:tc>
          <w:tcPr>
            <w:tcW w:w="262" w:type="pct"/>
            <w:tcBorders>
              <w:top w:val="single" w:sz="18" w:space="0" w:color="auto"/>
              <w:left w:val="single" w:sz="18" w:space="0" w:color="auto"/>
              <w:bottom w:val="single" w:sz="18" w:space="0" w:color="auto"/>
              <w:right w:val="single" w:sz="18" w:space="0" w:color="auto"/>
              <w:tl2br w:val="single" w:sz="18" w:space="0" w:color="auto"/>
            </w:tcBorders>
            <w:shd w:val="clear" w:color="auto" w:fill="auto"/>
          </w:tcPr>
          <w:p w:rsidR="00525E3B" w:rsidRPr="00570516" w:rsidRDefault="00525E3B" w:rsidP="00BE04B5">
            <w:pPr>
              <w:pStyle w:val="TableContents"/>
              <w:rPr>
                <w:rFonts w:ascii="Times New Roman" w:eastAsia="Times New Roman" w:hAnsi="Times New Roman" w:cs="Times New Roman"/>
                <w:b/>
                <w:color w:val="000000"/>
                <w:sz w:val="16"/>
                <w:szCs w:val="16"/>
                <w:lang w:val="uk-UA"/>
              </w:rPr>
            </w:pPr>
            <w:r>
              <w:rPr>
                <w:rFonts w:ascii="Times New Roman" w:eastAsia="Times New Roman" w:hAnsi="Times New Roman" w:cs="Times New Roman"/>
                <w:b/>
                <w:color w:val="000000"/>
                <w:sz w:val="20"/>
                <w:szCs w:val="20"/>
                <w:lang w:val="uk-UA"/>
              </w:rPr>
              <w:t xml:space="preserve">        </w:t>
            </w:r>
            <w:r w:rsidRPr="00E04B95">
              <w:rPr>
                <w:rFonts w:ascii="Times New Roman" w:eastAsia="Times New Roman" w:hAnsi="Times New Roman" w:cs="Times New Roman"/>
                <w:b/>
                <w:color w:val="000000"/>
                <w:sz w:val="16"/>
                <w:szCs w:val="16"/>
                <w:lang w:val="uk-UA"/>
              </w:rPr>
              <w:t xml:space="preserve">ПРН   </w:t>
            </w:r>
            <w:r>
              <w:rPr>
                <w:rFonts w:ascii="Times New Roman" w:eastAsia="Times New Roman" w:hAnsi="Times New Roman" w:cs="Times New Roman"/>
                <w:b/>
                <w:color w:val="000000"/>
                <w:sz w:val="20"/>
                <w:szCs w:val="20"/>
                <w:lang w:val="uk-UA"/>
              </w:rPr>
              <w:t xml:space="preserve">  </w:t>
            </w:r>
            <w:r w:rsidRPr="00E04B95">
              <w:rPr>
                <w:rFonts w:ascii="Times New Roman" w:eastAsia="Times New Roman" w:hAnsi="Times New Roman" w:cs="Times New Roman"/>
                <w:b/>
                <w:color w:val="000000"/>
                <w:sz w:val="16"/>
                <w:szCs w:val="16"/>
                <w:lang w:val="uk-UA"/>
              </w:rPr>
              <w:t xml:space="preserve">  </w:t>
            </w:r>
            <w:r>
              <w:rPr>
                <w:rFonts w:ascii="Times New Roman" w:eastAsia="Times New Roman" w:hAnsi="Times New Roman" w:cs="Times New Roman"/>
                <w:b/>
                <w:color w:val="000000"/>
                <w:sz w:val="20"/>
                <w:szCs w:val="20"/>
                <w:lang w:val="uk-UA"/>
              </w:rPr>
              <w:t xml:space="preserve">  </w:t>
            </w:r>
            <w:r w:rsidRPr="00570516">
              <w:rPr>
                <w:rFonts w:ascii="Times New Roman" w:eastAsia="Times New Roman" w:hAnsi="Times New Roman" w:cs="Times New Roman"/>
                <w:b/>
                <w:color w:val="000000"/>
                <w:sz w:val="16"/>
                <w:szCs w:val="16"/>
                <w:lang w:val="uk-UA"/>
              </w:rPr>
              <w:t>ОК</w:t>
            </w:r>
          </w:p>
        </w:tc>
        <w:tc>
          <w:tcPr>
            <w:tcW w:w="199" w:type="pct"/>
            <w:tcBorders>
              <w:top w:val="single" w:sz="18" w:space="0" w:color="auto"/>
              <w:left w:val="single" w:sz="18" w:space="0" w:color="auto"/>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w:t>
            </w:r>
          </w:p>
        </w:tc>
        <w:tc>
          <w:tcPr>
            <w:tcW w:w="199" w:type="pct"/>
            <w:tcBorders>
              <w:top w:val="single" w:sz="18" w:space="0" w:color="auto"/>
              <w:left w:val="single" w:sz="4" w:space="0" w:color="000000"/>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2</w:t>
            </w:r>
          </w:p>
        </w:tc>
        <w:tc>
          <w:tcPr>
            <w:tcW w:w="199" w:type="pct"/>
            <w:tcBorders>
              <w:top w:val="single" w:sz="18" w:space="0" w:color="auto"/>
              <w:left w:val="single" w:sz="4" w:space="0" w:color="000000"/>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3</w:t>
            </w:r>
          </w:p>
        </w:tc>
        <w:tc>
          <w:tcPr>
            <w:tcW w:w="199" w:type="pct"/>
            <w:tcBorders>
              <w:top w:val="single" w:sz="18" w:space="0" w:color="auto"/>
              <w:left w:val="single" w:sz="4" w:space="0" w:color="000000"/>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4</w:t>
            </w:r>
          </w:p>
        </w:tc>
        <w:tc>
          <w:tcPr>
            <w:tcW w:w="199" w:type="pct"/>
            <w:tcBorders>
              <w:top w:val="single" w:sz="18" w:space="0" w:color="auto"/>
              <w:left w:val="single" w:sz="4" w:space="0" w:color="000000"/>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5</w:t>
            </w:r>
          </w:p>
        </w:tc>
        <w:tc>
          <w:tcPr>
            <w:tcW w:w="199" w:type="pct"/>
            <w:tcBorders>
              <w:top w:val="single" w:sz="18" w:space="0" w:color="auto"/>
              <w:left w:val="single" w:sz="4" w:space="0" w:color="000000"/>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6</w:t>
            </w:r>
          </w:p>
        </w:tc>
        <w:tc>
          <w:tcPr>
            <w:tcW w:w="199" w:type="pct"/>
            <w:tcBorders>
              <w:top w:val="single" w:sz="18" w:space="0" w:color="auto"/>
              <w:left w:val="single" w:sz="4" w:space="0" w:color="000000"/>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7</w:t>
            </w:r>
          </w:p>
        </w:tc>
        <w:tc>
          <w:tcPr>
            <w:tcW w:w="199" w:type="pct"/>
            <w:tcBorders>
              <w:top w:val="single" w:sz="18" w:space="0" w:color="auto"/>
              <w:left w:val="single" w:sz="4" w:space="0" w:color="000000"/>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8</w:t>
            </w:r>
          </w:p>
        </w:tc>
        <w:tc>
          <w:tcPr>
            <w:tcW w:w="199" w:type="pct"/>
            <w:tcBorders>
              <w:top w:val="single" w:sz="18" w:space="0" w:color="auto"/>
              <w:left w:val="single" w:sz="4" w:space="0" w:color="000000"/>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9</w:t>
            </w:r>
          </w:p>
        </w:tc>
        <w:tc>
          <w:tcPr>
            <w:tcW w:w="227" w:type="pct"/>
            <w:tcBorders>
              <w:top w:val="single" w:sz="18" w:space="0" w:color="auto"/>
              <w:left w:val="single" w:sz="4" w:space="0" w:color="000000"/>
              <w:bottom w:val="single" w:sz="18" w:space="0" w:color="auto"/>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10</w:t>
            </w:r>
          </w:p>
        </w:tc>
        <w:tc>
          <w:tcPr>
            <w:tcW w:w="227" w:type="pct"/>
            <w:tcBorders>
              <w:top w:val="single" w:sz="18" w:space="0" w:color="auto"/>
              <w:left w:val="single" w:sz="4" w:space="0" w:color="000000"/>
              <w:bottom w:val="single" w:sz="18" w:space="0" w:color="auto"/>
              <w:right w:val="single" w:sz="4" w:space="0" w:color="000000"/>
            </w:tcBorders>
            <w:shd w:val="clear" w:color="auto" w:fill="auto"/>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11</w:t>
            </w:r>
          </w:p>
        </w:tc>
        <w:tc>
          <w:tcPr>
            <w:tcW w:w="227" w:type="pct"/>
            <w:tcBorders>
              <w:top w:val="single" w:sz="18" w:space="0" w:color="auto"/>
              <w:left w:val="single" w:sz="4" w:space="0" w:color="000000"/>
              <w:bottom w:val="single" w:sz="18" w:space="0" w:color="auto"/>
              <w:right w:val="single" w:sz="4" w:space="0" w:color="000000"/>
            </w:tcBorders>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12</w:t>
            </w:r>
          </w:p>
        </w:tc>
        <w:tc>
          <w:tcPr>
            <w:tcW w:w="227" w:type="pct"/>
            <w:tcBorders>
              <w:top w:val="single" w:sz="18" w:space="0" w:color="auto"/>
              <w:left w:val="single" w:sz="4" w:space="0" w:color="000000"/>
              <w:bottom w:val="single" w:sz="18" w:space="0" w:color="auto"/>
              <w:right w:val="single" w:sz="4" w:space="0" w:color="000000"/>
            </w:tcBorders>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13</w:t>
            </w:r>
          </w:p>
        </w:tc>
        <w:tc>
          <w:tcPr>
            <w:tcW w:w="227" w:type="pct"/>
            <w:tcBorders>
              <w:top w:val="single" w:sz="18" w:space="0" w:color="auto"/>
              <w:left w:val="single" w:sz="4" w:space="0" w:color="000000"/>
              <w:bottom w:val="single" w:sz="18" w:space="0" w:color="auto"/>
              <w:right w:val="single" w:sz="4" w:space="0" w:color="000000"/>
            </w:tcBorders>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14</w:t>
            </w:r>
          </w:p>
        </w:tc>
        <w:tc>
          <w:tcPr>
            <w:tcW w:w="227" w:type="pct"/>
            <w:tcBorders>
              <w:top w:val="single" w:sz="18" w:space="0" w:color="auto"/>
              <w:left w:val="single" w:sz="4" w:space="0" w:color="000000"/>
              <w:bottom w:val="single" w:sz="18" w:space="0" w:color="auto"/>
              <w:right w:val="single" w:sz="4" w:space="0" w:color="000000"/>
            </w:tcBorders>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15</w:t>
            </w:r>
          </w:p>
        </w:tc>
        <w:tc>
          <w:tcPr>
            <w:tcW w:w="227" w:type="pct"/>
            <w:tcBorders>
              <w:top w:val="single" w:sz="18" w:space="0" w:color="auto"/>
              <w:left w:val="single" w:sz="4" w:space="0" w:color="000000"/>
              <w:bottom w:val="single" w:sz="18" w:space="0" w:color="auto"/>
              <w:right w:val="single" w:sz="4" w:space="0" w:color="000000"/>
            </w:tcBorders>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16</w:t>
            </w:r>
          </w:p>
        </w:tc>
        <w:tc>
          <w:tcPr>
            <w:tcW w:w="227" w:type="pct"/>
            <w:tcBorders>
              <w:top w:val="single" w:sz="18" w:space="0" w:color="auto"/>
              <w:left w:val="single" w:sz="4" w:space="0" w:color="000000"/>
              <w:bottom w:val="single" w:sz="18" w:space="0" w:color="auto"/>
              <w:right w:val="single" w:sz="4" w:space="0" w:color="000000"/>
            </w:tcBorders>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17</w:t>
            </w:r>
          </w:p>
        </w:tc>
        <w:tc>
          <w:tcPr>
            <w:tcW w:w="227" w:type="pct"/>
            <w:tcBorders>
              <w:top w:val="single" w:sz="18" w:space="0" w:color="auto"/>
              <w:left w:val="single" w:sz="4" w:space="0" w:color="000000"/>
              <w:bottom w:val="single" w:sz="18" w:space="0" w:color="auto"/>
              <w:right w:val="single" w:sz="4" w:space="0" w:color="000000"/>
            </w:tcBorders>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18</w:t>
            </w:r>
          </w:p>
        </w:tc>
        <w:tc>
          <w:tcPr>
            <w:tcW w:w="227" w:type="pct"/>
            <w:tcBorders>
              <w:top w:val="single" w:sz="18" w:space="0" w:color="auto"/>
              <w:left w:val="single" w:sz="4" w:space="0" w:color="000000"/>
              <w:bottom w:val="single" w:sz="18" w:space="0" w:color="auto"/>
              <w:right w:val="single" w:sz="4" w:space="0" w:color="000000"/>
            </w:tcBorders>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19</w:t>
            </w:r>
          </w:p>
        </w:tc>
        <w:tc>
          <w:tcPr>
            <w:tcW w:w="227" w:type="pct"/>
            <w:tcBorders>
              <w:top w:val="single" w:sz="18" w:space="0" w:color="auto"/>
              <w:left w:val="single" w:sz="4" w:space="0" w:color="000000"/>
              <w:bottom w:val="single" w:sz="18" w:space="0" w:color="auto"/>
              <w:right w:val="single" w:sz="4" w:space="0" w:color="000000"/>
            </w:tcBorders>
          </w:tcPr>
          <w:p w:rsidR="00525E3B" w:rsidRPr="00E04B95"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w:t>
            </w:r>
            <w:r w:rsidRPr="00E04B95">
              <w:rPr>
                <w:rFonts w:eastAsia="Times New Roman" w:cs="Times New Roman"/>
                <w:b/>
                <w:color w:val="000000"/>
                <w:sz w:val="16"/>
                <w:szCs w:val="16"/>
                <w:lang w:val="uk-UA"/>
              </w:rPr>
              <w:t>20</w:t>
            </w:r>
          </w:p>
        </w:tc>
        <w:tc>
          <w:tcPr>
            <w:tcW w:w="227" w:type="pct"/>
            <w:tcBorders>
              <w:top w:val="single" w:sz="18" w:space="0" w:color="auto"/>
              <w:left w:val="single" w:sz="4" w:space="0" w:color="000000"/>
              <w:bottom w:val="single" w:sz="18" w:space="0" w:color="auto"/>
              <w:right w:val="single" w:sz="4" w:space="0" w:color="000000"/>
            </w:tcBorders>
          </w:tcPr>
          <w:p w:rsidR="00525E3B"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ПРН21</w:t>
            </w:r>
          </w:p>
        </w:tc>
        <w:tc>
          <w:tcPr>
            <w:tcW w:w="227" w:type="pct"/>
            <w:tcBorders>
              <w:top w:val="single" w:sz="18" w:space="0" w:color="auto"/>
              <w:left w:val="single" w:sz="4" w:space="0" w:color="000000"/>
              <w:bottom w:val="single" w:sz="18" w:space="0" w:color="auto"/>
              <w:right w:val="single" w:sz="18" w:space="0" w:color="auto"/>
            </w:tcBorders>
          </w:tcPr>
          <w:p w:rsidR="00525E3B" w:rsidRDefault="00525E3B" w:rsidP="00BE04B5">
            <w:pPr>
              <w:widowControl w:val="0"/>
              <w:rPr>
                <w:rFonts w:eastAsia="Times New Roman" w:cs="Times New Roman"/>
                <w:b/>
                <w:color w:val="000000"/>
                <w:sz w:val="16"/>
                <w:szCs w:val="16"/>
                <w:lang w:val="uk-UA"/>
              </w:rPr>
            </w:pPr>
            <w:r>
              <w:rPr>
                <w:rFonts w:eastAsia="Times New Roman" w:cs="Times New Roman"/>
                <w:b/>
                <w:color w:val="000000"/>
                <w:sz w:val="16"/>
                <w:szCs w:val="16"/>
                <w:lang w:val="uk-UA"/>
              </w:rPr>
              <w:t>ПРН22</w:t>
            </w:r>
          </w:p>
        </w:tc>
      </w:tr>
      <w:tr w:rsidR="005618AD" w:rsidRPr="009E402A" w:rsidTr="005618AD">
        <w:tc>
          <w:tcPr>
            <w:tcW w:w="262" w:type="pct"/>
            <w:tcBorders>
              <w:top w:val="single" w:sz="18" w:space="0" w:color="auto"/>
              <w:left w:val="single" w:sz="18" w:space="0" w:color="auto"/>
              <w:bottom w:val="single" w:sz="4" w:space="0" w:color="000000"/>
              <w:right w:val="single" w:sz="18" w:space="0" w:color="auto"/>
            </w:tcBorders>
            <w:shd w:val="clear" w:color="auto" w:fill="auto"/>
          </w:tcPr>
          <w:p w:rsidR="005618AD" w:rsidRPr="00570516" w:rsidRDefault="005618AD" w:rsidP="005618AD">
            <w:pPr>
              <w:widowControl w:val="0"/>
              <w:rPr>
                <w:rFonts w:eastAsia="Times New Roman" w:cs="Times New Roman"/>
                <w:b/>
                <w:color w:val="000000"/>
                <w:sz w:val="16"/>
                <w:szCs w:val="16"/>
                <w:lang w:val="uk-UA"/>
              </w:rPr>
            </w:pPr>
            <w:r w:rsidRPr="00570516">
              <w:rPr>
                <w:rFonts w:eastAsia="Times New Roman" w:cs="Times New Roman"/>
                <w:b/>
                <w:color w:val="000000"/>
                <w:sz w:val="16"/>
                <w:szCs w:val="16"/>
                <w:lang w:val="uk-UA"/>
              </w:rPr>
              <w:t>ОК1</w:t>
            </w:r>
          </w:p>
        </w:tc>
        <w:tc>
          <w:tcPr>
            <w:tcW w:w="199" w:type="pct"/>
            <w:tcBorders>
              <w:top w:val="single" w:sz="18" w:space="0" w:color="auto"/>
              <w:left w:val="single" w:sz="18" w:space="0" w:color="auto"/>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top w:val="single" w:sz="18" w:space="0" w:color="auto"/>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top w:val="single" w:sz="18" w:space="0" w:color="auto"/>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en-US"/>
              </w:rPr>
            </w:pPr>
          </w:p>
        </w:tc>
        <w:tc>
          <w:tcPr>
            <w:tcW w:w="199" w:type="pct"/>
            <w:tcBorders>
              <w:top w:val="single" w:sz="18" w:space="0" w:color="auto"/>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top w:val="single" w:sz="18" w:space="0" w:color="auto"/>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top w:val="single" w:sz="18" w:space="0" w:color="auto"/>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top w:val="single" w:sz="18" w:space="0" w:color="auto"/>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top w:val="single" w:sz="18" w:space="0" w:color="auto"/>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top w:val="single" w:sz="18" w:space="0" w:color="auto"/>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top w:val="single" w:sz="18" w:space="0" w:color="auto"/>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top w:val="single" w:sz="18" w:space="0" w:color="auto"/>
              <w:left w:val="single" w:sz="4" w:space="0" w:color="000000"/>
              <w:bottom w:val="single" w:sz="4" w:space="0" w:color="000000"/>
              <w:right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top w:val="single" w:sz="18" w:space="0" w:color="auto"/>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top w:val="single" w:sz="18" w:space="0" w:color="auto"/>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top w:val="single" w:sz="18" w:space="0" w:color="auto"/>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top w:val="single" w:sz="18" w:space="0" w:color="auto"/>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top w:val="single" w:sz="18" w:space="0" w:color="auto"/>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top w:val="single" w:sz="18" w:space="0" w:color="auto"/>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top w:val="single" w:sz="18" w:space="0" w:color="auto"/>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ascii="Times New Roman" w:eastAsia="Times New Roman" w:hAnsi="Times New Roman" w:cs="Times New Roman"/>
                <w:color w:val="000000"/>
                <w:highlight w:val="red"/>
                <w:lang w:val="uk-UA"/>
              </w:rPr>
            </w:pPr>
          </w:p>
        </w:tc>
        <w:tc>
          <w:tcPr>
            <w:tcW w:w="227" w:type="pct"/>
            <w:tcBorders>
              <w:top w:val="single" w:sz="18" w:space="0" w:color="auto"/>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top w:val="single" w:sz="18" w:space="0" w:color="auto"/>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top w:val="single" w:sz="18" w:space="0" w:color="auto"/>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top w:val="single" w:sz="18" w:space="0" w:color="auto"/>
              <w:left w:val="single" w:sz="4" w:space="0" w:color="000000"/>
              <w:bottom w:val="single" w:sz="4" w:space="0" w:color="000000"/>
              <w:right w:val="single" w:sz="18" w:space="0" w:color="auto"/>
            </w:tcBorders>
          </w:tcPr>
          <w:p w:rsidR="005618AD" w:rsidRPr="00B81EDA" w:rsidRDefault="005618AD" w:rsidP="005618AD">
            <w:pPr>
              <w:pStyle w:val="TableContents"/>
              <w:jc w:val="center"/>
              <w:rPr>
                <w:rFonts w:eastAsia="Times New Roman" w:cs="Times New Roman"/>
                <w:color w:val="000000"/>
                <w:highlight w:val="red"/>
                <w:lang w:val="uk-UA"/>
              </w:rPr>
            </w:pPr>
          </w:p>
        </w:tc>
      </w:tr>
      <w:tr w:rsidR="005618AD" w:rsidRPr="009E402A" w:rsidTr="005618AD">
        <w:tc>
          <w:tcPr>
            <w:tcW w:w="262" w:type="pct"/>
            <w:tcBorders>
              <w:left w:val="single" w:sz="18" w:space="0" w:color="auto"/>
              <w:bottom w:val="single" w:sz="4" w:space="0" w:color="000000"/>
              <w:right w:val="single" w:sz="18" w:space="0" w:color="auto"/>
            </w:tcBorders>
            <w:shd w:val="clear" w:color="auto" w:fill="auto"/>
          </w:tcPr>
          <w:p w:rsidR="005618AD" w:rsidRPr="00570516" w:rsidRDefault="005618AD" w:rsidP="005618AD">
            <w:pPr>
              <w:rPr>
                <w:b/>
                <w:sz w:val="16"/>
                <w:szCs w:val="16"/>
              </w:rPr>
            </w:pPr>
            <w:r w:rsidRPr="00570516">
              <w:rPr>
                <w:rFonts w:eastAsia="Times New Roman" w:cs="Times New Roman"/>
                <w:b/>
                <w:color w:val="000000"/>
                <w:sz w:val="16"/>
                <w:szCs w:val="16"/>
                <w:lang w:val="uk-UA"/>
              </w:rPr>
              <w:t>ОК2</w:t>
            </w:r>
          </w:p>
        </w:tc>
        <w:tc>
          <w:tcPr>
            <w:tcW w:w="199" w:type="pct"/>
            <w:tcBorders>
              <w:left w:val="single" w:sz="18" w:space="0" w:color="auto"/>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en-US"/>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ascii="Times New Roman" w:eastAsia="Times New Roman" w:hAnsi="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18" w:space="0" w:color="auto"/>
            </w:tcBorders>
          </w:tcPr>
          <w:p w:rsidR="005618AD" w:rsidRPr="00B81EDA" w:rsidRDefault="005618AD" w:rsidP="005618AD">
            <w:pPr>
              <w:pStyle w:val="TableContents"/>
              <w:jc w:val="center"/>
              <w:rPr>
                <w:rFonts w:eastAsia="Times New Roman" w:cs="Times New Roman"/>
                <w:color w:val="000000"/>
                <w:highlight w:val="red"/>
                <w:lang w:val="uk-UA"/>
              </w:rPr>
            </w:pPr>
          </w:p>
        </w:tc>
      </w:tr>
      <w:tr w:rsidR="005618AD" w:rsidRPr="009E402A" w:rsidTr="005618AD">
        <w:tc>
          <w:tcPr>
            <w:tcW w:w="262" w:type="pct"/>
            <w:tcBorders>
              <w:left w:val="single" w:sz="18" w:space="0" w:color="auto"/>
              <w:bottom w:val="single" w:sz="4" w:space="0" w:color="000000"/>
              <w:right w:val="single" w:sz="18" w:space="0" w:color="auto"/>
            </w:tcBorders>
            <w:shd w:val="clear" w:color="auto" w:fill="auto"/>
          </w:tcPr>
          <w:p w:rsidR="005618AD" w:rsidRPr="00570516" w:rsidRDefault="005618AD" w:rsidP="005618AD">
            <w:pPr>
              <w:rPr>
                <w:b/>
                <w:sz w:val="16"/>
                <w:szCs w:val="16"/>
              </w:rPr>
            </w:pPr>
            <w:r w:rsidRPr="00570516">
              <w:rPr>
                <w:rFonts w:eastAsia="Times New Roman" w:cs="Times New Roman"/>
                <w:b/>
                <w:color w:val="000000"/>
                <w:sz w:val="16"/>
                <w:szCs w:val="16"/>
                <w:lang w:val="uk-UA"/>
              </w:rPr>
              <w:t>ОК3</w:t>
            </w:r>
          </w:p>
        </w:tc>
        <w:tc>
          <w:tcPr>
            <w:tcW w:w="199" w:type="pct"/>
            <w:tcBorders>
              <w:left w:val="single" w:sz="18" w:space="0" w:color="auto"/>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en-US"/>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ascii="Times New Roman" w:eastAsia="Times New Roman" w:hAnsi="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18" w:space="0" w:color="auto"/>
            </w:tcBorders>
          </w:tcPr>
          <w:p w:rsidR="005618AD" w:rsidRPr="00B81EDA" w:rsidRDefault="005618AD" w:rsidP="005618AD">
            <w:pPr>
              <w:pStyle w:val="TableContents"/>
              <w:jc w:val="center"/>
              <w:rPr>
                <w:rFonts w:eastAsia="Times New Roman" w:cs="Times New Roman"/>
                <w:color w:val="000000"/>
                <w:highlight w:val="red"/>
                <w:lang w:val="uk-UA"/>
              </w:rPr>
            </w:pPr>
          </w:p>
        </w:tc>
      </w:tr>
      <w:tr w:rsidR="005618AD" w:rsidRPr="009E402A" w:rsidTr="005618AD">
        <w:tc>
          <w:tcPr>
            <w:tcW w:w="262" w:type="pct"/>
            <w:tcBorders>
              <w:left w:val="single" w:sz="18" w:space="0" w:color="auto"/>
              <w:bottom w:val="single" w:sz="4" w:space="0" w:color="000000"/>
              <w:right w:val="single" w:sz="18" w:space="0" w:color="auto"/>
            </w:tcBorders>
            <w:shd w:val="clear" w:color="auto" w:fill="auto"/>
          </w:tcPr>
          <w:p w:rsidR="005618AD" w:rsidRPr="00570516" w:rsidRDefault="005618AD" w:rsidP="005618AD">
            <w:pPr>
              <w:rPr>
                <w:b/>
                <w:sz w:val="16"/>
                <w:szCs w:val="16"/>
              </w:rPr>
            </w:pPr>
            <w:r w:rsidRPr="00570516">
              <w:rPr>
                <w:rFonts w:eastAsia="Times New Roman" w:cs="Times New Roman"/>
                <w:b/>
                <w:color w:val="000000"/>
                <w:sz w:val="16"/>
                <w:szCs w:val="16"/>
                <w:lang w:val="uk-UA"/>
              </w:rPr>
              <w:t>ОК4</w:t>
            </w:r>
          </w:p>
        </w:tc>
        <w:tc>
          <w:tcPr>
            <w:tcW w:w="199" w:type="pct"/>
            <w:tcBorders>
              <w:left w:val="single" w:sz="18" w:space="0" w:color="auto"/>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ascii="Times New Roman" w:eastAsia="Times New Roman" w:hAnsi="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18" w:space="0" w:color="auto"/>
            </w:tcBorders>
          </w:tcPr>
          <w:p w:rsidR="005618AD" w:rsidRPr="00B81EDA" w:rsidRDefault="005618AD" w:rsidP="005618AD">
            <w:pPr>
              <w:pStyle w:val="TableContents"/>
              <w:jc w:val="center"/>
              <w:rPr>
                <w:rFonts w:eastAsia="Times New Roman" w:cs="Times New Roman"/>
                <w:color w:val="000000"/>
                <w:highlight w:val="red"/>
                <w:lang w:val="uk-UA"/>
              </w:rPr>
            </w:pPr>
          </w:p>
        </w:tc>
      </w:tr>
      <w:tr w:rsidR="005618AD" w:rsidRPr="009E402A" w:rsidTr="005618AD">
        <w:tc>
          <w:tcPr>
            <w:tcW w:w="262" w:type="pct"/>
            <w:tcBorders>
              <w:left w:val="single" w:sz="18" w:space="0" w:color="auto"/>
              <w:bottom w:val="single" w:sz="4" w:space="0" w:color="000000"/>
              <w:right w:val="single" w:sz="18" w:space="0" w:color="auto"/>
            </w:tcBorders>
            <w:shd w:val="clear" w:color="auto" w:fill="auto"/>
          </w:tcPr>
          <w:p w:rsidR="005618AD" w:rsidRPr="00570516" w:rsidRDefault="005618AD" w:rsidP="005618AD">
            <w:pPr>
              <w:rPr>
                <w:b/>
                <w:sz w:val="16"/>
                <w:szCs w:val="16"/>
              </w:rPr>
            </w:pPr>
            <w:r w:rsidRPr="00570516">
              <w:rPr>
                <w:rFonts w:eastAsia="Times New Roman" w:cs="Times New Roman"/>
                <w:b/>
                <w:color w:val="000000"/>
                <w:sz w:val="16"/>
                <w:szCs w:val="16"/>
                <w:lang w:val="uk-UA"/>
              </w:rPr>
              <w:t>ОК5</w:t>
            </w:r>
          </w:p>
        </w:tc>
        <w:tc>
          <w:tcPr>
            <w:tcW w:w="199" w:type="pct"/>
            <w:tcBorders>
              <w:left w:val="single" w:sz="18" w:space="0" w:color="auto"/>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en-US"/>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ascii="Times New Roman" w:eastAsia="Times New Roman" w:hAnsi="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18" w:space="0" w:color="auto"/>
            </w:tcBorders>
          </w:tcPr>
          <w:p w:rsidR="005618AD" w:rsidRPr="00B81EDA" w:rsidRDefault="005618AD" w:rsidP="005618AD">
            <w:pPr>
              <w:pStyle w:val="TableContents"/>
              <w:jc w:val="center"/>
              <w:rPr>
                <w:rFonts w:eastAsia="Times New Roman" w:cs="Times New Roman"/>
                <w:color w:val="000000"/>
                <w:highlight w:val="red"/>
                <w:lang w:val="uk-UA"/>
              </w:rPr>
            </w:pPr>
          </w:p>
        </w:tc>
      </w:tr>
      <w:tr w:rsidR="005618AD" w:rsidRPr="009E402A" w:rsidTr="005618AD">
        <w:tc>
          <w:tcPr>
            <w:tcW w:w="262" w:type="pct"/>
            <w:tcBorders>
              <w:left w:val="single" w:sz="18" w:space="0" w:color="auto"/>
              <w:bottom w:val="single" w:sz="4" w:space="0" w:color="000000"/>
              <w:right w:val="single" w:sz="18" w:space="0" w:color="auto"/>
            </w:tcBorders>
            <w:shd w:val="clear" w:color="auto" w:fill="auto"/>
          </w:tcPr>
          <w:p w:rsidR="005618AD" w:rsidRPr="00570516" w:rsidRDefault="005618AD" w:rsidP="005618AD">
            <w:pPr>
              <w:rPr>
                <w:b/>
                <w:sz w:val="16"/>
                <w:szCs w:val="16"/>
              </w:rPr>
            </w:pPr>
            <w:r w:rsidRPr="00570516">
              <w:rPr>
                <w:rFonts w:eastAsia="Times New Roman" w:cs="Times New Roman"/>
                <w:b/>
                <w:color w:val="000000"/>
                <w:sz w:val="16"/>
                <w:szCs w:val="16"/>
                <w:lang w:val="uk-UA"/>
              </w:rPr>
              <w:t>ОК6</w:t>
            </w:r>
          </w:p>
        </w:tc>
        <w:tc>
          <w:tcPr>
            <w:tcW w:w="199" w:type="pct"/>
            <w:tcBorders>
              <w:left w:val="single" w:sz="18" w:space="0" w:color="auto"/>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jc w:val="center"/>
              <w:rPr>
                <w:rFonts w:cs="Times New Roman"/>
                <w:sz w:val="24"/>
                <w:szCs w:val="24"/>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jc w:val="center"/>
              <w:rPr>
                <w:rFonts w:cs="Times New Roman"/>
                <w:sz w:val="24"/>
                <w:szCs w:val="24"/>
              </w:rPr>
            </w:pPr>
          </w:p>
        </w:tc>
        <w:tc>
          <w:tcPr>
            <w:tcW w:w="199" w:type="pct"/>
            <w:tcBorders>
              <w:left w:val="single" w:sz="4" w:space="0" w:color="000000"/>
              <w:bottom w:val="single" w:sz="4" w:space="0" w:color="000000"/>
            </w:tcBorders>
            <w:shd w:val="clear" w:color="auto" w:fill="auto"/>
          </w:tcPr>
          <w:p w:rsidR="005618AD" w:rsidRPr="0048762C" w:rsidRDefault="005618AD" w:rsidP="005618AD">
            <w:pPr>
              <w:jc w:val="center"/>
              <w:rPr>
                <w:rFonts w:cs="Times New Roman"/>
                <w:sz w:val="24"/>
                <w:szCs w:val="24"/>
              </w:rPr>
            </w:pPr>
            <w:r w:rsidRPr="0048762C">
              <w:rPr>
                <w:rFonts w:cs="Times New Roman"/>
                <w:sz w:val="24"/>
                <w:szCs w:val="24"/>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jc w:val="center"/>
              <w:rPr>
                <w:rFonts w:cs="Times New Roman"/>
                <w:sz w:val="24"/>
                <w:szCs w:val="24"/>
              </w:rPr>
            </w:pPr>
          </w:p>
        </w:tc>
        <w:tc>
          <w:tcPr>
            <w:tcW w:w="199" w:type="pct"/>
            <w:tcBorders>
              <w:left w:val="single" w:sz="4" w:space="0" w:color="000000"/>
              <w:bottom w:val="single" w:sz="4" w:space="0" w:color="000000"/>
            </w:tcBorders>
            <w:shd w:val="clear" w:color="auto" w:fill="auto"/>
          </w:tcPr>
          <w:p w:rsidR="005618AD" w:rsidRPr="0048762C" w:rsidRDefault="005618AD" w:rsidP="005618AD">
            <w:pPr>
              <w:jc w:val="center"/>
              <w:rPr>
                <w:rFonts w:cs="Times New Roman"/>
                <w:sz w:val="24"/>
                <w:szCs w:val="24"/>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jc w:val="center"/>
              <w:rPr>
                <w:rFonts w:cs="Times New Roman"/>
                <w:sz w:val="24"/>
                <w:szCs w:val="24"/>
              </w:rPr>
            </w:pPr>
            <w:r w:rsidRPr="0048762C">
              <w:rPr>
                <w:rFonts w:cs="Times New Roman"/>
                <w:sz w:val="24"/>
                <w:szCs w:val="24"/>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jc w:val="center"/>
              <w:rPr>
                <w:rFonts w:cs="Times New Roman"/>
                <w:sz w:val="24"/>
                <w:szCs w:val="24"/>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ascii="Times New Roman" w:eastAsia="Times New Roman" w:hAnsi="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18" w:space="0" w:color="auto"/>
            </w:tcBorders>
          </w:tcPr>
          <w:p w:rsidR="005618AD" w:rsidRPr="00B81EDA" w:rsidRDefault="005618AD" w:rsidP="005618AD">
            <w:pPr>
              <w:pStyle w:val="TableContents"/>
              <w:jc w:val="center"/>
              <w:rPr>
                <w:rFonts w:eastAsia="Times New Roman" w:cs="Times New Roman"/>
                <w:color w:val="000000"/>
                <w:highlight w:val="red"/>
                <w:lang w:val="uk-UA"/>
              </w:rPr>
            </w:pPr>
          </w:p>
        </w:tc>
      </w:tr>
      <w:tr w:rsidR="005618AD" w:rsidRPr="009E402A" w:rsidTr="005618AD">
        <w:tc>
          <w:tcPr>
            <w:tcW w:w="262" w:type="pct"/>
            <w:tcBorders>
              <w:left w:val="single" w:sz="18" w:space="0" w:color="auto"/>
              <w:bottom w:val="single" w:sz="4" w:space="0" w:color="000000"/>
              <w:right w:val="single" w:sz="18" w:space="0" w:color="auto"/>
            </w:tcBorders>
            <w:shd w:val="clear" w:color="auto" w:fill="auto"/>
          </w:tcPr>
          <w:p w:rsidR="005618AD" w:rsidRPr="00570516" w:rsidRDefault="005618AD" w:rsidP="005618AD">
            <w:pPr>
              <w:rPr>
                <w:b/>
                <w:sz w:val="16"/>
                <w:szCs w:val="16"/>
              </w:rPr>
            </w:pPr>
            <w:r w:rsidRPr="00570516">
              <w:rPr>
                <w:rFonts w:eastAsia="Times New Roman" w:cs="Times New Roman"/>
                <w:b/>
                <w:color w:val="000000"/>
                <w:sz w:val="16"/>
                <w:szCs w:val="16"/>
                <w:lang w:val="uk-UA"/>
              </w:rPr>
              <w:t>ОК7</w:t>
            </w:r>
          </w:p>
        </w:tc>
        <w:tc>
          <w:tcPr>
            <w:tcW w:w="199" w:type="pct"/>
            <w:tcBorders>
              <w:left w:val="single" w:sz="18" w:space="0" w:color="auto"/>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en-US"/>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en-US"/>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rPr>
            </w:pPr>
            <w:r w:rsidRPr="0048762C">
              <w:rPr>
                <w:rFonts w:ascii="Times New Roman" w:hAnsi="Times New Roman" w:cs="Times New Roman"/>
                <w:color w:val="000000"/>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ascii="Times New Roman" w:eastAsia="Times New Roman" w:hAnsi="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18" w:space="0" w:color="auto"/>
            </w:tcBorders>
          </w:tcPr>
          <w:p w:rsidR="005618AD" w:rsidRPr="00B81EDA" w:rsidRDefault="005618AD" w:rsidP="005618AD">
            <w:pPr>
              <w:pStyle w:val="TableContents"/>
              <w:jc w:val="center"/>
              <w:rPr>
                <w:rFonts w:eastAsia="Times New Roman" w:cs="Times New Roman"/>
                <w:color w:val="000000"/>
                <w:highlight w:val="red"/>
                <w:lang w:val="uk-UA"/>
              </w:rPr>
            </w:pPr>
          </w:p>
        </w:tc>
      </w:tr>
      <w:tr w:rsidR="005618AD" w:rsidRPr="009E402A" w:rsidTr="005618AD">
        <w:tc>
          <w:tcPr>
            <w:tcW w:w="262" w:type="pct"/>
            <w:tcBorders>
              <w:left w:val="single" w:sz="18" w:space="0" w:color="auto"/>
              <w:bottom w:val="single" w:sz="4" w:space="0" w:color="000000"/>
              <w:right w:val="single" w:sz="18" w:space="0" w:color="auto"/>
            </w:tcBorders>
            <w:shd w:val="clear" w:color="auto" w:fill="auto"/>
          </w:tcPr>
          <w:p w:rsidR="005618AD" w:rsidRPr="00570516" w:rsidRDefault="005618AD" w:rsidP="005618AD">
            <w:pPr>
              <w:rPr>
                <w:b/>
                <w:sz w:val="16"/>
                <w:szCs w:val="16"/>
              </w:rPr>
            </w:pPr>
            <w:r w:rsidRPr="00570516">
              <w:rPr>
                <w:rFonts w:eastAsia="Times New Roman" w:cs="Times New Roman"/>
                <w:b/>
                <w:color w:val="000000"/>
                <w:sz w:val="16"/>
                <w:szCs w:val="16"/>
                <w:lang w:val="uk-UA"/>
              </w:rPr>
              <w:t>ОК8</w:t>
            </w:r>
          </w:p>
        </w:tc>
        <w:tc>
          <w:tcPr>
            <w:tcW w:w="199" w:type="pct"/>
            <w:tcBorders>
              <w:left w:val="single" w:sz="18" w:space="0" w:color="auto"/>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en-US"/>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en-US"/>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en-US"/>
              </w:rPr>
            </w:pPr>
          </w:p>
        </w:tc>
        <w:tc>
          <w:tcPr>
            <w:tcW w:w="199"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shd w:val="clear" w:color="auto" w:fill="auto"/>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48762C" w:rsidRDefault="005618AD" w:rsidP="005618AD">
            <w:pPr>
              <w:pStyle w:val="TableContents"/>
              <w:jc w:val="center"/>
              <w:rPr>
                <w:rFonts w:ascii="Times New Roman" w:hAnsi="Times New Roman" w:cs="Times New Roman"/>
                <w:color w:val="000000"/>
                <w:lang w:val="uk-UA"/>
              </w:rPr>
            </w:pPr>
            <w:r w:rsidRPr="0048762C">
              <w:rPr>
                <w:rFonts w:ascii="Times New Roman" w:hAnsi="Times New Roman" w:cs="Times New Roman"/>
                <w:color w:val="000000"/>
                <w:lang w:val="uk-UA"/>
              </w:rPr>
              <w:t>+</w:t>
            </w: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ascii="Times New Roman" w:eastAsia="Times New Roman" w:hAnsi="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4" w:space="0" w:color="000000"/>
            </w:tcBorders>
          </w:tcPr>
          <w:p w:rsidR="005618AD" w:rsidRPr="00B81EDA" w:rsidRDefault="005618AD" w:rsidP="005618AD">
            <w:pPr>
              <w:pStyle w:val="TableContents"/>
              <w:jc w:val="center"/>
              <w:rPr>
                <w:rFonts w:eastAsia="Times New Roman" w:cs="Times New Roman"/>
                <w:color w:val="000000"/>
                <w:highlight w:val="red"/>
                <w:lang w:val="uk-UA"/>
              </w:rPr>
            </w:pPr>
          </w:p>
        </w:tc>
        <w:tc>
          <w:tcPr>
            <w:tcW w:w="227" w:type="pct"/>
            <w:tcBorders>
              <w:left w:val="single" w:sz="4" w:space="0" w:color="000000"/>
              <w:bottom w:val="single" w:sz="4" w:space="0" w:color="000000"/>
              <w:right w:val="single" w:sz="18" w:space="0" w:color="auto"/>
            </w:tcBorders>
          </w:tcPr>
          <w:p w:rsidR="005618AD" w:rsidRPr="00B81EDA" w:rsidRDefault="005618AD" w:rsidP="005618AD">
            <w:pPr>
              <w:pStyle w:val="TableContents"/>
              <w:jc w:val="center"/>
              <w:rPr>
                <w:rFonts w:eastAsia="Times New Roman" w:cs="Times New Roman"/>
                <w:color w:val="000000"/>
                <w:highlight w:val="red"/>
                <w:lang w:val="uk-UA"/>
              </w:rPr>
            </w:pPr>
          </w:p>
        </w:tc>
      </w:tr>
      <w:tr w:rsidR="00525E3B" w:rsidRPr="009E402A" w:rsidTr="005618AD">
        <w:tc>
          <w:tcPr>
            <w:tcW w:w="262" w:type="pct"/>
            <w:tcBorders>
              <w:left w:val="single" w:sz="18" w:space="0" w:color="auto"/>
              <w:bottom w:val="single" w:sz="4" w:space="0" w:color="000000"/>
              <w:right w:val="single" w:sz="18" w:space="0" w:color="auto"/>
            </w:tcBorders>
            <w:shd w:val="clear" w:color="auto" w:fill="auto"/>
          </w:tcPr>
          <w:p w:rsidR="00525E3B" w:rsidRPr="00570516" w:rsidRDefault="00525E3B" w:rsidP="00BE04B5">
            <w:pPr>
              <w:rPr>
                <w:b/>
                <w:sz w:val="16"/>
                <w:szCs w:val="16"/>
              </w:rPr>
            </w:pPr>
            <w:r w:rsidRPr="00570516">
              <w:rPr>
                <w:rFonts w:eastAsia="Times New Roman" w:cs="Times New Roman"/>
                <w:b/>
                <w:color w:val="000000"/>
                <w:sz w:val="16"/>
                <w:szCs w:val="16"/>
                <w:lang w:val="uk-UA"/>
              </w:rPr>
              <w:t>ОК9</w:t>
            </w:r>
          </w:p>
        </w:tc>
        <w:tc>
          <w:tcPr>
            <w:tcW w:w="199" w:type="pct"/>
            <w:tcBorders>
              <w:left w:val="single" w:sz="18" w:space="0" w:color="auto"/>
              <w:bottom w:val="single" w:sz="4" w:space="0" w:color="000000"/>
            </w:tcBorders>
            <w:shd w:val="clear" w:color="auto" w:fill="auto"/>
          </w:tcPr>
          <w:p w:rsidR="00525E3B" w:rsidRPr="005618AD" w:rsidRDefault="000F3EB7" w:rsidP="00BE04B5">
            <w:pPr>
              <w:pStyle w:val="TableContents"/>
              <w:jc w:val="center"/>
              <w:rPr>
                <w:rFonts w:eastAsia="Times New Roman" w:cs="Times New Roman"/>
                <w:lang w:val="uk-UA"/>
              </w:rPr>
            </w:pPr>
            <w:r w:rsidRPr="005618AD">
              <w:rPr>
                <w:rFonts w:eastAsia="Times New Roman" w:cs="Times New Roman"/>
                <w:lang w:val="uk-UA"/>
              </w:rPr>
              <w:t>+</w:t>
            </w:r>
          </w:p>
        </w:tc>
        <w:tc>
          <w:tcPr>
            <w:tcW w:w="199" w:type="pct"/>
            <w:tcBorders>
              <w:left w:val="single" w:sz="4" w:space="0" w:color="000000"/>
              <w:bottom w:val="single" w:sz="4" w:space="0" w:color="000000"/>
            </w:tcBorders>
            <w:shd w:val="clear" w:color="auto" w:fill="auto"/>
          </w:tcPr>
          <w:p w:rsidR="00525E3B" w:rsidRPr="005618AD" w:rsidRDefault="00525E3B" w:rsidP="00BE04B5">
            <w:pPr>
              <w:pStyle w:val="TableContents"/>
              <w:jc w:val="center"/>
              <w:rPr>
                <w:rFonts w:eastAsia="Times New Roman" w:cs="Times New Roman"/>
                <w:lang w:val="en-US"/>
              </w:rPr>
            </w:pPr>
          </w:p>
        </w:tc>
        <w:tc>
          <w:tcPr>
            <w:tcW w:w="199" w:type="pct"/>
            <w:tcBorders>
              <w:left w:val="single" w:sz="4" w:space="0" w:color="000000"/>
              <w:bottom w:val="single" w:sz="4" w:space="0" w:color="000000"/>
            </w:tcBorders>
            <w:shd w:val="clear" w:color="auto" w:fill="auto"/>
          </w:tcPr>
          <w:p w:rsidR="00525E3B" w:rsidRPr="005618AD" w:rsidRDefault="00525E3B" w:rsidP="00BE04B5">
            <w:pPr>
              <w:pStyle w:val="TableContents"/>
              <w:jc w:val="center"/>
              <w:rPr>
                <w:rFonts w:eastAsia="Times New Roman" w:cs="Times New Roman"/>
                <w:lang w:val="en-US"/>
              </w:rPr>
            </w:pPr>
          </w:p>
        </w:tc>
        <w:tc>
          <w:tcPr>
            <w:tcW w:w="199" w:type="pct"/>
            <w:tcBorders>
              <w:left w:val="single" w:sz="4" w:space="0" w:color="000000"/>
              <w:bottom w:val="single" w:sz="4" w:space="0" w:color="000000"/>
            </w:tcBorders>
            <w:shd w:val="clear" w:color="auto" w:fill="auto"/>
          </w:tcPr>
          <w:p w:rsidR="00525E3B" w:rsidRPr="005618AD" w:rsidRDefault="00525E3B" w:rsidP="00BE04B5">
            <w:pPr>
              <w:pStyle w:val="TableContents"/>
              <w:jc w:val="center"/>
              <w:rPr>
                <w:rFonts w:eastAsia="Times New Roman" w:cs="Times New Roman"/>
                <w:lang w:val="uk-UA"/>
              </w:rPr>
            </w:pPr>
          </w:p>
        </w:tc>
        <w:tc>
          <w:tcPr>
            <w:tcW w:w="199" w:type="pct"/>
            <w:tcBorders>
              <w:left w:val="single" w:sz="4" w:space="0" w:color="000000"/>
              <w:bottom w:val="single" w:sz="4" w:space="0" w:color="000000"/>
            </w:tcBorders>
            <w:shd w:val="clear" w:color="auto" w:fill="auto"/>
          </w:tcPr>
          <w:p w:rsidR="00525E3B" w:rsidRPr="005618AD" w:rsidRDefault="00525E3B" w:rsidP="00BE04B5">
            <w:pPr>
              <w:pStyle w:val="TableContents"/>
              <w:jc w:val="center"/>
              <w:rPr>
                <w:rFonts w:eastAsia="Times New Roman" w:cs="Times New Roman"/>
                <w:lang w:val="en-US"/>
              </w:rPr>
            </w:pPr>
          </w:p>
        </w:tc>
        <w:tc>
          <w:tcPr>
            <w:tcW w:w="199" w:type="pct"/>
            <w:tcBorders>
              <w:left w:val="single" w:sz="4" w:space="0" w:color="000000"/>
              <w:bottom w:val="single" w:sz="4" w:space="0" w:color="000000"/>
            </w:tcBorders>
            <w:shd w:val="clear" w:color="auto" w:fill="auto"/>
          </w:tcPr>
          <w:p w:rsidR="00525E3B" w:rsidRPr="005618AD" w:rsidRDefault="00525E3B" w:rsidP="00BE04B5">
            <w:pPr>
              <w:pStyle w:val="TableContents"/>
              <w:jc w:val="center"/>
              <w:rPr>
                <w:rFonts w:eastAsia="Times New Roman" w:cs="Times New Roman"/>
                <w:lang w:val="uk-UA"/>
              </w:rPr>
            </w:pPr>
          </w:p>
        </w:tc>
        <w:tc>
          <w:tcPr>
            <w:tcW w:w="199" w:type="pct"/>
            <w:tcBorders>
              <w:left w:val="single" w:sz="4" w:space="0" w:color="000000"/>
              <w:bottom w:val="single" w:sz="4" w:space="0" w:color="000000"/>
            </w:tcBorders>
            <w:shd w:val="clear" w:color="auto" w:fill="auto"/>
          </w:tcPr>
          <w:p w:rsidR="00525E3B" w:rsidRPr="005618AD" w:rsidRDefault="000F3EB7" w:rsidP="00BE04B5">
            <w:pPr>
              <w:pStyle w:val="TableContents"/>
              <w:jc w:val="center"/>
              <w:rPr>
                <w:rFonts w:eastAsia="Times New Roman" w:cs="Times New Roman"/>
                <w:lang w:val="uk-UA"/>
              </w:rPr>
            </w:pPr>
            <w:r w:rsidRPr="005618AD">
              <w:rPr>
                <w:rFonts w:eastAsia="Times New Roman" w:cs="Times New Roman"/>
                <w:lang w:val="uk-UA"/>
              </w:rPr>
              <w:t>+</w:t>
            </w:r>
          </w:p>
        </w:tc>
        <w:tc>
          <w:tcPr>
            <w:tcW w:w="199" w:type="pct"/>
            <w:tcBorders>
              <w:left w:val="single" w:sz="4" w:space="0" w:color="000000"/>
              <w:bottom w:val="single" w:sz="4" w:space="0" w:color="000000"/>
            </w:tcBorders>
            <w:shd w:val="clear" w:color="auto" w:fill="auto"/>
          </w:tcPr>
          <w:p w:rsidR="00525E3B" w:rsidRPr="005618AD" w:rsidRDefault="00525E3B" w:rsidP="00BE04B5">
            <w:pPr>
              <w:pStyle w:val="TableContents"/>
              <w:jc w:val="center"/>
              <w:rPr>
                <w:rFonts w:eastAsia="Times New Roman" w:cs="Times New Roman"/>
                <w:lang w:val="en-US"/>
              </w:rPr>
            </w:pPr>
          </w:p>
        </w:tc>
        <w:tc>
          <w:tcPr>
            <w:tcW w:w="199" w:type="pct"/>
            <w:tcBorders>
              <w:left w:val="single" w:sz="4" w:space="0" w:color="000000"/>
              <w:bottom w:val="single" w:sz="4" w:space="0" w:color="000000"/>
            </w:tcBorders>
            <w:shd w:val="clear" w:color="auto" w:fill="auto"/>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4" w:space="0" w:color="000000"/>
            </w:tcBorders>
            <w:shd w:val="clear" w:color="auto" w:fill="auto"/>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4" w:space="0" w:color="000000"/>
              <w:right w:val="single" w:sz="4" w:space="0" w:color="000000"/>
            </w:tcBorders>
            <w:shd w:val="clear" w:color="auto" w:fill="auto"/>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4" w:space="0" w:color="000000"/>
              <w:right w:val="single" w:sz="4" w:space="0" w:color="000000"/>
            </w:tcBorders>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4" w:space="0" w:color="000000"/>
              <w:right w:val="single" w:sz="4" w:space="0" w:color="000000"/>
            </w:tcBorders>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4" w:space="0" w:color="000000"/>
              <w:right w:val="single" w:sz="4" w:space="0" w:color="000000"/>
            </w:tcBorders>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4" w:space="0" w:color="000000"/>
              <w:right w:val="single" w:sz="4" w:space="0" w:color="000000"/>
            </w:tcBorders>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4" w:space="0" w:color="000000"/>
              <w:right w:val="single" w:sz="4" w:space="0" w:color="000000"/>
            </w:tcBorders>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4" w:space="0" w:color="000000"/>
              <w:right w:val="single" w:sz="4" w:space="0" w:color="000000"/>
            </w:tcBorders>
          </w:tcPr>
          <w:p w:rsidR="00525E3B" w:rsidRPr="005618AD" w:rsidRDefault="00525E3B" w:rsidP="00BE04B5">
            <w:pPr>
              <w:pStyle w:val="TableContents"/>
              <w:jc w:val="center"/>
              <w:rPr>
                <w:rFonts w:eastAsia="Times New Roman" w:cs="Times New Roman"/>
                <w:strike/>
                <w:lang w:val="uk-UA"/>
              </w:rPr>
            </w:pPr>
          </w:p>
        </w:tc>
        <w:tc>
          <w:tcPr>
            <w:tcW w:w="227" w:type="pct"/>
            <w:tcBorders>
              <w:left w:val="single" w:sz="4" w:space="0" w:color="000000"/>
              <w:bottom w:val="single" w:sz="4" w:space="0" w:color="000000"/>
              <w:right w:val="single" w:sz="4" w:space="0" w:color="000000"/>
            </w:tcBorders>
            <w:shd w:val="clear" w:color="auto" w:fill="auto"/>
          </w:tcPr>
          <w:p w:rsidR="00525E3B" w:rsidRPr="005618AD" w:rsidRDefault="00525E3B" w:rsidP="00BE04B5">
            <w:pPr>
              <w:pStyle w:val="TableContents"/>
              <w:jc w:val="center"/>
              <w:rPr>
                <w:rFonts w:eastAsia="Times New Roman" w:cs="Times New Roman"/>
                <w:lang w:val="uk-UA"/>
              </w:rPr>
            </w:pPr>
            <w:r w:rsidRPr="005618AD">
              <w:rPr>
                <w:rFonts w:eastAsia="Times New Roman" w:cs="Times New Roman"/>
                <w:lang w:val="uk-UA"/>
              </w:rPr>
              <w:t>+</w:t>
            </w:r>
          </w:p>
        </w:tc>
        <w:tc>
          <w:tcPr>
            <w:tcW w:w="227" w:type="pct"/>
            <w:tcBorders>
              <w:left w:val="single" w:sz="4" w:space="0" w:color="000000"/>
              <w:bottom w:val="single" w:sz="4" w:space="0" w:color="000000"/>
              <w:right w:val="single" w:sz="4" w:space="0" w:color="000000"/>
            </w:tcBorders>
            <w:shd w:val="clear" w:color="auto" w:fill="auto"/>
          </w:tcPr>
          <w:p w:rsidR="00525E3B" w:rsidRPr="005618AD" w:rsidRDefault="005336AF" w:rsidP="00BE04B5">
            <w:pPr>
              <w:pStyle w:val="TableContents"/>
              <w:jc w:val="center"/>
              <w:rPr>
                <w:rFonts w:eastAsia="Times New Roman" w:cs="Times New Roman"/>
                <w:lang w:val="uk-UA"/>
              </w:rPr>
            </w:pPr>
            <w:r w:rsidRPr="005618AD">
              <w:rPr>
                <w:rFonts w:eastAsia="Times New Roman" w:cs="Times New Roman"/>
                <w:lang w:val="uk-UA"/>
              </w:rPr>
              <w:t>+</w:t>
            </w:r>
          </w:p>
        </w:tc>
        <w:tc>
          <w:tcPr>
            <w:tcW w:w="227" w:type="pct"/>
            <w:tcBorders>
              <w:left w:val="single" w:sz="4" w:space="0" w:color="000000"/>
              <w:bottom w:val="single" w:sz="4" w:space="0" w:color="000000"/>
              <w:right w:val="single" w:sz="4" w:space="0" w:color="000000"/>
            </w:tcBorders>
            <w:shd w:val="clear" w:color="auto" w:fill="auto"/>
          </w:tcPr>
          <w:p w:rsidR="00525E3B" w:rsidRPr="005618AD" w:rsidRDefault="000F3EB7" w:rsidP="00BE04B5">
            <w:pPr>
              <w:pStyle w:val="TableContents"/>
              <w:jc w:val="center"/>
              <w:rPr>
                <w:rFonts w:eastAsia="Times New Roman" w:cs="Times New Roman"/>
                <w:lang w:val="uk-UA"/>
              </w:rPr>
            </w:pPr>
            <w:r w:rsidRPr="005618AD">
              <w:rPr>
                <w:rFonts w:eastAsia="Times New Roman" w:cs="Times New Roman"/>
                <w:lang w:val="uk-UA"/>
              </w:rPr>
              <w:t>+</w:t>
            </w:r>
          </w:p>
        </w:tc>
        <w:tc>
          <w:tcPr>
            <w:tcW w:w="227" w:type="pct"/>
            <w:tcBorders>
              <w:left w:val="single" w:sz="4" w:space="0" w:color="000000"/>
              <w:bottom w:val="single" w:sz="4" w:space="0" w:color="000000"/>
              <w:right w:val="single" w:sz="4" w:space="0" w:color="000000"/>
            </w:tcBorders>
            <w:shd w:val="clear" w:color="auto" w:fill="auto"/>
          </w:tcPr>
          <w:p w:rsidR="00525E3B" w:rsidRPr="005618AD" w:rsidRDefault="00525E3B" w:rsidP="00BE04B5">
            <w:pPr>
              <w:pStyle w:val="TableContents"/>
              <w:jc w:val="center"/>
              <w:rPr>
                <w:rFonts w:eastAsia="Times New Roman" w:cs="Times New Roman"/>
                <w:lang w:val="uk-UA"/>
              </w:rPr>
            </w:pPr>
            <w:r w:rsidRPr="005618AD">
              <w:rPr>
                <w:rFonts w:eastAsia="Times New Roman" w:cs="Times New Roman"/>
                <w:lang w:val="uk-UA"/>
              </w:rPr>
              <w:t>+</w:t>
            </w:r>
          </w:p>
        </w:tc>
        <w:tc>
          <w:tcPr>
            <w:tcW w:w="227" w:type="pct"/>
            <w:tcBorders>
              <w:left w:val="single" w:sz="4" w:space="0" w:color="000000"/>
              <w:bottom w:val="single" w:sz="4" w:space="0" w:color="000000"/>
              <w:right w:val="single" w:sz="18" w:space="0" w:color="auto"/>
            </w:tcBorders>
            <w:shd w:val="clear" w:color="auto" w:fill="auto"/>
          </w:tcPr>
          <w:p w:rsidR="00525E3B" w:rsidRPr="005618AD" w:rsidRDefault="000F3EB7" w:rsidP="00BE04B5">
            <w:pPr>
              <w:pStyle w:val="TableContents"/>
              <w:jc w:val="center"/>
              <w:rPr>
                <w:rFonts w:eastAsia="Times New Roman" w:cs="Times New Roman"/>
                <w:lang w:val="uk-UA"/>
              </w:rPr>
            </w:pPr>
            <w:r w:rsidRPr="005618AD">
              <w:rPr>
                <w:rFonts w:eastAsia="Times New Roman" w:cs="Times New Roman"/>
                <w:lang w:val="uk-UA"/>
              </w:rPr>
              <w:t>+</w:t>
            </w:r>
          </w:p>
        </w:tc>
      </w:tr>
      <w:tr w:rsidR="00525E3B" w:rsidRPr="009E402A" w:rsidTr="005618AD">
        <w:tc>
          <w:tcPr>
            <w:tcW w:w="262" w:type="pct"/>
            <w:tcBorders>
              <w:left w:val="single" w:sz="18" w:space="0" w:color="auto"/>
              <w:bottom w:val="single" w:sz="18" w:space="0" w:color="auto"/>
              <w:right w:val="single" w:sz="18" w:space="0" w:color="auto"/>
            </w:tcBorders>
            <w:shd w:val="clear" w:color="auto" w:fill="auto"/>
          </w:tcPr>
          <w:p w:rsidR="00525E3B" w:rsidRPr="00570516" w:rsidRDefault="00525E3B" w:rsidP="00BE04B5">
            <w:pPr>
              <w:rPr>
                <w:b/>
                <w:sz w:val="16"/>
                <w:szCs w:val="16"/>
              </w:rPr>
            </w:pPr>
            <w:r w:rsidRPr="00570516">
              <w:rPr>
                <w:rFonts w:eastAsia="Times New Roman" w:cs="Times New Roman"/>
                <w:b/>
                <w:color w:val="000000"/>
                <w:sz w:val="16"/>
                <w:szCs w:val="16"/>
                <w:lang w:val="uk-UA"/>
              </w:rPr>
              <w:t>ОК10</w:t>
            </w:r>
          </w:p>
        </w:tc>
        <w:tc>
          <w:tcPr>
            <w:tcW w:w="199" w:type="pct"/>
            <w:tcBorders>
              <w:left w:val="single" w:sz="18" w:space="0" w:color="auto"/>
              <w:bottom w:val="single" w:sz="18" w:space="0" w:color="auto"/>
            </w:tcBorders>
            <w:shd w:val="clear" w:color="auto" w:fill="auto"/>
          </w:tcPr>
          <w:p w:rsidR="00525E3B" w:rsidRPr="005618AD" w:rsidRDefault="000F3EB7" w:rsidP="00BE04B5">
            <w:pPr>
              <w:pStyle w:val="TableContents"/>
              <w:jc w:val="center"/>
              <w:rPr>
                <w:rFonts w:eastAsia="Times New Roman" w:cs="Times New Roman"/>
                <w:lang w:val="uk-UA"/>
              </w:rPr>
            </w:pPr>
            <w:r w:rsidRPr="005618AD">
              <w:rPr>
                <w:rFonts w:eastAsia="Times New Roman" w:cs="Times New Roman"/>
                <w:lang w:val="uk-UA"/>
              </w:rPr>
              <w:t>+</w:t>
            </w:r>
          </w:p>
        </w:tc>
        <w:tc>
          <w:tcPr>
            <w:tcW w:w="199" w:type="pct"/>
            <w:tcBorders>
              <w:left w:val="single" w:sz="4" w:space="0" w:color="000000"/>
              <w:bottom w:val="single" w:sz="18" w:space="0" w:color="auto"/>
            </w:tcBorders>
            <w:shd w:val="clear" w:color="auto" w:fill="auto"/>
          </w:tcPr>
          <w:p w:rsidR="00525E3B" w:rsidRPr="005618AD" w:rsidRDefault="00630DCE" w:rsidP="00BE04B5">
            <w:pPr>
              <w:pStyle w:val="TableContents"/>
              <w:jc w:val="center"/>
              <w:rPr>
                <w:rFonts w:eastAsia="Times New Roman" w:cs="Times New Roman"/>
              </w:rPr>
            </w:pPr>
            <w:r w:rsidRPr="005618AD">
              <w:rPr>
                <w:rFonts w:eastAsia="Times New Roman" w:cs="Times New Roman"/>
              </w:rPr>
              <w:t>+</w:t>
            </w:r>
          </w:p>
        </w:tc>
        <w:tc>
          <w:tcPr>
            <w:tcW w:w="199" w:type="pct"/>
            <w:tcBorders>
              <w:left w:val="single" w:sz="4" w:space="0" w:color="000000"/>
              <w:bottom w:val="single" w:sz="18" w:space="0" w:color="auto"/>
            </w:tcBorders>
            <w:shd w:val="clear" w:color="auto" w:fill="auto"/>
          </w:tcPr>
          <w:p w:rsidR="00525E3B" w:rsidRPr="005618AD" w:rsidRDefault="00525E3B" w:rsidP="00BE04B5">
            <w:pPr>
              <w:pStyle w:val="TableContents"/>
              <w:jc w:val="center"/>
              <w:rPr>
                <w:rFonts w:eastAsia="Times New Roman" w:cs="Times New Roman"/>
                <w:lang w:val="uk-UA"/>
              </w:rPr>
            </w:pPr>
          </w:p>
        </w:tc>
        <w:tc>
          <w:tcPr>
            <w:tcW w:w="199" w:type="pct"/>
            <w:tcBorders>
              <w:left w:val="single" w:sz="4" w:space="0" w:color="000000"/>
              <w:bottom w:val="single" w:sz="18" w:space="0" w:color="auto"/>
            </w:tcBorders>
            <w:shd w:val="clear" w:color="auto" w:fill="auto"/>
          </w:tcPr>
          <w:p w:rsidR="00525E3B" w:rsidRPr="005618AD" w:rsidRDefault="00630DCE" w:rsidP="00BE04B5">
            <w:pPr>
              <w:pStyle w:val="TableContents"/>
              <w:jc w:val="center"/>
              <w:rPr>
                <w:rFonts w:eastAsia="Times New Roman" w:cs="Times New Roman"/>
              </w:rPr>
            </w:pPr>
            <w:r w:rsidRPr="005618AD">
              <w:rPr>
                <w:rFonts w:eastAsia="Times New Roman" w:cs="Times New Roman"/>
              </w:rPr>
              <w:t>+</w:t>
            </w:r>
          </w:p>
        </w:tc>
        <w:tc>
          <w:tcPr>
            <w:tcW w:w="199" w:type="pct"/>
            <w:tcBorders>
              <w:left w:val="single" w:sz="4" w:space="0" w:color="000000"/>
              <w:bottom w:val="single" w:sz="18" w:space="0" w:color="auto"/>
            </w:tcBorders>
            <w:shd w:val="clear" w:color="auto" w:fill="auto"/>
          </w:tcPr>
          <w:p w:rsidR="00525E3B" w:rsidRPr="005618AD" w:rsidRDefault="00525E3B" w:rsidP="00BE04B5">
            <w:pPr>
              <w:pStyle w:val="TableContents"/>
              <w:jc w:val="center"/>
              <w:rPr>
                <w:rFonts w:eastAsia="Times New Roman" w:cs="Times New Roman"/>
                <w:lang w:val="en-US"/>
              </w:rPr>
            </w:pPr>
          </w:p>
        </w:tc>
        <w:tc>
          <w:tcPr>
            <w:tcW w:w="199" w:type="pct"/>
            <w:tcBorders>
              <w:left w:val="single" w:sz="4" w:space="0" w:color="000000"/>
              <w:bottom w:val="single" w:sz="18" w:space="0" w:color="auto"/>
            </w:tcBorders>
            <w:shd w:val="clear" w:color="auto" w:fill="auto"/>
          </w:tcPr>
          <w:p w:rsidR="00525E3B" w:rsidRPr="005618AD" w:rsidRDefault="00525E3B" w:rsidP="00BE04B5">
            <w:pPr>
              <w:pStyle w:val="TableContents"/>
              <w:jc w:val="center"/>
              <w:rPr>
                <w:rFonts w:eastAsia="Times New Roman" w:cs="Times New Roman"/>
                <w:lang w:val="uk-UA"/>
              </w:rPr>
            </w:pPr>
          </w:p>
        </w:tc>
        <w:tc>
          <w:tcPr>
            <w:tcW w:w="199" w:type="pct"/>
            <w:tcBorders>
              <w:left w:val="single" w:sz="4" w:space="0" w:color="000000"/>
              <w:bottom w:val="single" w:sz="18" w:space="0" w:color="auto"/>
            </w:tcBorders>
            <w:shd w:val="clear" w:color="auto" w:fill="auto"/>
          </w:tcPr>
          <w:p w:rsidR="00525E3B" w:rsidRPr="005618AD" w:rsidRDefault="00525E3B" w:rsidP="00BE04B5">
            <w:pPr>
              <w:pStyle w:val="TableContents"/>
              <w:jc w:val="center"/>
              <w:rPr>
                <w:rFonts w:eastAsia="Times New Roman" w:cs="Times New Roman"/>
                <w:lang w:val="uk-UA"/>
              </w:rPr>
            </w:pPr>
            <w:r w:rsidRPr="005618AD">
              <w:rPr>
                <w:rFonts w:eastAsia="Times New Roman" w:cs="Times New Roman"/>
                <w:lang w:val="uk-UA"/>
              </w:rPr>
              <w:t>+</w:t>
            </w:r>
          </w:p>
        </w:tc>
        <w:tc>
          <w:tcPr>
            <w:tcW w:w="199" w:type="pct"/>
            <w:tcBorders>
              <w:left w:val="single" w:sz="4" w:space="0" w:color="000000"/>
              <w:bottom w:val="single" w:sz="18" w:space="0" w:color="auto"/>
            </w:tcBorders>
            <w:shd w:val="clear" w:color="auto" w:fill="auto"/>
          </w:tcPr>
          <w:p w:rsidR="00525E3B" w:rsidRPr="005618AD" w:rsidRDefault="000F3EB7" w:rsidP="00BE04B5">
            <w:pPr>
              <w:pStyle w:val="TableContents"/>
              <w:jc w:val="center"/>
              <w:rPr>
                <w:rFonts w:eastAsia="Times New Roman" w:cs="Times New Roman"/>
                <w:lang w:val="uk-UA"/>
              </w:rPr>
            </w:pPr>
            <w:r w:rsidRPr="005618AD">
              <w:rPr>
                <w:rFonts w:eastAsia="Times New Roman" w:cs="Times New Roman"/>
                <w:lang w:val="uk-UA"/>
              </w:rPr>
              <w:t>+</w:t>
            </w:r>
          </w:p>
        </w:tc>
        <w:tc>
          <w:tcPr>
            <w:tcW w:w="199" w:type="pct"/>
            <w:tcBorders>
              <w:left w:val="single" w:sz="4" w:space="0" w:color="000000"/>
              <w:bottom w:val="single" w:sz="18" w:space="0" w:color="auto"/>
            </w:tcBorders>
            <w:shd w:val="clear" w:color="auto" w:fill="auto"/>
          </w:tcPr>
          <w:p w:rsidR="00525E3B" w:rsidRPr="005618AD" w:rsidRDefault="00881DFE" w:rsidP="00BE04B5">
            <w:pPr>
              <w:jc w:val="center"/>
            </w:pPr>
            <w:r w:rsidRPr="005618AD">
              <w:t>+</w:t>
            </w:r>
          </w:p>
        </w:tc>
        <w:tc>
          <w:tcPr>
            <w:tcW w:w="227" w:type="pct"/>
            <w:tcBorders>
              <w:left w:val="single" w:sz="4" w:space="0" w:color="000000"/>
              <w:bottom w:val="single" w:sz="18" w:space="0" w:color="auto"/>
            </w:tcBorders>
            <w:shd w:val="clear" w:color="auto" w:fill="auto"/>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18" w:space="0" w:color="auto"/>
              <w:right w:val="single" w:sz="4" w:space="0" w:color="000000"/>
            </w:tcBorders>
            <w:shd w:val="clear" w:color="auto" w:fill="auto"/>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18" w:space="0" w:color="auto"/>
              <w:right w:val="single" w:sz="4" w:space="0" w:color="000000"/>
            </w:tcBorders>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18" w:space="0" w:color="auto"/>
              <w:right w:val="single" w:sz="4" w:space="0" w:color="000000"/>
            </w:tcBorders>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18" w:space="0" w:color="auto"/>
              <w:right w:val="single" w:sz="4" w:space="0" w:color="000000"/>
            </w:tcBorders>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18" w:space="0" w:color="auto"/>
              <w:right w:val="single" w:sz="4" w:space="0" w:color="000000"/>
            </w:tcBorders>
          </w:tcPr>
          <w:p w:rsidR="00525E3B" w:rsidRPr="005618AD" w:rsidRDefault="00525E3B" w:rsidP="00BE04B5">
            <w:pPr>
              <w:pStyle w:val="TableContents"/>
              <w:jc w:val="center"/>
              <w:rPr>
                <w:rFonts w:eastAsia="Times New Roman" w:cs="Times New Roman"/>
                <w:strike/>
                <w:lang w:val="uk-UA"/>
              </w:rPr>
            </w:pPr>
          </w:p>
        </w:tc>
        <w:tc>
          <w:tcPr>
            <w:tcW w:w="227" w:type="pct"/>
            <w:tcBorders>
              <w:left w:val="single" w:sz="4" w:space="0" w:color="000000"/>
              <w:bottom w:val="single" w:sz="18" w:space="0" w:color="auto"/>
              <w:right w:val="single" w:sz="4" w:space="0" w:color="000000"/>
            </w:tcBorders>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18" w:space="0" w:color="auto"/>
              <w:right w:val="single" w:sz="4" w:space="0" w:color="000000"/>
            </w:tcBorders>
          </w:tcPr>
          <w:p w:rsidR="00525E3B" w:rsidRPr="005618AD" w:rsidRDefault="00525E3B" w:rsidP="00BE04B5">
            <w:pPr>
              <w:pStyle w:val="TableContents"/>
              <w:jc w:val="center"/>
              <w:rPr>
                <w:rFonts w:eastAsia="Times New Roman" w:cs="Times New Roman"/>
                <w:strike/>
                <w:lang w:val="uk-UA"/>
              </w:rPr>
            </w:pPr>
          </w:p>
        </w:tc>
        <w:tc>
          <w:tcPr>
            <w:tcW w:w="227" w:type="pct"/>
            <w:tcBorders>
              <w:left w:val="single" w:sz="4" w:space="0" w:color="000000"/>
              <w:bottom w:val="single" w:sz="18" w:space="0" w:color="auto"/>
              <w:right w:val="single" w:sz="4" w:space="0" w:color="000000"/>
            </w:tcBorders>
            <w:shd w:val="clear" w:color="auto" w:fill="auto"/>
          </w:tcPr>
          <w:p w:rsidR="00525E3B" w:rsidRPr="005618AD" w:rsidRDefault="000F3EB7" w:rsidP="00BE04B5">
            <w:pPr>
              <w:pStyle w:val="TableContents"/>
              <w:jc w:val="center"/>
              <w:rPr>
                <w:rFonts w:eastAsia="Times New Roman" w:cs="Times New Roman"/>
                <w:lang w:val="uk-UA"/>
              </w:rPr>
            </w:pPr>
            <w:r w:rsidRPr="005618AD">
              <w:rPr>
                <w:rFonts w:eastAsia="Times New Roman" w:cs="Times New Roman"/>
                <w:lang w:val="uk-UA"/>
              </w:rPr>
              <w:t>+</w:t>
            </w:r>
          </w:p>
        </w:tc>
        <w:tc>
          <w:tcPr>
            <w:tcW w:w="227" w:type="pct"/>
            <w:tcBorders>
              <w:left w:val="single" w:sz="4" w:space="0" w:color="000000"/>
              <w:bottom w:val="single" w:sz="18" w:space="0" w:color="auto"/>
              <w:right w:val="single" w:sz="4" w:space="0" w:color="000000"/>
            </w:tcBorders>
            <w:shd w:val="clear" w:color="auto" w:fill="auto"/>
          </w:tcPr>
          <w:p w:rsidR="00525E3B" w:rsidRPr="005618AD" w:rsidRDefault="000F3EB7" w:rsidP="00BE04B5">
            <w:pPr>
              <w:pStyle w:val="TableContents"/>
              <w:jc w:val="center"/>
              <w:rPr>
                <w:rFonts w:eastAsia="Times New Roman" w:cs="Times New Roman"/>
                <w:lang w:val="uk-UA"/>
              </w:rPr>
            </w:pPr>
            <w:r w:rsidRPr="005618AD">
              <w:rPr>
                <w:rFonts w:eastAsia="Times New Roman" w:cs="Times New Roman"/>
                <w:lang w:val="uk-UA"/>
              </w:rPr>
              <w:t>+</w:t>
            </w:r>
          </w:p>
        </w:tc>
        <w:tc>
          <w:tcPr>
            <w:tcW w:w="227" w:type="pct"/>
            <w:tcBorders>
              <w:left w:val="single" w:sz="4" w:space="0" w:color="000000"/>
              <w:bottom w:val="single" w:sz="18" w:space="0" w:color="auto"/>
              <w:right w:val="single" w:sz="4" w:space="0" w:color="000000"/>
            </w:tcBorders>
            <w:shd w:val="clear" w:color="auto" w:fill="auto"/>
          </w:tcPr>
          <w:p w:rsidR="00525E3B" w:rsidRPr="005618AD" w:rsidRDefault="000F3EB7" w:rsidP="00BE04B5">
            <w:pPr>
              <w:pStyle w:val="TableContents"/>
              <w:jc w:val="center"/>
              <w:rPr>
                <w:rFonts w:eastAsia="Times New Roman" w:cs="Times New Roman"/>
                <w:lang w:val="uk-UA"/>
              </w:rPr>
            </w:pPr>
            <w:r w:rsidRPr="005618AD">
              <w:rPr>
                <w:rFonts w:eastAsia="Times New Roman" w:cs="Times New Roman"/>
                <w:lang w:val="uk-UA"/>
              </w:rPr>
              <w:t>+</w:t>
            </w:r>
          </w:p>
        </w:tc>
        <w:tc>
          <w:tcPr>
            <w:tcW w:w="227" w:type="pct"/>
            <w:tcBorders>
              <w:left w:val="single" w:sz="4" w:space="0" w:color="000000"/>
              <w:bottom w:val="single" w:sz="18" w:space="0" w:color="auto"/>
              <w:right w:val="single" w:sz="4" w:space="0" w:color="000000"/>
            </w:tcBorders>
            <w:shd w:val="clear" w:color="auto" w:fill="auto"/>
          </w:tcPr>
          <w:p w:rsidR="00525E3B" w:rsidRPr="005618AD" w:rsidRDefault="00525E3B" w:rsidP="00BE04B5">
            <w:pPr>
              <w:pStyle w:val="TableContents"/>
              <w:jc w:val="center"/>
              <w:rPr>
                <w:rFonts w:eastAsia="Times New Roman" w:cs="Times New Roman"/>
                <w:lang w:val="uk-UA"/>
              </w:rPr>
            </w:pPr>
          </w:p>
        </w:tc>
        <w:tc>
          <w:tcPr>
            <w:tcW w:w="227" w:type="pct"/>
            <w:tcBorders>
              <w:left w:val="single" w:sz="4" w:space="0" w:color="000000"/>
              <w:bottom w:val="single" w:sz="18" w:space="0" w:color="auto"/>
              <w:right w:val="single" w:sz="18" w:space="0" w:color="auto"/>
            </w:tcBorders>
            <w:shd w:val="clear" w:color="auto" w:fill="auto"/>
          </w:tcPr>
          <w:p w:rsidR="00525E3B" w:rsidRPr="005618AD" w:rsidRDefault="00525E3B" w:rsidP="00BE04B5">
            <w:pPr>
              <w:pStyle w:val="TableContents"/>
              <w:jc w:val="center"/>
              <w:rPr>
                <w:rFonts w:eastAsia="Times New Roman" w:cs="Times New Roman"/>
                <w:lang w:val="uk-UA"/>
              </w:rPr>
            </w:pPr>
            <w:r w:rsidRPr="005618AD">
              <w:rPr>
                <w:rFonts w:eastAsia="Times New Roman" w:cs="Times New Roman"/>
                <w:lang w:val="uk-UA"/>
              </w:rPr>
              <w:t>+</w:t>
            </w:r>
          </w:p>
        </w:tc>
      </w:tr>
    </w:tbl>
    <w:p w:rsidR="00BE041A" w:rsidRPr="001A102B" w:rsidRDefault="00BE041A" w:rsidP="001A102B">
      <w:pPr>
        <w:widowControl w:val="0"/>
        <w:spacing w:line="360" w:lineRule="auto"/>
        <w:rPr>
          <w:rFonts w:cs="Times New Roman"/>
          <w:szCs w:val="28"/>
          <w:lang w:val="uk-UA"/>
        </w:rPr>
      </w:pPr>
      <w:bookmarkStart w:id="0" w:name="_GoBack"/>
      <w:bookmarkEnd w:id="0"/>
    </w:p>
    <w:sectPr w:rsidR="00BE041A" w:rsidRPr="001A102B" w:rsidSect="00C25710">
      <w:pgSz w:w="15840" w:h="12240" w:orient="landscape"/>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38" w:rsidRDefault="00890538" w:rsidP="00A8063B">
      <w:r>
        <w:separator/>
      </w:r>
    </w:p>
  </w:endnote>
  <w:endnote w:type="continuationSeparator" w:id="0">
    <w:p w:rsidR="00890538" w:rsidRDefault="00890538" w:rsidP="00A8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Полужирный">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UkrainianPeterburg">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38" w:rsidRDefault="00890538" w:rsidP="00A8063B">
      <w:r>
        <w:separator/>
      </w:r>
    </w:p>
  </w:footnote>
  <w:footnote w:type="continuationSeparator" w:id="0">
    <w:p w:rsidR="00890538" w:rsidRDefault="00890538" w:rsidP="00A80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90" w:rsidRPr="00A8063B" w:rsidRDefault="004D6590">
    <w:pPr>
      <w:pStyle w:val="ac"/>
      <w:jc w:val="right"/>
      <w:rPr>
        <w:rFonts w:cs="Times New Roman"/>
        <w:szCs w:val="28"/>
      </w:rPr>
    </w:pPr>
    <w:r w:rsidRPr="00A8063B">
      <w:rPr>
        <w:rFonts w:cs="Times New Roman"/>
        <w:szCs w:val="28"/>
      </w:rPr>
      <w:fldChar w:fldCharType="begin"/>
    </w:r>
    <w:r w:rsidRPr="00A8063B">
      <w:rPr>
        <w:rFonts w:cs="Times New Roman"/>
        <w:szCs w:val="28"/>
      </w:rPr>
      <w:instrText xml:space="preserve"> PAGE   \* MERGEFORMAT </w:instrText>
    </w:r>
    <w:r w:rsidRPr="00A8063B">
      <w:rPr>
        <w:rFonts w:cs="Times New Roman"/>
        <w:szCs w:val="28"/>
      </w:rPr>
      <w:fldChar w:fldCharType="separate"/>
    </w:r>
    <w:r w:rsidR="00142077">
      <w:rPr>
        <w:rFonts w:cs="Times New Roman"/>
        <w:noProof/>
        <w:szCs w:val="28"/>
      </w:rPr>
      <w:t>25</w:t>
    </w:r>
    <w:r w:rsidRPr="00A8063B">
      <w:rPr>
        <w:rFonts w:cs="Times New Roman"/>
        <w:szCs w:val="28"/>
      </w:rPr>
      <w:fldChar w:fldCharType="end"/>
    </w:r>
  </w:p>
  <w:p w:rsidR="004D6590" w:rsidRDefault="004D659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98243482"/>
    <w:lvl w:ilvl="0" w:tplc="FFFFFFFF">
      <w:start w:val="11"/>
      <w:numFmt w:val="decimal"/>
      <w:lvlText w:val="%1."/>
      <w:lvlJc w:val="left"/>
      <w:rPr>
        <w:rFonts w:cs="Times New Roman"/>
      </w:rPr>
    </w:lvl>
    <w:lvl w:ilvl="1" w:tplc="D7F0AB3A">
      <w:start w:val="1"/>
      <w:numFmt w:val="bullet"/>
      <w:pStyle w:val="1"/>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55641EC"/>
    <w:multiLevelType w:val="hybridMultilevel"/>
    <w:tmpl w:val="ABFEAF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FC16D17"/>
    <w:multiLevelType w:val="hybridMultilevel"/>
    <w:tmpl w:val="E370D722"/>
    <w:lvl w:ilvl="0" w:tplc="D90AEA9C">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3">
    <w:nsid w:val="213F233E"/>
    <w:multiLevelType w:val="hybridMultilevel"/>
    <w:tmpl w:val="9F16A758"/>
    <w:lvl w:ilvl="0" w:tplc="E6DE5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B163D1"/>
    <w:multiLevelType w:val="hybridMultilevel"/>
    <w:tmpl w:val="09427892"/>
    <w:lvl w:ilvl="0" w:tplc="6FD6E91C">
      <w:start w:val="1"/>
      <w:numFmt w:val="decimal"/>
      <w:lvlText w:val="%1."/>
      <w:lvlJc w:val="left"/>
      <w:pPr>
        <w:tabs>
          <w:tab w:val="num" w:pos="0"/>
        </w:tabs>
        <w:ind w:left="0" w:firstLine="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EB469B4"/>
    <w:multiLevelType w:val="hybridMultilevel"/>
    <w:tmpl w:val="094E69C8"/>
    <w:lvl w:ilvl="0" w:tplc="5762B598">
      <w:numFmt w:val="bullet"/>
      <w:lvlText w:val="-"/>
      <w:lvlJc w:val="left"/>
      <w:pPr>
        <w:ind w:left="394" w:hanging="360"/>
      </w:pPr>
      <w:rPr>
        <w:rFonts w:ascii="Times New Roman" w:eastAsia="Calibri" w:hAnsi="Times New Roman" w:cs="Times New Roman" w:hint="default"/>
        <w:color w:val="FF0000"/>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6">
    <w:nsid w:val="2F31384B"/>
    <w:multiLevelType w:val="hybridMultilevel"/>
    <w:tmpl w:val="59AA4348"/>
    <w:lvl w:ilvl="0" w:tplc="FDCAC728">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891"/>
        </w:tabs>
        <w:ind w:left="1891" w:hanging="360"/>
      </w:pPr>
      <w:rPr>
        <w:rFonts w:cs="Times New Roman"/>
      </w:rPr>
    </w:lvl>
    <w:lvl w:ilvl="2" w:tplc="0419001B" w:tentative="1">
      <w:start w:val="1"/>
      <w:numFmt w:val="lowerRoman"/>
      <w:lvlText w:val="%3."/>
      <w:lvlJc w:val="right"/>
      <w:pPr>
        <w:tabs>
          <w:tab w:val="num" w:pos="2611"/>
        </w:tabs>
        <w:ind w:left="2611" w:hanging="180"/>
      </w:pPr>
      <w:rPr>
        <w:rFonts w:cs="Times New Roman"/>
      </w:rPr>
    </w:lvl>
    <w:lvl w:ilvl="3" w:tplc="0419000F" w:tentative="1">
      <w:start w:val="1"/>
      <w:numFmt w:val="decimal"/>
      <w:lvlText w:val="%4."/>
      <w:lvlJc w:val="left"/>
      <w:pPr>
        <w:tabs>
          <w:tab w:val="num" w:pos="3331"/>
        </w:tabs>
        <w:ind w:left="3331" w:hanging="360"/>
      </w:pPr>
      <w:rPr>
        <w:rFonts w:cs="Times New Roman"/>
      </w:rPr>
    </w:lvl>
    <w:lvl w:ilvl="4" w:tplc="04190019" w:tentative="1">
      <w:start w:val="1"/>
      <w:numFmt w:val="lowerLetter"/>
      <w:lvlText w:val="%5."/>
      <w:lvlJc w:val="left"/>
      <w:pPr>
        <w:tabs>
          <w:tab w:val="num" w:pos="4051"/>
        </w:tabs>
        <w:ind w:left="4051" w:hanging="360"/>
      </w:pPr>
      <w:rPr>
        <w:rFonts w:cs="Times New Roman"/>
      </w:rPr>
    </w:lvl>
    <w:lvl w:ilvl="5" w:tplc="0419001B" w:tentative="1">
      <w:start w:val="1"/>
      <w:numFmt w:val="lowerRoman"/>
      <w:lvlText w:val="%6."/>
      <w:lvlJc w:val="right"/>
      <w:pPr>
        <w:tabs>
          <w:tab w:val="num" w:pos="4771"/>
        </w:tabs>
        <w:ind w:left="4771" w:hanging="180"/>
      </w:pPr>
      <w:rPr>
        <w:rFonts w:cs="Times New Roman"/>
      </w:rPr>
    </w:lvl>
    <w:lvl w:ilvl="6" w:tplc="0419000F" w:tentative="1">
      <w:start w:val="1"/>
      <w:numFmt w:val="decimal"/>
      <w:lvlText w:val="%7."/>
      <w:lvlJc w:val="left"/>
      <w:pPr>
        <w:tabs>
          <w:tab w:val="num" w:pos="5491"/>
        </w:tabs>
        <w:ind w:left="5491" w:hanging="360"/>
      </w:pPr>
      <w:rPr>
        <w:rFonts w:cs="Times New Roman"/>
      </w:rPr>
    </w:lvl>
    <w:lvl w:ilvl="7" w:tplc="04190019" w:tentative="1">
      <w:start w:val="1"/>
      <w:numFmt w:val="lowerLetter"/>
      <w:lvlText w:val="%8."/>
      <w:lvlJc w:val="left"/>
      <w:pPr>
        <w:tabs>
          <w:tab w:val="num" w:pos="6211"/>
        </w:tabs>
        <w:ind w:left="6211" w:hanging="360"/>
      </w:pPr>
      <w:rPr>
        <w:rFonts w:cs="Times New Roman"/>
      </w:rPr>
    </w:lvl>
    <w:lvl w:ilvl="8" w:tplc="0419001B" w:tentative="1">
      <w:start w:val="1"/>
      <w:numFmt w:val="lowerRoman"/>
      <w:lvlText w:val="%9."/>
      <w:lvlJc w:val="right"/>
      <w:pPr>
        <w:tabs>
          <w:tab w:val="num" w:pos="6931"/>
        </w:tabs>
        <w:ind w:left="6931" w:hanging="180"/>
      </w:pPr>
      <w:rPr>
        <w:rFonts w:cs="Times New Roman"/>
      </w:rPr>
    </w:lvl>
  </w:abstractNum>
  <w:abstractNum w:abstractNumId="7">
    <w:nsid w:val="39E42E49"/>
    <w:multiLevelType w:val="hybridMultilevel"/>
    <w:tmpl w:val="0BC005EA"/>
    <w:lvl w:ilvl="0" w:tplc="7D00FDD8">
      <w:start w:val="1"/>
      <w:numFmt w:val="decimal"/>
      <w:lvlText w:val="%1."/>
      <w:lvlJc w:val="left"/>
      <w:pPr>
        <w:ind w:left="365" w:hanging="360"/>
      </w:pPr>
      <w:rPr>
        <w:rFonts w:hint="default"/>
      </w:rPr>
    </w:lvl>
    <w:lvl w:ilvl="1" w:tplc="04220019" w:tentative="1">
      <w:start w:val="1"/>
      <w:numFmt w:val="lowerLetter"/>
      <w:lvlText w:val="%2."/>
      <w:lvlJc w:val="left"/>
      <w:pPr>
        <w:ind w:left="1085" w:hanging="360"/>
      </w:pPr>
    </w:lvl>
    <w:lvl w:ilvl="2" w:tplc="0422001B" w:tentative="1">
      <w:start w:val="1"/>
      <w:numFmt w:val="lowerRoman"/>
      <w:lvlText w:val="%3."/>
      <w:lvlJc w:val="right"/>
      <w:pPr>
        <w:ind w:left="1805" w:hanging="180"/>
      </w:pPr>
    </w:lvl>
    <w:lvl w:ilvl="3" w:tplc="0422000F" w:tentative="1">
      <w:start w:val="1"/>
      <w:numFmt w:val="decimal"/>
      <w:lvlText w:val="%4."/>
      <w:lvlJc w:val="left"/>
      <w:pPr>
        <w:ind w:left="2525" w:hanging="360"/>
      </w:pPr>
    </w:lvl>
    <w:lvl w:ilvl="4" w:tplc="04220019" w:tentative="1">
      <w:start w:val="1"/>
      <w:numFmt w:val="lowerLetter"/>
      <w:lvlText w:val="%5."/>
      <w:lvlJc w:val="left"/>
      <w:pPr>
        <w:ind w:left="3245" w:hanging="360"/>
      </w:pPr>
    </w:lvl>
    <w:lvl w:ilvl="5" w:tplc="0422001B" w:tentative="1">
      <w:start w:val="1"/>
      <w:numFmt w:val="lowerRoman"/>
      <w:lvlText w:val="%6."/>
      <w:lvlJc w:val="right"/>
      <w:pPr>
        <w:ind w:left="3965" w:hanging="180"/>
      </w:pPr>
    </w:lvl>
    <w:lvl w:ilvl="6" w:tplc="0422000F" w:tentative="1">
      <w:start w:val="1"/>
      <w:numFmt w:val="decimal"/>
      <w:lvlText w:val="%7."/>
      <w:lvlJc w:val="left"/>
      <w:pPr>
        <w:ind w:left="4685" w:hanging="360"/>
      </w:pPr>
    </w:lvl>
    <w:lvl w:ilvl="7" w:tplc="04220019" w:tentative="1">
      <w:start w:val="1"/>
      <w:numFmt w:val="lowerLetter"/>
      <w:lvlText w:val="%8."/>
      <w:lvlJc w:val="left"/>
      <w:pPr>
        <w:ind w:left="5405" w:hanging="360"/>
      </w:pPr>
    </w:lvl>
    <w:lvl w:ilvl="8" w:tplc="0422001B" w:tentative="1">
      <w:start w:val="1"/>
      <w:numFmt w:val="lowerRoman"/>
      <w:lvlText w:val="%9."/>
      <w:lvlJc w:val="right"/>
      <w:pPr>
        <w:ind w:left="6125" w:hanging="180"/>
      </w:pPr>
    </w:lvl>
  </w:abstractNum>
  <w:abstractNum w:abstractNumId="8">
    <w:nsid w:val="4C477BB3"/>
    <w:multiLevelType w:val="hybridMultilevel"/>
    <w:tmpl w:val="A500860C"/>
    <w:lvl w:ilvl="0" w:tplc="D1C2A21E">
      <w:start w:val="1"/>
      <w:numFmt w:val="bullet"/>
      <w:lvlText w:val=""/>
      <w:lvlJc w:val="left"/>
      <w:pPr>
        <w:ind w:left="643" w:hanging="360"/>
      </w:pPr>
      <w:rPr>
        <w:rFonts w:ascii="Symbol" w:hAnsi="Symbol"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9">
    <w:nsid w:val="521A02B4"/>
    <w:multiLevelType w:val="hybridMultilevel"/>
    <w:tmpl w:val="C8F02F96"/>
    <w:lvl w:ilvl="0" w:tplc="4C34CFEA">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0">
    <w:nsid w:val="594B4EB2"/>
    <w:multiLevelType w:val="multilevel"/>
    <w:tmpl w:val="1690185E"/>
    <w:lvl w:ilvl="0">
      <w:start w:val="2"/>
      <w:numFmt w:val="decimal"/>
      <w:lvlText w:val="%1."/>
      <w:lvlJc w:val="left"/>
      <w:pPr>
        <w:ind w:left="360" w:hanging="360"/>
      </w:pPr>
      <w:rPr>
        <w:rFonts w:hint="default"/>
      </w:rPr>
    </w:lvl>
    <w:lvl w:ilvl="1">
      <w:start w:val="1"/>
      <w:numFmt w:val="decimal"/>
      <w:lvlText w:val="4.%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DAE1AF8"/>
    <w:multiLevelType w:val="hybridMultilevel"/>
    <w:tmpl w:val="381C139E"/>
    <w:lvl w:ilvl="0" w:tplc="D1C2A21E">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6DB748CD"/>
    <w:multiLevelType w:val="hybridMultilevel"/>
    <w:tmpl w:val="611870D0"/>
    <w:lvl w:ilvl="0" w:tplc="0422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3">
    <w:nsid w:val="6DC7312D"/>
    <w:multiLevelType w:val="hybridMultilevel"/>
    <w:tmpl w:val="82F0A0E6"/>
    <w:lvl w:ilvl="0" w:tplc="7A5C8E96">
      <w:start w:val="1"/>
      <w:numFmt w:val="bullet"/>
      <w:suff w:val="space"/>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75F04CB7"/>
    <w:multiLevelType w:val="multilevel"/>
    <w:tmpl w:val="3D3A3454"/>
    <w:lvl w:ilvl="0">
      <w:start w:val="7"/>
      <w:numFmt w:val="decimal"/>
      <w:lvlText w:val="%1."/>
      <w:lvlJc w:val="left"/>
      <w:pPr>
        <w:ind w:left="720" w:hanging="360"/>
      </w:pPr>
      <w:rPr>
        <w:rFonts w:hint="default"/>
      </w:rPr>
    </w:lvl>
    <w:lvl w:ilvl="1">
      <w:start w:val="1"/>
      <w:numFmt w:val="decimal"/>
      <w:lvlText w:val="7.%2."/>
      <w:lvlJc w:val="left"/>
      <w:pPr>
        <w:ind w:left="1080" w:hanging="720"/>
      </w:pPr>
      <w:rPr>
        <w:rFonts w:hint="default"/>
        <w:b w:val="0"/>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0"/>
  </w:num>
  <w:num w:numId="3">
    <w:abstractNumId w:val="1"/>
  </w:num>
  <w:num w:numId="4">
    <w:abstractNumId w:val="8"/>
  </w:num>
  <w:num w:numId="5">
    <w:abstractNumId w:val="11"/>
  </w:num>
  <w:num w:numId="6">
    <w:abstractNumId w:val="4"/>
  </w:num>
  <w:num w:numId="7">
    <w:abstractNumId w:val="10"/>
  </w:num>
  <w:num w:numId="8">
    <w:abstractNumId w:val="7"/>
  </w:num>
  <w:num w:numId="9">
    <w:abstractNumId w:val="9"/>
  </w:num>
  <w:num w:numId="10">
    <w:abstractNumId w:val="3"/>
  </w:num>
  <w:num w:numId="11">
    <w:abstractNumId w:val="2"/>
  </w:num>
  <w:num w:numId="12">
    <w:abstractNumId w:val="14"/>
  </w:num>
  <w:num w:numId="13">
    <w:abstractNumId w:val="12"/>
  </w:num>
  <w:num w:numId="14">
    <w:abstractNumId w:val="5"/>
  </w:num>
  <w:num w:numId="1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B08BF"/>
    <w:rsid w:val="00001F02"/>
    <w:rsid w:val="00004D3F"/>
    <w:rsid w:val="00004EFE"/>
    <w:rsid w:val="00005C7B"/>
    <w:rsid w:val="00006983"/>
    <w:rsid w:val="00006FE2"/>
    <w:rsid w:val="0000767C"/>
    <w:rsid w:val="00012AC4"/>
    <w:rsid w:val="0001323E"/>
    <w:rsid w:val="00014F3F"/>
    <w:rsid w:val="000153B7"/>
    <w:rsid w:val="00015D38"/>
    <w:rsid w:val="00015D88"/>
    <w:rsid w:val="0001645F"/>
    <w:rsid w:val="000175D1"/>
    <w:rsid w:val="000202EB"/>
    <w:rsid w:val="000210E0"/>
    <w:rsid w:val="00021272"/>
    <w:rsid w:val="000234C0"/>
    <w:rsid w:val="00024B7D"/>
    <w:rsid w:val="000251C0"/>
    <w:rsid w:val="00025965"/>
    <w:rsid w:val="00026809"/>
    <w:rsid w:val="00031901"/>
    <w:rsid w:val="000323CF"/>
    <w:rsid w:val="00032C0C"/>
    <w:rsid w:val="00032CC9"/>
    <w:rsid w:val="000346F6"/>
    <w:rsid w:val="00034C05"/>
    <w:rsid w:val="00034FE4"/>
    <w:rsid w:val="00035467"/>
    <w:rsid w:val="0003583B"/>
    <w:rsid w:val="00036A30"/>
    <w:rsid w:val="00040457"/>
    <w:rsid w:val="00042ED6"/>
    <w:rsid w:val="0004567B"/>
    <w:rsid w:val="0004645D"/>
    <w:rsid w:val="0004671A"/>
    <w:rsid w:val="0004674C"/>
    <w:rsid w:val="000470CB"/>
    <w:rsid w:val="000510B1"/>
    <w:rsid w:val="000531E4"/>
    <w:rsid w:val="00053970"/>
    <w:rsid w:val="000546A0"/>
    <w:rsid w:val="00054904"/>
    <w:rsid w:val="000560CA"/>
    <w:rsid w:val="00056EB7"/>
    <w:rsid w:val="00063495"/>
    <w:rsid w:val="00063892"/>
    <w:rsid w:val="00064100"/>
    <w:rsid w:val="000672AC"/>
    <w:rsid w:val="00071746"/>
    <w:rsid w:val="00072647"/>
    <w:rsid w:val="0008106D"/>
    <w:rsid w:val="00081A09"/>
    <w:rsid w:val="00082452"/>
    <w:rsid w:val="00082737"/>
    <w:rsid w:val="000841EB"/>
    <w:rsid w:val="0008598C"/>
    <w:rsid w:val="00087C78"/>
    <w:rsid w:val="00094384"/>
    <w:rsid w:val="000945F2"/>
    <w:rsid w:val="00095239"/>
    <w:rsid w:val="00095F4B"/>
    <w:rsid w:val="000966E2"/>
    <w:rsid w:val="00096F7A"/>
    <w:rsid w:val="00097236"/>
    <w:rsid w:val="000973A9"/>
    <w:rsid w:val="00097ED7"/>
    <w:rsid w:val="000A2217"/>
    <w:rsid w:val="000A36B7"/>
    <w:rsid w:val="000A3706"/>
    <w:rsid w:val="000A3FEF"/>
    <w:rsid w:val="000A6AA7"/>
    <w:rsid w:val="000A7AC8"/>
    <w:rsid w:val="000A7EB2"/>
    <w:rsid w:val="000B19EB"/>
    <w:rsid w:val="000B24E1"/>
    <w:rsid w:val="000B2DB3"/>
    <w:rsid w:val="000B4AA8"/>
    <w:rsid w:val="000B56F6"/>
    <w:rsid w:val="000C219C"/>
    <w:rsid w:val="000C2A13"/>
    <w:rsid w:val="000C38D8"/>
    <w:rsid w:val="000C4113"/>
    <w:rsid w:val="000C4BA2"/>
    <w:rsid w:val="000C683B"/>
    <w:rsid w:val="000C7424"/>
    <w:rsid w:val="000C7764"/>
    <w:rsid w:val="000C7C04"/>
    <w:rsid w:val="000C7C05"/>
    <w:rsid w:val="000C7E67"/>
    <w:rsid w:val="000D2F79"/>
    <w:rsid w:val="000D3B9B"/>
    <w:rsid w:val="000D3F1C"/>
    <w:rsid w:val="000D442B"/>
    <w:rsid w:val="000D4CF9"/>
    <w:rsid w:val="000D5FBB"/>
    <w:rsid w:val="000D68FC"/>
    <w:rsid w:val="000D7690"/>
    <w:rsid w:val="000E047B"/>
    <w:rsid w:val="000E477F"/>
    <w:rsid w:val="000E4AB6"/>
    <w:rsid w:val="000E4EB3"/>
    <w:rsid w:val="000E6D3A"/>
    <w:rsid w:val="000E6E6F"/>
    <w:rsid w:val="000E703F"/>
    <w:rsid w:val="000E7D25"/>
    <w:rsid w:val="000F05CD"/>
    <w:rsid w:val="000F1DCB"/>
    <w:rsid w:val="000F1FBB"/>
    <w:rsid w:val="000F22B0"/>
    <w:rsid w:val="000F29A0"/>
    <w:rsid w:val="000F3829"/>
    <w:rsid w:val="000F3EB7"/>
    <w:rsid w:val="000F472B"/>
    <w:rsid w:val="000F4EB9"/>
    <w:rsid w:val="000F5B04"/>
    <w:rsid w:val="000F5D4A"/>
    <w:rsid w:val="000F6D10"/>
    <w:rsid w:val="000F793C"/>
    <w:rsid w:val="000F7DF1"/>
    <w:rsid w:val="00102225"/>
    <w:rsid w:val="00102EF3"/>
    <w:rsid w:val="00103BA1"/>
    <w:rsid w:val="00104869"/>
    <w:rsid w:val="00107248"/>
    <w:rsid w:val="0010749C"/>
    <w:rsid w:val="001113F9"/>
    <w:rsid w:val="00111CBD"/>
    <w:rsid w:val="00112736"/>
    <w:rsid w:val="00113637"/>
    <w:rsid w:val="001156F1"/>
    <w:rsid w:val="001161E0"/>
    <w:rsid w:val="001162C8"/>
    <w:rsid w:val="00120293"/>
    <w:rsid w:val="00121435"/>
    <w:rsid w:val="001218D4"/>
    <w:rsid w:val="001238E7"/>
    <w:rsid w:val="001243F2"/>
    <w:rsid w:val="001266FA"/>
    <w:rsid w:val="00126BF7"/>
    <w:rsid w:val="00126CE1"/>
    <w:rsid w:val="00127092"/>
    <w:rsid w:val="001304E7"/>
    <w:rsid w:val="00131635"/>
    <w:rsid w:val="001329A5"/>
    <w:rsid w:val="00132F1E"/>
    <w:rsid w:val="00133516"/>
    <w:rsid w:val="00133D8C"/>
    <w:rsid w:val="001367FF"/>
    <w:rsid w:val="001379E4"/>
    <w:rsid w:val="00137C14"/>
    <w:rsid w:val="00137C66"/>
    <w:rsid w:val="00137F96"/>
    <w:rsid w:val="00142077"/>
    <w:rsid w:val="0014237D"/>
    <w:rsid w:val="001429D9"/>
    <w:rsid w:val="001438F1"/>
    <w:rsid w:val="00144F80"/>
    <w:rsid w:val="00145522"/>
    <w:rsid w:val="00150F9A"/>
    <w:rsid w:val="00151027"/>
    <w:rsid w:val="00152693"/>
    <w:rsid w:val="00153094"/>
    <w:rsid w:val="001534ED"/>
    <w:rsid w:val="00157040"/>
    <w:rsid w:val="00160245"/>
    <w:rsid w:val="00160C2D"/>
    <w:rsid w:val="00161ADC"/>
    <w:rsid w:val="00161B6E"/>
    <w:rsid w:val="001623AC"/>
    <w:rsid w:val="001624FD"/>
    <w:rsid w:val="0016293A"/>
    <w:rsid w:val="00163390"/>
    <w:rsid w:val="001645B1"/>
    <w:rsid w:val="0016481D"/>
    <w:rsid w:val="00165252"/>
    <w:rsid w:val="0016556F"/>
    <w:rsid w:val="00165774"/>
    <w:rsid w:val="00165B8B"/>
    <w:rsid w:val="00166FAA"/>
    <w:rsid w:val="00166FE1"/>
    <w:rsid w:val="00167666"/>
    <w:rsid w:val="001710F4"/>
    <w:rsid w:val="00171B69"/>
    <w:rsid w:val="00171FA8"/>
    <w:rsid w:val="00172413"/>
    <w:rsid w:val="001739F6"/>
    <w:rsid w:val="00174503"/>
    <w:rsid w:val="00175055"/>
    <w:rsid w:val="00175962"/>
    <w:rsid w:val="00175BC4"/>
    <w:rsid w:val="00176BC9"/>
    <w:rsid w:val="00176F74"/>
    <w:rsid w:val="00177570"/>
    <w:rsid w:val="00180747"/>
    <w:rsid w:val="001817C7"/>
    <w:rsid w:val="00182114"/>
    <w:rsid w:val="001827D7"/>
    <w:rsid w:val="0018326D"/>
    <w:rsid w:val="001853F8"/>
    <w:rsid w:val="00186795"/>
    <w:rsid w:val="001867D9"/>
    <w:rsid w:val="0018707D"/>
    <w:rsid w:val="00187F19"/>
    <w:rsid w:val="00190262"/>
    <w:rsid w:val="0019049B"/>
    <w:rsid w:val="001911C2"/>
    <w:rsid w:val="00191BB1"/>
    <w:rsid w:val="00191D96"/>
    <w:rsid w:val="00192F7A"/>
    <w:rsid w:val="00193300"/>
    <w:rsid w:val="00194528"/>
    <w:rsid w:val="00196879"/>
    <w:rsid w:val="00197646"/>
    <w:rsid w:val="001A102B"/>
    <w:rsid w:val="001A1BC6"/>
    <w:rsid w:val="001A24A1"/>
    <w:rsid w:val="001A4168"/>
    <w:rsid w:val="001A59FD"/>
    <w:rsid w:val="001A5F15"/>
    <w:rsid w:val="001A6160"/>
    <w:rsid w:val="001A6AB3"/>
    <w:rsid w:val="001B00B3"/>
    <w:rsid w:val="001B24C9"/>
    <w:rsid w:val="001B36C0"/>
    <w:rsid w:val="001B3F7A"/>
    <w:rsid w:val="001B43C2"/>
    <w:rsid w:val="001B4FC5"/>
    <w:rsid w:val="001B7AFA"/>
    <w:rsid w:val="001C18BB"/>
    <w:rsid w:val="001C388C"/>
    <w:rsid w:val="001C3E6D"/>
    <w:rsid w:val="001C4405"/>
    <w:rsid w:val="001C6ED1"/>
    <w:rsid w:val="001C7645"/>
    <w:rsid w:val="001D0F08"/>
    <w:rsid w:val="001D26B4"/>
    <w:rsid w:val="001D2CEB"/>
    <w:rsid w:val="001E04CB"/>
    <w:rsid w:val="001E102B"/>
    <w:rsid w:val="001E3CB5"/>
    <w:rsid w:val="001E4030"/>
    <w:rsid w:val="001E5CD1"/>
    <w:rsid w:val="001E6BA8"/>
    <w:rsid w:val="001F009A"/>
    <w:rsid w:val="001F2C17"/>
    <w:rsid w:val="001F393C"/>
    <w:rsid w:val="001F4B66"/>
    <w:rsid w:val="001F4CD8"/>
    <w:rsid w:val="001F54A7"/>
    <w:rsid w:val="001F562F"/>
    <w:rsid w:val="001F5C2C"/>
    <w:rsid w:val="001F5C7D"/>
    <w:rsid w:val="00201A7D"/>
    <w:rsid w:val="0020257E"/>
    <w:rsid w:val="00202999"/>
    <w:rsid w:val="002031AD"/>
    <w:rsid w:val="002035F8"/>
    <w:rsid w:val="00204033"/>
    <w:rsid w:val="00204ECC"/>
    <w:rsid w:val="00205038"/>
    <w:rsid w:val="00205864"/>
    <w:rsid w:val="002059FC"/>
    <w:rsid w:val="002101F3"/>
    <w:rsid w:val="00210F6E"/>
    <w:rsid w:val="002169A6"/>
    <w:rsid w:val="0022096A"/>
    <w:rsid w:val="00222CC0"/>
    <w:rsid w:val="0022561D"/>
    <w:rsid w:val="00225F25"/>
    <w:rsid w:val="002301E3"/>
    <w:rsid w:val="002308AB"/>
    <w:rsid w:val="00230BFE"/>
    <w:rsid w:val="00231798"/>
    <w:rsid w:val="002318DF"/>
    <w:rsid w:val="0023198E"/>
    <w:rsid w:val="002321A7"/>
    <w:rsid w:val="00233C47"/>
    <w:rsid w:val="0023458C"/>
    <w:rsid w:val="00235348"/>
    <w:rsid w:val="00236043"/>
    <w:rsid w:val="00237366"/>
    <w:rsid w:val="00237A7F"/>
    <w:rsid w:val="00241BFD"/>
    <w:rsid w:val="00242519"/>
    <w:rsid w:val="00243A6B"/>
    <w:rsid w:val="002452A6"/>
    <w:rsid w:val="00245E5A"/>
    <w:rsid w:val="00253AA8"/>
    <w:rsid w:val="00254273"/>
    <w:rsid w:val="00255882"/>
    <w:rsid w:val="00260548"/>
    <w:rsid w:val="00262886"/>
    <w:rsid w:val="00263199"/>
    <w:rsid w:val="0026707C"/>
    <w:rsid w:val="002701E2"/>
    <w:rsid w:val="0027164B"/>
    <w:rsid w:val="00271817"/>
    <w:rsid w:val="00273A13"/>
    <w:rsid w:val="00273FF6"/>
    <w:rsid w:val="00274904"/>
    <w:rsid w:val="0027746F"/>
    <w:rsid w:val="002774AF"/>
    <w:rsid w:val="00281038"/>
    <w:rsid w:val="00281195"/>
    <w:rsid w:val="0028147D"/>
    <w:rsid w:val="002819EF"/>
    <w:rsid w:val="00284222"/>
    <w:rsid w:val="00286902"/>
    <w:rsid w:val="002902B3"/>
    <w:rsid w:val="00291C89"/>
    <w:rsid w:val="00292C37"/>
    <w:rsid w:val="002940DD"/>
    <w:rsid w:val="00294576"/>
    <w:rsid w:val="00297C14"/>
    <w:rsid w:val="00297EDE"/>
    <w:rsid w:val="002A2D35"/>
    <w:rsid w:val="002A328F"/>
    <w:rsid w:val="002A345A"/>
    <w:rsid w:val="002A400A"/>
    <w:rsid w:val="002A50D1"/>
    <w:rsid w:val="002A6549"/>
    <w:rsid w:val="002A65F2"/>
    <w:rsid w:val="002A6845"/>
    <w:rsid w:val="002B07E7"/>
    <w:rsid w:val="002B1D22"/>
    <w:rsid w:val="002B3A36"/>
    <w:rsid w:val="002B506D"/>
    <w:rsid w:val="002B5284"/>
    <w:rsid w:val="002B725F"/>
    <w:rsid w:val="002B72D1"/>
    <w:rsid w:val="002B7CCE"/>
    <w:rsid w:val="002B7E12"/>
    <w:rsid w:val="002C159D"/>
    <w:rsid w:val="002C6F01"/>
    <w:rsid w:val="002C7A98"/>
    <w:rsid w:val="002C7FDA"/>
    <w:rsid w:val="002D04CC"/>
    <w:rsid w:val="002D0921"/>
    <w:rsid w:val="002D18CB"/>
    <w:rsid w:val="002D1DB0"/>
    <w:rsid w:val="002D30F8"/>
    <w:rsid w:val="002D49D1"/>
    <w:rsid w:val="002D5E6C"/>
    <w:rsid w:val="002E19FD"/>
    <w:rsid w:val="002E30A8"/>
    <w:rsid w:val="002E413E"/>
    <w:rsid w:val="002E7440"/>
    <w:rsid w:val="002E7676"/>
    <w:rsid w:val="002E7854"/>
    <w:rsid w:val="002F0B59"/>
    <w:rsid w:val="002F1659"/>
    <w:rsid w:val="002F2650"/>
    <w:rsid w:val="002F29BA"/>
    <w:rsid w:val="002F3A14"/>
    <w:rsid w:val="002F6CD5"/>
    <w:rsid w:val="0030014C"/>
    <w:rsid w:val="00300E9F"/>
    <w:rsid w:val="0030284D"/>
    <w:rsid w:val="0030308D"/>
    <w:rsid w:val="0030362D"/>
    <w:rsid w:val="00303CBE"/>
    <w:rsid w:val="003060F7"/>
    <w:rsid w:val="0030639E"/>
    <w:rsid w:val="0030743D"/>
    <w:rsid w:val="003112EF"/>
    <w:rsid w:val="00312E89"/>
    <w:rsid w:val="003131A8"/>
    <w:rsid w:val="003131E3"/>
    <w:rsid w:val="00314CA6"/>
    <w:rsid w:val="00315E5E"/>
    <w:rsid w:val="00321A67"/>
    <w:rsid w:val="003223D6"/>
    <w:rsid w:val="003223DF"/>
    <w:rsid w:val="003275E1"/>
    <w:rsid w:val="00327B36"/>
    <w:rsid w:val="00327B5F"/>
    <w:rsid w:val="003304CB"/>
    <w:rsid w:val="00331698"/>
    <w:rsid w:val="0033185A"/>
    <w:rsid w:val="00331B8D"/>
    <w:rsid w:val="00332B73"/>
    <w:rsid w:val="00333A65"/>
    <w:rsid w:val="00334569"/>
    <w:rsid w:val="00335C9B"/>
    <w:rsid w:val="00335E66"/>
    <w:rsid w:val="00335EC5"/>
    <w:rsid w:val="00337E53"/>
    <w:rsid w:val="0034029F"/>
    <w:rsid w:val="00342643"/>
    <w:rsid w:val="003447C3"/>
    <w:rsid w:val="00345452"/>
    <w:rsid w:val="00346B78"/>
    <w:rsid w:val="00346BE8"/>
    <w:rsid w:val="003478EC"/>
    <w:rsid w:val="0035002B"/>
    <w:rsid w:val="00352C61"/>
    <w:rsid w:val="00353E87"/>
    <w:rsid w:val="00354583"/>
    <w:rsid w:val="00361990"/>
    <w:rsid w:val="00364B80"/>
    <w:rsid w:val="0036532D"/>
    <w:rsid w:val="00366336"/>
    <w:rsid w:val="00370522"/>
    <w:rsid w:val="00370918"/>
    <w:rsid w:val="00370C54"/>
    <w:rsid w:val="0037343E"/>
    <w:rsid w:val="00375D78"/>
    <w:rsid w:val="00376F8F"/>
    <w:rsid w:val="003810FC"/>
    <w:rsid w:val="00382888"/>
    <w:rsid w:val="003831CB"/>
    <w:rsid w:val="003836F5"/>
    <w:rsid w:val="00383D8F"/>
    <w:rsid w:val="00384C65"/>
    <w:rsid w:val="0038514F"/>
    <w:rsid w:val="003867B3"/>
    <w:rsid w:val="00386B46"/>
    <w:rsid w:val="00386D11"/>
    <w:rsid w:val="00392988"/>
    <w:rsid w:val="0039315D"/>
    <w:rsid w:val="003937C0"/>
    <w:rsid w:val="00394FC6"/>
    <w:rsid w:val="00395756"/>
    <w:rsid w:val="00396206"/>
    <w:rsid w:val="003A175F"/>
    <w:rsid w:val="003A1CB3"/>
    <w:rsid w:val="003A21BE"/>
    <w:rsid w:val="003A3138"/>
    <w:rsid w:val="003A465F"/>
    <w:rsid w:val="003A49F4"/>
    <w:rsid w:val="003A595C"/>
    <w:rsid w:val="003A5EB1"/>
    <w:rsid w:val="003B02A7"/>
    <w:rsid w:val="003B0F9A"/>
    <w:rsid w:val="003B1544"/>
    <w:rsid w:val="003B2213"/>
    <w:rsid w:val="003B441B"/>
    <w:rsid w:val="003B736C"/>
    <w:rsid w:val="003B775E"/>
    <w:rsid w:val="003C042F"/>
    <w:rsid w:val="003C0B66"/>
    <w:rsid w:val="003C11A1"/>
    <w:rsid w:val="003C13E6"/>
    <w:rsid w:val="003C367F"/>
    <w:rsid w:val="003C39AA"/>
    <w:rsid w:val="003C4049"/>
    <w:rsid w:val="003C5F5D"/>
    <w:rsid w:val="003C626A"/>
    <w:rsid w:val="003C77C7"/>
    <w:rsid w:val="003C7DF2"/>
    <w:rsid w:val="003C7E8D"/>
    <w:rsid w:val="003D109E"/>
    <w:rsid w:val="003D151E"/>
    <w:rsid w:val="003D2339"/>
    <w:rsid w:val="003D4880"/>
    <w:rsid w:val="003D58A6"/>
    <w:rsid w:val="003D5AB9"/>
    <w:rsid w:val="003D6807"/>
    <w:rsid w:val="003D6C68"/>
    <w:rsid w:val="003E4106"/>
    <w:rsid w:val="003E65B0"/>
    <w:rsid w:val="003F0305"/>
    <w:rsid w:val="003F21E6"/>
    <w:rsid w:val="003F28A3"/>
    <w:rsid w:val="003F29C5"/>
    <w:rsid w:val="003F3A23"/>
    <w:rsid w:val="003F3BE6"/>
    <w:rsid w:val="003F3F90"/>
    <w:rsid w:val="00400769"/>
    <w:rsid w:val="004008D1"/>
    <w:rsid w:val="00401038"/>
    <w:rsid w:val="004012D0"/>
    <w:rsid w:val="0040200C"/>
    <w:rsid w:val="00402C1C"/>
    <w:rsid w:val="00402FAD"/>
    <w:rsid w:val="00403443"/>
    <w:rsid w:val="004046B5"/>
    <w:rsid w:val="004048B6"/>
    <w:rsid w:val="00404E63"/>
    <w:rsid w:val="00404F0F"/>
    <w:rsid w:val="004058E3"/>
    <w:rsid w:val="00405B28"/>
    <w:rsid w:val="0040631A"/>
    <w:rsid w:val="00412257"/>
    <w:rsid w:val="00412A96"/>
    <w:rsid w:val="004147E6"/>
    <w:rsid w:val="0041763F"/>
    <w:rsid w:val="004222C3"/>
    <w:rsid w:val="00422341"/>
    <w:rsid w:val="004229E9"/>
    <w:rsid w:val="004268FC"/>
    <w:rsid w:val="00431189"/>
    <w:rsid w:val="004313FE"/>
    <w:rsid w:val="00433341"/>
    <w:rsid w:val="00433E98"/>
    <w:rsid w:val="00435C11"/>
    <w:rsid w:val="00435E03"/>
    <w:rsid w:val="00437208"/>
    <w:rsid w:val="00437E6B"/>
    <w:rsid w:val="004405A4"/>
    <w:rsid w:val="00440A42"/>
    <w:rsid w:val="00441567"/>
    <w:rsid w:val="004421E5"/>
    <w:rsid w:val="00442B35"/>
    <w:rsid w:val="00443C71"/>
    <w:rsid w:val="00446BE1"/>
    <w:rsid w:val="0044739D"/>
    <w:rsid w:val="00447D6E"/>
    <w:rsid w:val="0045021B"/>
    <w:rsid w:val="00450C5B"/>
    <w:rsid w:val="00451EEA"/>
    <w:rsid w:val="00453C7E"/>
    <w:rsid w:val="00454B75"/>
    <w:rsid w:val="004557DE"/>
    <w:rsid w:val="00456CA0"/>
    <w:rsid w:val="0045701E"/>
    <w:rsid w:val="00460021"/>
    <w:rsid w:val="00462DE0"/>
    <w:rsid w:val="00463087"/>
    <w:rsid w:val="00463D79"/>
    <w:rsid w:val="004652DB"/>
    <w:rsid w:val="00465BA2"/>
    <w:rsid w:val="00466ADE"/>
    <w:rsid w:val="004705DE"/>
    <w:rsid w:val="00472150"/>
    <w:rsid w:val="00476149"/>
    <w:rsid w:val="00480969"/>
    <w:rsid w:val="0048155C"/>
    <w:rsid w:val="00481B17"/>
    <w:rsid w:val="00481C8B"/>
    <w:rsid w:val="00482C43"/>
    <w:rsid w:val="00482F56"/>
    <w:rsid w:val="004836AB"/>
    <w:rsid w:val="00485EFC"/>
    <w:rsid w:val="00486CE5"/>
    <w:rsid w:val="00487F45"/>
    <w:rsid w:val="004908C2"/>
    <w:rsid w:val="00490DE7"/>
    <w:rsid w:val="004938FC"/>
    <w:rsid w:val="004939BD"/>
    <w:rsid w:val="00494872"/>
    <w:rsid w:val="004963E3"/>
    <w:rsid w:val="00496D15"/>
    <w:rsid w:val="004972EE"/>
    <w:rsid w:val="00497831"/>
    <w:rsid w:val="00497FF6"/>
    <w:rsid w:val="004A01F3"/>
    <w:rsid w:val="004A0693"/>
    <w:rsid w:val="004A0CB1"/>
    <w:rsid w:val="004A2173"/>
    <w:rsid w:val="004A29C3"/>
    <w:rsid w:val="004A2A9D"/>
    <w:rsid w:val="004A44ED"/>
    <w:rsid w:val="004A4671"/>
    <w:rsid w:val="004A48F7"/>
    <w:rsid w:val="004A5487"/>
    <w:rsid w:val="004A58C2"/>
    <w:rsid w:val="004A5F08"/>
    <w:rsid w:val="004A75CF"/>
    <w:rsid w:val="004B1234"/>
    <w:rsid w:val="004B1DF1"/>
    <w:rsid w:val="004B1E55"/>
    <w:rsid w:val="004B27E7"/>
    <w:rsid w:val="004B3306"/>
    <w:rsid w:val="004B54C8"/>
    <w:rsid w:val="004B79B7"/>
    <w:rsid w:val="004C0AFD"/>
    <w:rsid w:val="004C1A63"/>
    <w:rsid w:val="004C3029"/>
    <w:rsid w:val="004C3359"/>
    <w:rsid w:val="004C58F9"/>
    <w:rsid w:val="004C5971"/>
    <w:rsid w:val="004D17B5"/>
    <w:rsid w:val="004D1EED"/>
    <w:rsid w:val="004D22E2"/>
    <w:rsid w:val="004D2634"/>
    <w:rsid w:val="004D36AF"/>
    <w:rsid w:val="004D39A7"/>
    <w:rsid w:val="004D566D"/>
    <w:rsid w:val="004D58A1"/>
    <w:rsid w:val="004D6590"/>
    <w:rsid w:val="004E2BC0"/>
    <w:rsid w:val="004E43CB"/>
    <w:rsid w:val="004E465B"/>
    <w:rsid w:val="004E486A"/>
    <w:rsid w:val="004E5038"/>
    <w:rsid w:val="004E676C"/>
    <w:rsid w:val="004E6952"/>
    <w:rsid w:val="004F04A1"/>
    <w:rsid w:val="004F0BC5"/>
    <w:rsid w:val="004F18C9"/>
    <w:rsid w:val="004F3634"/>
    <w:rsid w:val="004F4E6B"/>
    <w:rsid w:val="004F5474"/>
    <w:rsid w:val="004F5CF0"/>
    <w:rsid w:val="004F5EA1"/>
    <w:rsid w:val="004F61A6"/>
    <w:rsid w:val="004F68D1"/>
    <w:rsid w:val="004F7760"/>
    <w:rsid w:val="00503CE1"/>
    <w:rsid w:val="0050424E"/>
    <w:rsid w:val="00505CEA"/>
    <w:rsid w:val="00514515"/>
    <w:rsid w:val="00514E72"/>
    <w:rsid w:val="0051710E"/>
    <w:rsid w:val="00517A6F"/>
    <w:rsid w:val="00522164"/>
    <w:rsid w:val="00523EE7"/>
    <w:rsid w:val="00524B63"/>
    <w:rsid w:val="00524BFC"/>
    <w:rsid w:val="00524FD9"/>
    <w:rsid w:val="00525E3B"/>
    <w:rsid w:val="00526C64"/>
    <w:rsid w:val="0053007C"/>
    <w:rsid w:val="00532AD8"/>
    <w:rsid w:val="005336AF"/>
    <w:rsid w:val="00534AD0"/>
    <w:rsid w:val="0053571B"/>
    <w:rsid w:val="00537220"/>
    <w:rsid w:val="00537FFE"/>
    <w:rsid w:val="00540941"/>
    <w:rsid w:val="00541D10"/>
    <w:rsid w:val="005448D1"/>
    <w:rsid w:val="00544B23"/>
    <w:rsid w:val="00545DA4"/>
    <w:rsid w:val="005465BC"/>
    <w:rsid w:val="005469C2"/>
    <w:rsid w:val="0055041B"/>
    <w:rsid w:val="00550646"/>
    <w:rsid w:val="00550EDF"/>
    <w:rsid w:val="00551547"/>
    <w:rsid w:val="00552C36"/>
    <w:rsid w:val="00555A85"/>
    <w:rsid w:val="00555D72"/>
    <w:rsid w:val="00557D1D"/>
    <w:rsid w:val="00560110"/>
    <w:rsid w:val="00560E71"/>
    <w:rsid w:val="00561296"/>
    <w:rsid w:val="005617AA"/>
    <w:rsid w:val="005618AD"/>
    <w:rsid w:val="0056205A"/>
    <w:rsid w:val="00562277"/>
    <w:rsid w:val="0056250E"/>
    <w:rsid w:val="00562C8A"/>
    <w:rsid w:val="005661D5"/>
    <w:rsid w:val="005674BE"/>
    <w:rsid w:val="0056765B"/>
    <w:rsid w:val="0057009A"/>
    <w:rsid w:val="00574768"/>
    <w:rsid w:val="00574F2F"/>
    <w:rsid w:val="00576CA9"/>
    <w:rsid w:val="005770DF"/>
    <w:rsid w:val="00577E8B"/>
    <w:rsid w:val="00582DC2"/>
    <w:rsid w:val="00584A4A"/>
    <w:rsid w:val="00586B9C"/>
    <w:rsid w:val="00590554"/>
    <w:rsid w:val="00590CEB"/>
    <w:rsid w:val="00591BC7"/>
    <w:rsid w:val="00591C01"/>
    <w:rsid w:val="005929ED"/>
    <w:rsid w:val="0059437F"/>
    <w:rsid w:val="0059578D"/>
    <w:rsid w:val="00596002"/>
    <w:rsid w:val="005A0331"/>
    <w:rsid w:val="005A067F"/>
    <w:rsid w:val="005A1479"/>
    <w:rsid w:val="005A1F21"/>
    <w:rsid w:val="005A46AA"/>
    <w:rsid w:val="005A7FB7"/>
    <w:rsid w:val="005B09E6"/>
    <w:rsid w:val="005B275D"/>
    <w:rsid w:val="005B34DA"/>
    <w:rsid w:val="005B48D8"/>
    <w:rsid w:val="005B4FF3"/>
    <w:rsid w:val="005B6002"/>
    <w:rsid w:val="005B6C1B"/>
    <w:rsid w:val="005B6C66"/>
    <w:rsid w:val="005B7565"/>
    <w:rsid w:val="005C12CF"/>
    <w:rsid w:val="005C27DD"/>
    <w:rsid w:val="005C297A"/>
    <w:rsid w:val="005C50E7"/>
    <w:rsid w:val="005C6878"/>
    <w:rsid w:val="005C6CC4"/>
    <w:rsid w:val="005D17F2"/>
    <w:rsid w:val="005D574C"/>
    <w:rsid w:val="005D6702"/>
    <w:rsid w:val="005D6825"/>
    <w:rsid w:val="005D6A00"/>
    <w:rsid w:val="005D7180"/>
    <w:rsid w:val="005D79DB"/>
    <w:rsid w:val="005E1792"/>
    <w:rsid w:val="005E213C"/>
    <w:rsid w:val="005E216B"/>
    <w:rsid w:val="005E2279"/>
    <w:rsid w:val="005E5845"/>
    <w:rsid w:val="005E7129"/>
    <w:rsid w:val="005E73F7"/>
    <w:rsid w:val="005F1D0A"/>
    <w:rsid w:val="005F1D6B"/>
    <w:rsid w:val="005F459F"/>
    <w:rsid w:val="005F5080"/>
    <w:rsid w:val="005F6C53"/>
    <w:rsid w:val="005F7E16"/>
    <w:rsid w:val="00604DEE"/>
    <w:rsid w:val="00605183"/>
    <w:rsid w:val="0061032A"/>
    <w:rsid w:val="00610B4F"/>
    <w:rsid w:val="00612D49"/>
    <w:rsid w:val="00613E96"/>
    <w:rsid w:val="00614874"/>
    <w:rsid w:val="006161E7"/>
    <w:rsid w:val="00617262"/>
    <w:rsid w:val="00620FA2"/>
    <w:rsid w:val="00622481"/>
    <w:rsid w:val="00623DF9"/>
    <w:rsid w:val="00625B3F"/>
    <w:rsid w:val="00625DC5"/>
    <w:rsid w:val="0062701F"/>
    <w:rsid w:val="00630A32"/>
    <w:rsid w:val="00630DCE"/>
    <w:rsid w:val="00631835"/>
    <w:rsid w:val="006327B9"/>
    <w:rsid w:val="00634A35"/>
    <w:rsid w:val="00635A70"/>
    <w:rsid w:val="00637952"/>
    <w:rsid w:val="00637BE2"/>
    <w:rsid w:val="006416DB"/>
    <w:rsid w:val="0064257F"/>
    <w:rsid w:val="00642EC6"/>
    <w:rsid w:val="00644A44"/>
    <w:rsid w:val="00644E1C"/>
    <w:rsid w:val="00651378"/>
    <w:rsid w:val="00651998"/>
    <w:rsid w:val="00651A37"/>
    <w:rsid w:val="0065243D"/>
    <w:rsid w:val="00652C46"/>
    <w:rsid w:val="00654660"/>
    <w:rsid w:val="00655C86"/>
    <w:rsid w:val="00656621"/>
    <w:rsid w:val="00656E0A"/>
    <w:rsid w:val="00657967"/>
    <w:rsid w:val="006609B1"/>
    <w:rsid w:val="00660B47"/>
    <w:rsid w:val="00661421"/>
    <w:rsid w:val="006626F3"/>
    <w:rsid w:val="0066300C"/>
    <w:rsid w:val="00664651"/>
    <w:rsid w:val="0066500D"/>
    <w:rsid w:val="00666755"/>
    <w:rsid w:val="00666A01"/>
    <w:rsid w:val="00666FAA"/>
    <w:rsid w:val="0066738D"/>
    <w:rsid w:val="00670D19"/>
    <w:rsid w:val="0067135F"/>
    <w:rsid w:val="006715C1"/>
    <w:rsid w:val="006720EE"/>
    <w:rsid w:val="006723D9"/>
    <w:rsid w:val="00672C08"/>
    <w:rsid w:val="00676495"/>
    <w:rsid w:val="00676CED"/>
    <w:rsid w:val="0068229D"/>
    <w:rsid w:val="00682987"/>
    <w:rsid w:val="00682B85"/>
    <w:rsid w:val="00683AB6"/>
    <w:rsid w:val="00684C36"/>
    <w:rsid w:val="00685D2B"/>
    <w:rsid w:val="00685F89"/>
    <w:rsid w:val="006874AC"/>
    <w:rsid w:val="006922E2"/>
    <w:rsid w:val="00692A28"/>
    <w:rsid w:val="0069343F"/>
    <w:rsid w:val="006946C8"/>
    <w:rsid w:val="0069660A"/>
    <w:rsid w:val="00696DB4"/>
    <w:rsid w:val="006A1CD0"/>
    <w:rsid w:val="006A244D"/>
    <w:rsid w:val="006A40D6"/>
    <w:rsid w:val="006A655F"/>
    <w:rsid w:val="006A6E53"/>
    <w:rsid w:val="006B14D3"/>
    <w:rsid w:val="006B2B70"/>
    <w:rsid w:val="006B492E"/>
    <w:rsid w:val="006C23AD"/>
    <w:rsid w:val="006C3A42"/>
    <w:rsid w:val="006C483A"/>
    <w:rsid w:val="006C562C"/>
    <w:rsid w:val="006C5C61"/>
    <w:rsid w:val="006C640A"/>
    <w:rsid w:val="006C7CA8"/>
    <w:rsid w:val="006D1B3A"/>
    <w:rsid w:val="006D4C76"/>
    <w:rsid w:val="006D6095"/>
    <w:rsid w:val="006D7400"/>
    <w:rsid w:val="006D7501"/>
    <w:rsid w:val="006E0A2E"/>
    <w:rsid w:val="006E0AD6"/>
    <w:rsid w:val="006E0CB1"/>
    <w:rsid w:val="006E1A3B"/>
    <w:rsid w:val="006E1F92"/>
    <w:rsid w:val="006E305B"/>
    <w:rsid w:val="006E3BAA"/>
    <w:rsid w:val="006E4B5C"/>
    <w:rsid w:val="006E4CE9"/>
    <w:rsid w:val="006E5393"/>
    <w:rsid w:val="006E7589"/>
    <w:rsid w:val="006F1C18"/>
    <w:rsid w:val="006F24E0"/>
    <w:rsid w:val="006F33BD"/>
    <w:rsid w:val="006F51C6"/>
    <w:rsid w:val="00700468"/>
    <w:rsid w:val="007014B1"/>
    <w:rsid w:val="0070259F"/>
    <w:rsid w:val="00703269"/>
    <w:rsid w:val="007049BE"/>
    <w:rsid w:val="00705DE9"/>
    <w:rsid w:val="007069E5"/>
    <w:rsid w:val="00713165"/>
    <w:rsid w:val="00713785"/>
    <w:rsid w:val="00715ACA"/>
    <w:rsid w:val="0071695E"/>
    <w:rsid w:val="007203E8"/>
    <w:rsid w:val="00720968"/>
    <w:rsid w:val="00722720"/>
    <w:rsid w:val="0072281E"/>
    <w:rsid w:val="00722E69"/>
    <w:rsid w:val="0072317B"/>
    <w:rsid w:val="00725269"/>
    <w:rsid w:val="0072546B"/>
    <w:rsid w:val="007307FF"/>
    <w:rsid w:val="00730846"/>
    <w:rsid w:val="0073112C"/>
    <w:rsid w:val="0073161D"/>
    <w:rsid w:val="00731912"/>
    <w:rsid w:val="007322FB"/>
    <w:rsid w:val="007327F4"/>
    <w:rsid w:val="00735E88"/>
    <w:rsid w:val="00737C6C"/>
    <w:rsid w:val="00742933"/>
    <w:rsid w:val="00744679"/>
    <w:rsid w:val="007459F6"/>
    <w:rsid w:val="00745A95"/>
    <w:rsid w:val="0074794F"/>
    <w:rsid w:val="0075184F"/>
    <w:rsid w:val="0075227A"/>
    <w:rsid w:val="007560EB"/>
    <w:rsid w:val="00756DD2"/>
    <w:rsid w:val="00760D4E"/>
    <w:rsid w:val="00760F0C"/>
    <w:rsid w:val="00761B8A"/>
    <w:rsid w:val="00762BB5"/>
    <w:rsid w:val="00764934"/>
    <w:rsid w:val="0076557D"/>
    <w:rsid w:val="00766583"/>
    <w:rsid w:val="007666D7"/>
    <w:rsid w:val="00766C42"/>
    <w:rsid w:val="00767521"/>
    <w:rsid w:val="0077017C"/>
    <w:rsid w:val="007704D3"/>
    <w:rsid w:val="00770918"/>
    <w:rsid w:val="00772C09"/>
    <w:rsid w:val="0077344B"/>
    <w:rsid w:val="00773C9F"/>
    <w:rsid w:val="00773CD8"/>
    <w:rsid w:val="00774A89"/>
    <w:rsid w:val="00776361"/>
    <w:rsid w:val="007779BB"/>
    <w:rsid w:val="007809F7"/>
    <w:rsid w:val="00781057"/>
    <w:rsid w:val="00782CEB"/>
    <w:rsid w:val="00782FD8"/>
    <w:rsid w:val="007830AE"/>
    <w:rsid w:val="007836BB"/>
    <w:rsid w:val="00783B23"/>
    <w:rsid w:val="0078446E"/>
    <w:rsid w:val="007857D0"/>
    <w:rsid w:val="00785BEC"/>
    <w:rsid w:val="00786575"/>
    <w:rsid w:val="007874A5"/>
    <w:rsid w:val="007907F6"/>
    <w:rsid w:val="007909E4"/>
    <w:rsid w:val="00790B2B"/>
    <w:rsid w:val="007917E2"/>
    <w:rsid w:val="00791B6C"/>
    <w:rsid w:val="00791E0E"/>
    <w:rsid w:val="00793820"/>
    <w:rsid w:val="00793888"/>
    <w:rsid w:val="00794F5E"/>
    <w:rsid w:val="00797507"/>
    <w:rsid w:val="007A29FF"/>
    <w:rsid w:val="007A34C5"/>
    <w:rsid w:val="007A37D3"/>
    <w:rsid w:val="007A3A7F"/>
    <w:rsid w:val="007A413B"/>
    <w:rsid w:val="007A4823"/>
    <w:rsid w:val="007B038E"/>
    <w:rsid w:val="007B1A32"/>
    <w:rsid w:val="007B1B40"/>
    <w:rsid w:val="007B41CC"/>
    <w:rsid w:val="007B4864"/>
    <w:rsid w:val="007B53B0"/>
    <w:rsid w:val="007B6838"/>
    <w:rsid w:val="007B6A6B"/>
    <w:rsid w:val="007C00A2"/>
    <w:rsid w:val="007C05B1"/>
    <w:rsid w:val="007C0993"/>
    <w:rsid w:val="007C0E6A"/>
    <w:rsid w:val="007C1D84"/>
    <w:rsid w:val="007C2DB9"/>
    <w:rsid w:val="007C3106"/>
    <w:rsid w:val="007C63CD"/>
    <w:rsid w:val="007C6879"/>
    <w:rsid w:val="007C75CA"/>
    <w:rsid w:val="007D0264"/>
    <w:rsid w:val="007D0BA7"/>
    <w:rsid w:val="007D146E"/>
    <w:rsid w:val="007D39A5"/>
    <w:rsid w:val="007D3D7D"/>
    <w:rsid w:val="007D52BC"/>
    <w:rsid w:val="007D6172"/>
    <w:rsid w:val="007D69C9"/>
    <w:rsid w:val="007D7F5E"/>
    <w:rsid w:val="007E0072"/>
    <w:rsid w:val="007E0997"/>
    <w:rsid w:val="007E0CF6"/>
    <w:rsid w:val="007E2021"/>
    <w:rsid w:val="007E369B"/>
    <w:rsid w:val="007E4FF5"/>
    <w:rsid w:val="007E5A5A"/>
    <w:rsid w:val="007E5CE6"/>
    <w:rsid w:val="007E7A52"/>
    <w:rsid w:val="007F1F7D"/>
    <w:rsid w:val="007F3C91"/>
    <w:rsid w:val="007F5428"/>
    <w:rsid w:val="008014F3"/>
    <w:rsid w:val="00801790"/>
    <w:rsid w:val="00801D97"/>
    <w:rsid w:val="0080422A"/>
    <w:rsid w:val="00804522"/>
    <w:rsid w:val="00804DA3"/>
    <w:rsid w:val="00806363"/>
    <w:rsid w:val="00812065"/>
    <w:rsid w:val="00812B77"/>
    <w:rsid w:val="008131E9"/>
    <w:rsid w:val="00813E9D"/>
    <w:rsid w:val="0081493A"/>
    <w:rsid w:val="008162F3"/>
    <w:rsid w:val="00816BC2"/>
    <w:rsid w:val="00816E02"/>
    <w:rsid w:val="00816E3F"/>
    <w:rsid w:val="00820457"/>
    <w:rsid w:val="00821412"/>
    <w:rsid w:val="008217E7"/>
    <w:rsid w:val="00822335"/>
    <w:rsid w:val="0082282E"/>
    <w:rsid w:val="008235B1"/>
    <w:rsid w:val="008235B4"/>
    <w:rsid w:val="0082433F"/>
    <w:rsid w:val="00825473"/>
    <w:rsid w:val="0082577D"/>
    <w:rsid w:val="008263E1"/>
    <w:rsid w:val="00826710"/>
    <w:rsid w:val="00827916"/>
    <w:rsid w:val="00827A56"/>
    <w:rsid w:val="00831E0E"/>
    <w:rsid w:val="00833930"/>
    <w:rsid w:val="00835472"/>
    <w:rsid w:val="00836124"/>
    <w:rsid w:val="008369CC"/>
    <w:rsid w:val="0084061C"/>
    <w:rsid w:val="00844D30"/>
    <w:rsid w:val="00845085"/>
    <w:rsid w:val="008462BC"/>
    <w:rsid w:val="00851964"/>
    <w:rsid w:val="008525A1"/>
    <w:rsid w:val="008529B5"/>
    <w:rsid w:val="00855453"/>
    <w:rsid w:val="00855BB2"/>
    <w:rsid w:val="008574E4"/>
    <w:rsid w:val="00861FE5"/>
    <w:rsid w:val="008637E4"/>
    <w:rsid w:val="00864892"/>
    <w:rsid w:val="00867E46"/>
    <w:rsid w:val="00870777"/>
    <w:rsid w:val="00871426"/>
    <w:rsid w:val="00871F12"/>
    <w:rsid w:val="008732ED"/>
    <w:rsid w:val="008749F9"/>
    <w:rsid w:val="008752B5"/>
    <w:rsid w:val="0087542E"/>
    <w:rsid w:val="00875BFF"/>
    <w:rsid w:val="00880640"/>
    <w:rsid w:val="00881DFE"/>
    <w:rsid w:val="008834F3"/>
    <w:rsid w:val="008834FD"/>
    <w:rsid w:val="00884448"/>
    <w:rsid w:val="00890538"/>
    <w:rsid w:val="0089241E"/>
    <w:rsid w:val="00893C9B"/>
    <w:rsid w:val="00893D94"/>
    <w:rsid w:val="00894DBA"/>
    <w:rsid w:val="00894EF2"/>
    <w:rsid w:val="0089709A"/>
    <w:rsid w:val="008A10F0"/>
    <w:rsid w:val="008A25CE"/>
    <w:rsid w:val="008A357D"/>
    <w:rsid w:val="008A5009"/>
    <w:rsid w:val="008B1A2D"/>
    <w:rsid w:val="008B2FF5"/>
    <w:rsid w:val="008B5161"/>
    <w:rsid w:val="008B58A9"/>
    <w:rsid w:val="008B5956"/>
    <w:rsid w:val="008C019F"/>
    <w:rsid w:val="008C034C"/>
    <w:rsid w:val="008C1FDE"/>
    <w:rsid w:val="008C2F55"/>
    <w:rsid w:val="008C3780"/>
    <w:rsid w:val="008C53FF"/>
    <w:rsid w:val="008C568C"/>
    <w:rsid w:val="008C5873"/>
    <w:rsid w:val="008C6079"/>
    <w:rsid w:val="008C7386"/>
    <w:rsid w:val="008C79F8"/>
    <w:rsid w:val="008D0ED8"/>
    <w:rsid w:val="008D1099"/>
    <w:rsid w:val="008D1DDC"/>
    <w:rsid w:val="008D43E3"/>
    <w:rsid w:val="008D4EAE"/>
    <w:rsid w:val="008D5768"/>
    <w:rsid w:val="008D5C42"/>
    <w:rsid w:val="008D6341"/>
    <w:rsid w:val="008D733E"/>
    <w:rsid w:val="008E1626"/>
    <w:rsid w:val="008E22A1"/>
    <w:rsid w:val="008E2876"/>
    <w:rsid w:val="008E53A5"/>
    <w:rsid w:val="008E70F2"/>
    <w:rsid w:val="008E79F0"/>
    <w:rsid w:val="008F3C0A"/>
    <w:rsid w:val="008F3C1F"/>
    <w:rsid w:val="008F5D08"/>
    <w:rsid w:val="008F6417"/>
    <w:rsid w:val="008F69BB"/>
    <w:rsid w:val="00900586"/>
    <w:rsid w:val="009005F7"/>
    <w:rsid w:val="00901959"/>
    <w:rsid w:val="00902E42"/>
    <w:rsid w:val="00905A80"/>
    <w:rsid w:val="0091007A"/>
    <w:rsid w:val="009106D5"/>
    <w:rsid w:val="00911CB0"/>
    <w:rsid w:val="009122F5"/>
    <w:rsid w:val="00913651"/>
    <w:rsid w:val="00913807"/>
    <w:rsid w:val="00914F7C"/>
    <w:rsid w:val="00915E78"/>
    <w:rsid w:val="00916A8E"/>
    <w:rsid w:val="00916AC5"/>
    <w:rsid w:val="00922465"/>
    <w:rsid w:val="009257C6"/>
    <w:rsid w:val="00925F58"/>
    <w:rsid w:val="009261CC"/>
    <w:rsid w:val="00926FB8"/>
    <w:rsid w:val="00927437"/>
    <w:rsid w:val="0093011B"/>
    <w:rsid w:val="0093153F"/>
    <w:rsid w:val="00931F9B"/>
    <w:rsid w:val="0093280B"/>
    <w:rsid w:val="00935086"/>
    <w:rsid w:val="00935CD6"/>
    <w:rsid w:val="009367FE"/>
    <w:rsid w:val="009378EB"/>
    <w:rsid w:val="0094072F"/>
    <w:rsid w:val="00943F12"/>
    <w:rsid w:val="009449E8"/>
    <w:rsid w:val="00944A1F"/>
    <w:rsid w:val="00945C85"/>
    <w:rsid w:val="00947378"/>
    <w:rsid w:val="00947C7F"/>
    <w:rsid w:val="0095079D"/>
    <w:rsid w:val="009518BA"/>
    <w:rsid w:val="00951904"/>
    <w:rsid w:val="00952613"/>
    <w:rsid w:val="00952D36"/>
    <w:rsid w:val="0095442D"/>
    <w:rsid w:val="009548C6"/>
    <w:rsid w:val="00954A5D"/>
    <w:rsid w:val="0095554C"/>
    <w:rsid w:val="009564F1"/>
    <w:rsid w:val="00957A53"/>
    <w:rsid w:val="00961297"/>
    <w:rsid w:val="00962B39"/>
    <w:rsid w:val="009632A2"/>
    <w:rsid w:val="0096451C"/>
    <w:rsid w:val="009675DA"/>
    <w:rsid w:val="009705AF"/>
    <w:rsid w:val="0097169B"/>
    <w:rsid w:val="00975269"/>
    <w:rsid w:val="0097541E"/>
    <w:rsid w:val="00976D9C"/>
    <w:rsid w:val="00977912"/>
    <w:rsid w:val="00981480"/>
    <w:rsid w:val="00981760"/>
    <w:rsid w:val="00981F80"/>
    <w:rsid w:val="00982BAD"/>
    <w:rsid w:val="009834AC"/>
    <w:rsid w:val="00983E76"/>
    <w:rsid w:val="00986E6A"/>
    <w:rsid w:val="00992C0F"/>
    <w:rsid w:val="009937E2"/>
    <w:rsid w:val="00994E80"/>
    <w:rsid w:val="00995AB8"/>
    <w:rsid w:val="009975D7"/>
    <w:rsid w:val="009A1318"/>
    <w:rsid w:val="009A2914"/>
    <w:rsid w:val="009A2FD7"/>
    <w:rsid w:val="009A31E0"/>
    <w:rsid w:val="009A3B63"/>
    <w:rsid w:val="009A41DA"/>
    <w:rsid w:val="009A69CB"/>
    <w:rsid w:val="009A7AE9"/>
    <w:rsid w:val="009B0B62"/>
    <w:rsid w:val="009B2409"/>
    <w:rsid w:val="009B32DD"/>
    <w:rsid w:val="009B3481"/>
    <w:rsid w:val="009B34F2"/>
    <w:rsid w:val="009B362B"/>
    <w:rsid w:val="009B4E89"/>
    <w:rsid w:val="009B58CD"/>
    <w:rsid w:val="009B5A56"/>
    <w:rsid w:val="009B77BC"/>
    <w:rsid w:val="009C1739"/>
    <w:rsid w:val="009C4394"/>
    <w:rsid w:val="009C5C2A"/>
    <w:rsid w:val="009C70CD"/>
    <w:rsid w:val="009C72F0"/>
    <w:rsid w:val="009C7BEB"/>
    <w:rsid w:val="009D042C"/>
    <w:rsid w:val="009D05F9"/>
    <w:rsid w:val="009D0970"/>
    <w:rsid w:val="009D1236"/>
    <w:rsid w:val="009D12B9"/>
    <w:rsid w:val="009D16A4"/>
    <w:rsid w:val="009D1AF7"/>
    <w:rsid w:val="009D203D"/>
    <w:rsid w:val="009D410E"/>
    <w:rsid w:val="009D42A7"/>
    <w:rsid w:val="009D43E3"/>
    <w:rsid w:val="009D56EE"/>
    <w:rsid w:val="009D77C7"/>
    <w:rsid w:val="009E085B"/>
    <w:rsid w:val="009E0E08"/>
    <w:rsid w:val="009E0FED"/>
    <w:rsid w:val="009E1BA7"/>
    <w:rsid w:val="009E1C82"/>
    <w:rsid w:val="009E1DEA"/>
    <w:rsid w:val="009E2B97"/>
    <w:rsid w:val="009E2D8D"/>
    <w:rsid w:val="009E3944"/>
    <w:rsid w:val="009E483F"/>
    <w:rsid w:val="009E5E5B"/>
    <w:rsid w:val="009E6B22"/>
    <w:rsid w:val="009E744B"/>
    <w:rsid w:val="009F00FE"/>
    <w:rsid w:val="009F1378"/>
    <w:rsid w:val="009F2211"/>
    <w:rsid w:val="009F226A"/>
    <w:rsid w:val="009F33AF"/>
    <w:rsid w:val="009F356D"/>
    <w:rsid w:val="009F48C2"/>
    <w:rsid w:val="009F60C6"/>
    <w:rsid w:val="009F7C47"/>
    <w:rsid w:val="009F7EE5"/>
    <w:rsid w:val="00A00AD2"/>
    <w:rsid w:val="00A03F1B"/>
    <w:rsid w:val="00A102DC"/>
    <w:rsid w:val="00A1231C"/>
    <w:rsid w:val="00A142E6"/>
    <w:rsid w:val="00A143DF"/>
    <w:rsid w:val="00A1566C"/>
    <w:rsid w:val="00A200BE"/>
    <w:rsid w:val="00A208D5"/>
    <w:rsid w:val="00A22B37"/>
    <w:rsid w:val="00A232D3"/>
    <w:rsid w:val="00A2336C"/>
    <w:rsid w:val="00A23883"/>
    <w:rsid w:val="00A2542E"/>
    <w:rsid w:val="00A25DC7"/>
    <w:rsid w:val="00A2661D"/>
    <w:rsid w:val="00A272AF"/>
    <w:rsid w:val="00A33D5D"/>
    <w:rsid w:val="00A33FF6"/>
    <w:rsid w:val="00A36151"/>
    <w:rsid w:val="00A37301"/>
    <w:rsid w:val="00A4002D"/>
    <w:rsid w:val="00A404D8"/>
    <w:rsid w:val="00A40C6D"/>
    <w:rsid w:val="00A42379"/>
    <w:rsid w:val="00A42D7A"/>
    <w:rsid w:val="00A42EF7"/>
    <w:rsid w:val="00A43D76"/>
    <w:rsid w:val="00A443FA"/>
    <w:rsid w:val="00A44880"/>
    <w:rsid w:val="00A4783F"/>
    <w:rsid w:val="00A47981"/>
    <w:rsid w:val="00A50425"/>
    <w:rsid w:val="00A50D87"/>
    <w:rsid w:val="00A52BB6"/>
    <w:rsid w:val="00A53C0D"/>
    <w:rsid w:val="00A55A11"/>
    <w:rsid w:val="00A56716"/>
    <w:rsid w:val="00A57BC3"/>
    <w:rsid w:val="00A60A25"/>
    <w:rsid w:val="00A6113A"/>
    <w:rsid w:val="00A62C58"/>
    <w:rsid w:val="00A633EA"/>
    <w:rsid w:val="00A65521"/>
    <w:rsid w:val="00A708BB"/>
    <w:rsid w:val="00A70A0B"/>
    <w:rsid w:val="00A720A4"/>
    <w:rsid w:val="00A72476"/>
    <w:rsid w:val="00A728C2"/>
    <w:rsid w:val="00A7425B"/>
    <w:rsid w:val="00A74395"/>
    <w:rsid w:val="00A74F1E"/>
    <w:rsid w:val="00A757DB"/>
    <w:rsid w:val="00A7626F"/>
    <w:rsid w:val="00A76406"/>
    <w:rsid w:val="00A770FD"/>
    <w:rsid w:val="00A772B5"/>
    <w:rsid w:val="00A77574"/>
    <w:rsid w:val="00A805AF"/>
    <w:rsid w:val="00A8063B"/>
    <w:rsid w:val="00A807A2"/>
    <w:rsid w:val="00A80D83"/>
    <w:rsid w:val="00A811AE"/>
    <w:rsid w:val="00A82C1F"/>
    <w:rsid w:val="00A84E05"/>
    <w:rsid w:val="00A853C9"/>
    <w:rsid w:val="00A87524"/>
    <w:rsid w:val="00A87871"/>
    <w:rsid w:val="00A87FA0"/>
    <w:rsid w:val="00A91671"/>
    <w:rsid w:val="00A92310"/>
    <w:rsid w:val="00A931D1"/>
    <w:rsid w:val="00A9331D"/>
    <w:rsid w:val="00A947B5"/>
    <w:rsid w:val="00A9608E"/>
    <w:rsid w:val="00A96546"/>
    <w:rsid w:val="00A97EA8"/>
    <w:rsid w:val="00AA0D48"/>
    <w:rsid w:val="00AA2229"/>
    <w:rsid w:val="00AA35F9"/>
    <w:rsid w:val="00AA3D42"/>
    <w:rsid w:val="00AA4E15"/>
    <w:rsid w:val="00AA5AAE"/>
    <w:rsid w:val="00AA60B9"/>
    <w:rsid w:val="00AA6483"/>
    <w:rsid w:val="00AB0279"/>
    <w:rsid w:val="00AB10AE"/>
    <w:rsid w:val="00AB1218"/>
    <w:rsid w:val="00AB2E03"/>
    <w:rsid w:val="00AB3528"/>
    <w:rsid w:val="00AB360A"/>
    <w:rsid w:val="00AB3D18"/>
    <w:rsid w:val="00AC1E1A"/>
    <w:rsid w:val="00AC2F8A"/>
    <w:rsid w:val="00AC34E7"/>
    <w:rsid w:val="00AC5625"/>
    <w:rsid w:val="00AC5FED"/>
    <w:rsid w:val="00AC660D"/>
    <w:rsid w:val="00AC713D"/>
    <w:rsid w:val="00AC7F86"/>
    <w:rsid w:val="00AD0396"/>
    <w:rsid w:val="00AD0C66"/>
    <w:rsid w:val="00AD15B6"/>
    <w:rsid w:val="00AD2F28"/>
    <w:rsid w:val="00AD3A52"/>
    <w:rsid w:val="00AD3C91"/>
    <w:rsid w:val="00AD4CB9"/>
    <w:rsid w:val="00AD642E"/>
    <w:rsid w:val="00AE00E5"/>
    <w:rsid w:val="00AE0F96"/>
    <w:rsid w:val="00AE373E"/>
    <w:rsid w:val="00AE3775"/>
    <w:rsid w:val="00AE6D3B"/>
    <w:rsid w:val="00AE7AB9"/>
    <w:rsid w:val="00AF28BE"/>
    <w:rsid w:val="00AF2EFD"/>
    <w:rsid w:val="00AF3052"/>
    <w:rsid w:val="00AF5F69"/>
    <w:rsid w:val="00AF6922"/>
    <w:rsid w:val="00AF78D1"/>
    <w:rsid w:val="00B008BE"/>
    <w:rsid w:val="00B00BC1"/>
    <w:rsid w:val="00B0115C"/>
    <w:rsid w:val="00B018AA"/>
    <w:rsid w:val="00B03C69"/>
    <w:rsid w:val="00B06B1C"/>
    <w:rsid w:val="00B102F4"/>
    <w:rsid w:val="00B13BDE"/>
    <w:rsid w:val="00B16A83"/>
    <w:rsid w:val="00B17AAA"/>
    <w:rsid w:val="00B2015B"/>
    <w:rsid w:val="00B202A4"/>
    <w:rsid w:val="00B21455"/>
    <w:rsid w:val="00B217FF"/>
    <w:rsid w:val="00B240E7"/>
    <w:rsid w:val="00B2472E"/>
    <w:rsid w:val="00B26192"/>
    <w:rsid w:val="00B2660C"/>
    <w:rsid w:val="00B3008B"/>
    <w:rsid w:val="00B33051"/>
    <w:rsid w:val="00B334F1"/>
    <w:rsid w:val="00B33A5F"/>
    <w:rsid w:val="00B33D16"/>
    <w:rsid w:val="00B37250"/>
    <w:rsid w:val="00B40D42"/>
    <w:rsid w:val="00B42239"/>
    <w:rsid w:val="00B43DAA"/>
    <w:rsid w:val="00B44A1F"/>
    <w:rsid w:val="00B456BA"/>
    <w:rsid w:val="00B461E1"/>
    <w:rsid w:val="00B46AB1"/>
    <w:rsid w:val="00B5068A"/>
    <w:rsid w:val="00B511F5"/>
    <w:rsid w:val="00B51E5F"/>
    <w:rsid w:val="00B538FF"/>
    <w:rsid w:val="00B53E59"/>
    <w:rsid w:val="00B55064"/>
    <w:rsid w:val="00B551E2"/>
    <w:rsid w:val="00B558C6"/>
    <w:rsid w:val="00B560A6"/>
    <w:rsid w:val="00B562AB"/>
    <w:rsid w:val="00B57395"/>
    <w:rsid w:val="00B62023"/>
    <w:rsid w:val="00B623DD"/>
    <w:rsid w:val="00B63055"/>
    <w:rsid w:val="00B64534"/>
    <w:rsid w:val="00B65185"/>
    <w:rsid w:val="00B655AC"/>
    <w:rsid w:val="00B66018"/>
    <w:rsid w:val="00B66E76"/>
    <w:rsid w:val="00B677ED"/>
    <w:rsid w:val="00B70FD4"/>
    <w:rsid w:val="00B71E1D"/>
    <w:rsid w:val="00B72448"/>
    <w:rsid w:val="00B7250B"/>
    <w:rsid w:val="00B72DE7"/>
    <w:rsid w:val="00B759A2"/>
    <w:rsid w:val="00B76119"/>
    <w:rsid w:val="00B76148"/>
    <w:rsid w:val="00B77159"/>
    <w:rsid w:val="00B77ABE"/>
    <w:rsid w:val="00B77B9B"/>
    <w:rsid w:val="00B77FC0"/>
    <w:rsid w:val="00B8027C"/>
    <w:rsid w:val="00B80EAA"/>
    <w:rsid w:val="00B814C7"/>
    <w:rsid w:val="00B81EDA"/>
    <w:rsid w:val="00B823B6"/>
    <w:rsid w:val="00B830F7"/>
    <w:rsid w:val="00B8371F"/>
    <w:rsid w:val="00B847DA"/>
    <w:rsid w:val="00B84DD0"/>
    <w:rsid w:val="00B85769"/>
    <w:rsid w:val="00B85AEF"/>
    <w:rsid w:val="00B86F0F"/>
    <w:rsid w:val="00B90BAF"/>
    <w:rsid w:val="00B90ED8"/>
    <w:rsid w:val="00B93C4A"/>
    <w:rsid w:val="00B94C57"/>
    <w:rsid w:val="00B953BE"/>
    <w:rsid w:val="00B95434"/>
    <w:rsid w:val="00B95AB0"/>
    <w:rsid w:val="00B95EC4"/>
    <w:rsid w:val="00B96344"/>
    <w:rsid w:val="00B9713A"/>
    <w:rsid w:val="00B97794"/>
    <w:rsid w:val="00BA0829"/>
    <w:rsid w:val="00BA0B55"/>
    <w:rsid w:val="00BA10D8"/>
    <w:rsid w:val="00BA24BE"/>
    <w:rsid w:val="00BA34ED"/>
    <w:rsid w:val="00BA41FF"/>
    <w:rsid w:val="00BA46EB"/>
    <w:rsid w:val="00BA5834"/>
    <w:rsid w:val="00BA590D"/>
    <w:rsid w:val="00BA6DF1"/>
    <w:rsid w:val="00BB03AF"/>
    <w:rsid w:val="00BB08BF"/>
    <w:rsid w:val="00BB23F1"/>
    <w:rsid w:val="00BB3271"/>
    <w:rsid w:val="00BB4560"/>
    <w:rsid w:val="00BB5B50"/>
    <w:rsid w:val="00BB72CF"/>
    <w:rsid w:val="00BC1D07"/>
    <w:rsid w:val="00BC3BC5"/>
    <w:rsid w:val="00BC4462"/>
    <w:rsid w:val="00BC62E8"/>
    <w:rsid w:val="00BC77DE"/>
    <w:rsid w:val="00BD1573"/>
    <w:rsid w:val="00BD2CC0"/>
    <w:rsid w:val="00BD4D03"/>
    <w:rsid w:val="00BD4D72"/>
    <w:rsid w:val="00BD5D32"/>
    <w:rsid w:val="00BD6F5A"/>
    <w:rsid w:val="00BD78BE"/>
    <w:rsid w:val="00BD7CAB"/>
    <w:rsid w:val="00BE041A"/>
    <w:rsid w:val="00BE04B5"/>
    <w:rsid w:val="00BE0F96"/>
    <w:rsid w:val="00BE269A"/>
    <w:rsid w:val="00BE5265"/>
    <w:rsid w:val="00BE55DE"/>
    <w:rsid w:val="00BE5D53"/>
    <w:rsid w:val="00BE6DAA"/>
    <w:rsid w:val="00BE718E"/>
    <w:rsid w:val="00BF0458"/>
    <w:rsid w:val="00BF0775"/>
    <w:rsid w:val="00BF1552"/>
    <w:rsid w:val="00BF2432"/>
    <w:rsid w:val="00BF2865"/>
    <w:rsid w:val="00BF3D22"/>
    <w:rsid w:val="00BF4290"/>
    <w:rsid w:val="00BF4D35"/>
    <w:rsid w:val="00BF768F"/>
    <w:rsid w:val="00C00126"/>
    <w:rsid w:val="00C01493"/>
    <w:rsid w:val="00C015F0"/>
    <w:rsid w:val="00C0251A"/>
    <w:rsid w:val="00C02F7A"/>
    <w:rsid w:val="00C0320B"/>
    <w:rsid w:val="00C03426"/>
    <w:rsid w:val="00C057E2"/>
    <w:rsid w:val="00C0612B"/>
    <w:rsid w:val="00C07BDD"/>
    <w:rsid w:val="00C109A1"/>
    <w:rsid w:val="00C115F2"/>
    <w:rsid w:val="00C131D2"/>
    <w:rsid w:val="00C14FC7"/>
    <w:rsid w:val="00C161E6"/>
    <w:rsid w:val="00C163F8"/>
    <w:rsid w:val="00C1653B"/>
    <w:rsid w:val="00C171E4"/>
    <w:rsid w:val="00C174CE"/>
    <w:rsid w:val="00C1761E"/>
    <w:rsid w:val="00C17C00"/>
    <w:rsid w:val="00C206EC"/>
    <w:rsid w:val="00C20A91"/>
    <w:rsid w:val="00C21C56"/>
    <w:rsid w:val="00C23101"/>
    <w:rsid w:val="00C2444E"/>
    <w:rsid w:val="00C248A8"/>
    <w:rsid w:val="00C2564C"/>
    <w:rsid w:val="00C25710"/>
    <w:rsid w:val="00C25B08"/>
    <w:rsid w:val="00C25D69"/>
    <w:rsid w:val="00C2620C"/>
    <w:rsid w:val="00C26278"/>
    <w:rsid w:val="00C30BFD"/>
    <w:rsid w:val="00C32564"/>
    <w:rsid w:val="00C33871"/>
    <w:rsid w:val="00C3430E"/>
    <w:rsid w:val="00C35537"/>
    <w:rsid w:val="00C362BA"/>
    <w:rsid w:val="00C3675D"/>
    <w:rsid w:val="00C376EF"/>
    <w:rsid w:val="00C37E82"/>
    <w:rsid w:val="00C409BC"/>
    <w:rsid w:val="00C44948"/>
    <w:rsid w:val="00C45FCB"/>
    <w:rsid w:val="00C46675"/>
    <w:rsid w:val="00C4667E"/>
    <w:rsid w:val="00C46AEB"/>
    <w:rsid w:val="00C46BA8"/>
    <w:rsid w:val="00C46DB4"/>
    <w:rsid w:val="00C503A6"/>
    <w:rsid w:val="00C5116A"/>
    <w:rsid w:val="00C517C0"/>
    <w:rsid w:val="00C51F28"/>
    <w:rsid w:val="00C522EC"/>
    <w:rsid w:val="00C5332E"/>
    <w:rsid w:val="00C53B20"/>
    <w:rsid w:val="00C54C36"/>
    <w:rsid w:val="00C55B1C"/>
    <w:rsid w:val="00C577F7"/>
    <w:rsid w:val="00C616EE"/>
    <w:rsid w:val="00C61926"/>
    <w:rsid w:val="00C638F7"/>
    <w:rsid w:val="00C6421E"/>
    <w:rsid w:val="00C64244"/>
    <w:rsid w:val="00C649ED"/>
    <w:rsid w:val="00C6554D"/>
    <w:rsid w:val="00C671C6"/>
    <w:rsid w:val="00C674D2"/>
    <w:rsid w:val="00C67FC1"/>
    <w:rsid w:val="00C711D1"/>
    <w:rsid w:val="00C71299"/>
    <w:rsid w:val="00C71FCE"/>
    <w:rsid w:val="00C72165"/>
    <w:rsid w:val="00C75070"/>
    <w:rsid w:val="00C76466"/>
    <w:rsid w:val="00C77540"/>
    <w:rsid w:val="00C779C2"/>
    <w:rsid w:val="00C77E66"/>
    <w:rsid w:val="00C77ED9"/>
    <w:rsid w:val="00C81EC3"/>
    <w:rsid w:val="00C82D02"/>
    <w:rsid w:val="00C849FF"/>
    <w:rsid w:val="00C85F2C"/>
    <w:rsid w:val="00C87025"/>
    <w:rsid w:val="00C874C9"/>
    <w:rsid w:val="00C87A14"/>
    <w:rsid w:val="00C913DE"/>
    <w:rsid w:val="00C92FCB"/>
    <w:rsid w:val="00C939CA"/>
    <w:rsid w:val="00C94CBF"/>
    <w:rsid w:val="00C95FD8"/>
    <w:rsid w:val="00CA0258"/>
    <w:rsid w:val="00CA0A32"/>
    <w:rsid w:val="00CA0AE0"/>
    <w:rsid w:val="00CA1D15"/>
    <w:rsid w:val="00CA2217"/>
    <w:rsid w:val="00CA2B35"/>
    <w:rsid w:val="00CA2C4F"/>
    <w:rsid w:val="00CA345C"/>
    <w:rsid w:val="00CA372A"/>
    <w:rsid w:val="00CA548E"/>
    <w:rsid w:val="00CA5C8A"/>
    <w:rsid w:val="00CA64AC"/>
    <w:rsid w:val="00CA6F0D"/>
    <w:rsid w:val="00CB3B0B"/>
    <w:rsid w:val="00CB3BA9"/>
    <w:rsid w:val="00CB4145"/>
    <w:rsid w:val="00CB612E"/>
    <w:rsid w:val="00CC0087"/>
    <w:rsid w:val="00CC0F80"/>
    <w:rsid w:val="00CC2334"/>
    <w:rsid w:val="00CC460D"/>
    <w:rsid w:val="00CC5368"/>
    <w:rsid w:val="00CC54A4"/>
    <w:rsid w:val="00CC58E7"/>
    <w:rsid w:val="00CC734F"/>
    <w:rsid w:val="00CC7C1B"/>
    <w:rsid w:val="00CC7DC4"/>
    <w:rsid w:val="00CD0AE6"/>
    <w:rsid w:val="00CD0D95"/>
    <w:rsid w:val="00CD10B9"/>
    <w:rsid w:val="00CD12DA"/>
    <w:rsid w:val="00CD5334"/>
    <w:rsid w:val="00CD78B0"/>
    <w:rsid w:val="00CE3265"/>
    <w:rsid w:val="00CE326D"/>
    <w:rsid w:val="00CE494F"/>
    <w:rsid w:val="00CE62BB"/>
    <w:rsid w:val="00CE7DCC"/>
    <w:rsid w:val="00CF15C3"/>
    <w:rsid w:val="00CF2F03"/>
    <w:rsid w:val="00CF4160"/>
    <w:rsid w:val="00CF4FB4"/>
    <w:rsid w:val="00CF52B9"/>
    <w:rsid w:val="00CF6317"/>
    <w:rsid w:val="00CF6AE0"/>
    <w:rsid w:val="00CF6FC9"/>
    <w:rsid w:val="00CF79F1"/>
    <w:rsid w:val="00D012EE"/>
    <w:rsid w:val="00D016A8"/>
    <w:rsid w:val="00D02343"/>
    <w:rsid w:val="00D02418"/>
    <w:rsid w:val="00D05C80"/>
    <w:rsid w:val="00D06022"/>
    <w:rsid w:val="00D06725"/>
    <w:rsid w:val="00D077C4"/>
    <w:rsid w:val="00D078A0"/>
    <w:rsid w:val="00D07DEE"/>
    <w:rsid w:val="00D108A6"/>
    <w:rsid w:val="00D123BC"/>
    <w:rsid w:val="00D13CFC"/>
    <w:rsid w:val="00D15731"/>
    <w:rsid w:val="00D161DC"/>
    <w:rsid w:val="00D165F9"/>
    <w:rsid w:val="00D21239"/>
    <w:rsid w:val="00D231C3"/>
    <w:rsid w:val="00D23A35"/>
    <w:rsid w:val="00D24C00"/>
    <w:rsid w:val="00D27002"/>
    <w:rsid w:val="00D30FF4"/>
    <w:rsid w:val="00D314F2"/>
    <w:rsid w:val="00D31BCA"/>
    <w:rsid w:val="00D32907"/>
    <w:rsid w:val="00D33597"/>
    <w:rsid w:val="00D3365E"/>
    <w:rsid w:val="00D34BD6"/>
    <w:rsid w:val="00D35429"/>
    <w:rsid w:val="00D36422"/>
    <w:rsid w:val="00D37703"/>
    <w:rsid w:val="00D40F1D"/>
    <w:rsid w:val="00D418B1"/>
    <w:rsid w:val="00D429B9"/>
    <w:rsid w:val="00D44A4B"/>
    <w:rsid w:val="00D45F35"/>
    <w:rsid w:val="00D4715D"/>
    <w:rsid w:val="00D50201"/>
    <w:rsid w:val="00D507CA"/>
    <w:rsid w:val="00D5348E"/>
    <w:rsid w:val="00D550EC"/>
    <w:rsid w:val="00D557DB"/>
    <w:rsid w:val="00D57D0E"/>
    <w:rsid w:val="00D6003F"/>
    <w:rsid w:val="00D615A9"/>
    <w:rsid w:val="00D639CC"/>
    <w:rsid w:val="00D63DF0"/>
    <w:rsid w:val="00D65308"/>
    <w:rsid w:val="00D66329"/>
    <w:rsid w:val="00D670A6"/>
    <w:rsid w:val="00D67CD4"/>
    <w:rsid w:val="00D70EBA"/>
    <w:rsid w:val="00D726CE"/>
    <w:rsid w:val="00D741C3"/>
    <w:rsid w:val="00D74644"/>
    <w:rsid w:val="00D75E24"/>
    <w:rsid w:val="00D764FC"/>
    <w:rsid w:val="00D76BD2"/>
    <w:rsid w:val="00D77C69"/>
    <w:rsid w:val="00D804E9"/>
    <w:rsid w:val="00D8251C"/>
    <w:rsid w:val="00D837E7"/>
    <w:rsid w:val="00D83CB7"/>
    <w:rsid w:val="00D84447"/>
    <w:rsid w:val="00D84DE0"/>
    <w:rsid w:val="00D85853"/>
    <w:rsid w:val="00D8747E"/>
    <w:rsid w:val="00D903D4"/>
    <w:rsid w:val="00D90D62"/>
    <w:rsid w:val="00D90F00"/>
    <w:rsid w:val="00D92D7E"/>
    <w:rsid w:val="00D93758"/>
    <w:rsid w:val="00D93EB9"/>
    <w:rsid w:val="00D95074"/>
    <w:rsid w:val="00D9610A"/>
    <w:rsid w:val="00D968F7"/>
    <w:rsid w:val="00D97A9C"/>
    <w:rsid w:val="00DA027D"/>
    <w:rsid w:val="00DA1C3E"/>
    <w:rsid w:val="00DA31C9"/>
    <w:rsid w:val="00DA39C5"/>
    <w:rsid w:val="00DA4630"/>
    <w:rsid w:val="00DA49AC"/>
    <w:rsid w:val="00DA76A5"/>
    <w:rsid w:val="00DB1371"/>
    <w:rsid w:val="00DB1536"/>
    <w:rsid w:val="00DB181D"/>
    <w:rsid w:val="00DB1C75"/>
    <w:rsid w:val="00DB3974"/>
    <w:rsid w:val="00DB58D0"/>
    <w:rsid w:val="00DB5BCD"/>
    <w:rsid w:val="00DC0809"/>
    <w:rsid w:val="00DC322E"/>
    <w:rsid w:val="00DC50E1"/>
    <w:rsid w:val="00DC5132"/>
    <w:rsid w:val="00DC69EF"/>
    <w:rsid w:val="00DC71AE"/>
    <w:rsid w:val="00DC76D3"/>
    <w:rsid w:val="00DD0DCB"/>
    <w:rsid w:val="00DD2026"/>
    <w:rsid w:val="00DD2B06"/>
    <w:rsid w:val="00DD2F20"/>
    <w:rsid w:val="00DD550A"/>
    <w:rsid w:val="00DD58E6"/>
    <w:rsid w:val="00DD611C"/>
    <w:rsid w:val="00DD716D"/>
    <w:rsid w:val="00DE0450"/>
    <w:rsid w:val="00DE0507"/>
    <w:rsid w:val="00DE302E"/>
    <w:rsid w:val="00DE344C"/>
    <w:rsid w:val="00DE5A61"/>
    <w:rsid w:val="00DE5E6B"/>
    <w:rsid w:val="00DE7428"/>
    <w:rsid w:val="00DE7C77"/>
    <w:rsid w:val="00DF04E4"/>
    <w:rsid w:val="00DF18A7"/>
    <w:rsid w:val="00DF4889"/>
    <w:rsid w:val="00DF4FC9"/>
    <w:rsid w:val="00DF549F"/>
    <w:rsid w:val="00DF5DE8"/>
    <w:rsid w:val="00DF6136"/>
    <w:rsid w:val="00DF65C9"/>
    <w:rsid w:val="00DF65E6"/>
    <w:rsid w:val="00E015F7"/>
    <w:rsid w:val="00E02CD9"/>
    <w:rsid w:val="00E039D7"/>
    <w:rsid w:val="00E0415F"/>
    <w:rsid w:val="00E04CF4"/>
    <w:rsid w:val="00E0613C"/>
    <w:rsid w:val="00E06364"/>
    <w:rsid w:val="00E124BB"/>
    <w:rsid w:val="00E124DA"/>
    <w:rsid w:val="00E12CDF"/>
    <w:rsid w:val="00E143CA"/>
    <w:rsid w:val="00E144D6"/>
    <w:rsid w:val="00E15D04"/>
    <w:rsid w:val="00E20441"/>
    <w:rsid w:val="00E25AEA"/>
    <w:rsid w:val="00E26FD9"/>
    <w:rsid w:val="00E3080C"/>
    <w:rsid w:val="00E33518"/>
    <w:rsid w:val="00E341DA"/>
    <w:rsid w:val="00E342BC"/>
    <w:rsid w:val="00E36054"/>
    <w:rsid w:val="00E362FB"/>
    <w:rsid w:val="00E368F4"/>
    <w:rsid w:val="00E406B7"/>
    <w:rsid w:val="00E4183B"/>
    <w:rsid w:val="00E4248B"/>
    <w:rsid w:val="00E44751"/>
    <w:rsid w:val="00E4643D"/>
    <w:rsid w:val="00E46546"/>
    <w:rsid w:val="00E466FE"/>
    <w:rsid w:val="00E506FA"/>
    <w:rsid w:val="00E5139D"/>
    <w:rsid w:val="00E51FFE"/>
    <w:rsid w:val="00E525F8"/>
    <w:rsid w:val="00E52F41"/>
    <w:rsid w:val="00E53718"/>
    <w:rsid w:val="00E53963"/>
    <w:rsid w:val="00E53F2C"/>
    <w:rsid w:val="00E55B17"/>
    <w:rsid w:val="00E56AB8"/>
    <w:rsid w:val="00E60414"/>
    <w:rsid w:val="00E60866"/>
    <w:rsid w:val="00E60BAB"/>
    <w:rsid w:val="00E6108C"/>
    <w:rsid w:val="00E61B71"/>
    <w:rsid w:val="00E61F13"/>
    <w:rsid w:val="00E6365E"/>
    <w:rsid w:val="00E64B1D"/>
    <w:rsid w:val="00E65859"/>
    <w:rsid w:val="00E65B61"/>
    <w:rsid w:val="00E6608F"/>
    <w:rsid w:val="00E7009B"/>
    <w:rsid w:val="00E71F2D"/>
    <w:rsid w:val="00E72D2C"/>
    <w:rsid w:val="00E7351F"/>
    <w:rsid w:val="00E7417A"/>
    <w:rsid w:val="00E74666"/>
    <w:rsid w:val="00E74E22"/>
    <w:rsid w:val="00E75C6D"/>
    <w:rsid w:val="00E773B1"/>
    <w:rsid w:val="00E811E3"/>
    <w:rsid w:val="00E848F4"/>
    <w:rsid w:val="00E84A59"/>
    <w:rsid w:val="00E907FC"/>
    <w:rsid w:val="00E908B7"/>
    <w:rsid w:val="00E91968"/>
    <w:rsid w:val="00E92E46"/>
    <w:rsid w:val="00E941BE"/>
    <w:rsid w:val="00E96212"/>
    <w:rsid w:val="00E96F0A"/>
    <w:rsid w:val="00EA2257"/>
    <w:rsid w:val="00EA2DDC"/>
    <w:rsid w:val="00EA4630"/>
    <w:rsid w:val="00EA4707"/>
    <w:rsid w:val="00EB24A7"/>
    <w:rsid w:val="00EB277A"/>
    <w:rsid w:val="00EB2B55"/>
    <w:rsid w:val="00EB31E9"/>
    <w:rsid w:val="00EB33CB"/>
    <w:rsid w:val="00EB47B2"/>
    <w:rsid w:val="00EB5BA1"/>
    <w:rsid w:val="00EB610E"/>
    <w:rsid w:val="00EB6E91"/>
    <w:rsid w:val="00EB7E76"/>
    <w:rsid w:val="00EC11D5"/>
    <w:rsid w:val="00EC2EB7"/>
    <w:rsid w:val="00EC2ECE"/>
    <w:rsid w:val="00EC3C36"/>
    <w:rsid w:val="00EC49D5"/>
    <w:rsid w:val="00ED1C25"/>
    <w:rsid w:val="00ED2E74"/>
    <w:rsid w:val="00ED3F5F"/>
    <w:rsid w:val="00ED442D"/>
    <w:rsid w:val="00ED466B"/>
    <w:rsid w:val="00ED4AAF"/>
    <w:rsid w:val="00ED7EF0"/>
    <w:rsid w:val="00EE1EA7"/>
    <w:rsid w:val="00EE4C31"/>
    <w:rsid w:val="00EE55B2"/>
    <w:rsid w:val="00EE5C1B"/>
    <w:rsid w:val="00EE692F"/>
    <w:rsid w:val="00EE7442"/>
    <w:rsid w:val="00EE796F"/>
    <w:rsid w:val="00EF07FA"/>
    <w:rsid w:val="00EF0F21"/>
    <w:rsid w:val="00EF2530"/>
    <w:rsid w:val="00EF3681"/>
    <w:rsid w:val="00EF40FA"/>
    <w:rsid w:val="00EF4839"/>
    <w:rsid w:val="00EF54C7"/>
    <w:rsid w:val="00EF5E1A"/>
    <w:rsid w:val="00EF5F5A"/>
    <w:rsid w:val="00EF6223"/>
    <w:rsid w:val="00EF6AD5"/>
    <w:rsid w:val="00F006FA"/>
    <w:rsid w:val="00F01AB8"/>
    <w:rsid w:val="00F04309"/>
    <w:rsid w:val="00F04548"/>
    <w:rsid w:val="00F04C3F"/>
    <w:rsid w:val="00F103CB"/>
    <w:rsid w:val="00F10809"/>
    <w:rsid w:val="00F11343"/>
    <w:rsid w:val="00F11357"/>
    <w:rsid w:val="00F1269E"/>
    <w:rsid w:val="00F127ED"/>
    <w:rsid w:val="00F139F2"/>
    <w:rsid w:val="00F151B0"/>
    <w:rsid w:val="00F15714"/>
    <w:rsid w:val="00F16208"/>
    <w:rsid w:val="00F16CC1"/>
    <w:rsid w:val="00F178F8"/>
    <w:rsid w:val="00F20259"/>
    <w:rsid w:val="00F23726"/>
    <w:rsid w:val="00F2373C"/>
    <w:rsid w:val="00F24FEB"/>
    <w:rsid w:val="00F2559C"/>
    <w:rsid w:val="00F256E8"/>
    <w:rsid w:val="00F26962"/>
    <w:rsid w:val="00F31D67"/>
    <w:rsid w:val="00F329EE"/>
    <w:rsid w:val="00F3382F"/>
    <w:rsid w:val="00F36AD1"/>
    <w:rsid w:val="00F4114A"/>
    <w:rsid w:val="00F41B68"/>
    <w:rsid w:val="00F41F19"/>
    <w:rsid w:val="00F43A6A"/>
    <w:rsid w:val="00F45F6C"/>
    <w:rsid w:val="00F46E49"/>
    <w:rsid w:val="00F4717B"/>
    <w:rsid w:val="00F47CF4"/>
    <w:rsid w:val="00F50165"/>
    <w:rsid w:val="00F50DF3"/>
    <w:rsid w:val="00F50E95"/>
    <w:rsid w:val="00F51E9B"/>
    <w:rsid w:val="00F527DC"/>
    <w:rsid w:val="00F52DFE"/>
    <w:rsid w:val="00F55AB8"/>
    <w:rsid w:val="00F56769"/>
    <w:rsid w:val="00F60B33"/>
    <w:rsid w:val="00F6105B"/>
    <w:rsid w:val="00F610AE"/>
    <w:rsid w:val="00F61610"/>
    <w:rsid w:val="00F626E5"/>
    <w:rsid w:val="00F632DD"/>
    <w:rsid w:val="00F641F8"/>
    <w:rsid w:val="00F67016"/>
    <w:rsid w:val="00F6722C"/>
    <w:rsid w:val="00F7102A"/>
    <w:rsid w:val="00F72C17"/>
    <w:rsid w:val="00F72E5E"/>
    <w:rsid w:val="00F73445"/>
    <w:rsid w:val="00F73568"/>
    <w:rsid w:val="00F763A0"/>
    <w:rsid w:val="00F7659D"/>
    <w:rsid w:val="00F77F9E"/>
    <w:rsid w:val="00F81F2B"/>
    <w:rsid w:val="00F81F38"/>
    <w:rsid w:val="00F82384"/>
    <w:rsid w:val="00F8297F"/>
    <w:rsid w:val="00F834C9"/>
    <w:rsid w:val="00F83D99"/>
    <w:rsid w:val="00F84393"/>
    <w:rsid w:val="00F85194"/>
    <w:rsid w:val="00F853A4"/>
    <w:rsid w:val="00F867C4"/>
    <w:rsid w:val="00F86CB3"/>
    <w:rsid w:val="00F9125B"/>
    <w:rsid w:val="00F918D3"/>
    <w:rsid w:val="00F922E3"/>
    <w:rsid w:val="00F9259D"/>
    <w:rsid w:val="00F93EAF"/>
    <w:rsid w:val="00F940C8"/>
    <w:rsid w:val="00F95529"/>
    <w:rsid w:val="00F97C1E"/>
    <w:rsid w:val="00FA4F22"/>
    <w:rsid w:val="00FA5BB4"/>
    <w:rsid w:val="00FA68A3"/>
    <w:rsid w:val="00FA73EB"/>
    <w:rsid w:val="00FB4E5C"/>
    <w:rsid w:val="00FB5C29"/>
    <w:rsid w:val="00FB68AA"/>
    <w:rsid w:val="00FB722F"/>
    <w:rsid w:val="00FB76DF"/>
    <w:rsid w:val="00FC2A46"/>
    <w:rsid w:val="00FC2BE0"/>
    <w:rsid w:val="00FC3677"/>
    <w:rsid w:val="00FC5CBE"/>
    <w:rsid w:val="00FD0149"/>
    <w:rsid w:val="00FE2E24"/>
    <w:rsid w:val="00FE3080"/>
    <w:rsid w:val="00FE392F"/>
    <w:rsid w:val="00FF4C70"/>
    <w:rsid w:val="00FF53AE"/>
    <w:rsid w:val="00FF6A9D"/>
    <w:rsid w:val="00FF7538"/>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HTML Cite"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315E5E"/>
    <w:pPr>
      <w:jc w:val="both"/>
    </w:pPr>
    <w:rPr>
      <w:rFonts w:ascii="Times New Roman" w:hAnsi="Times New Roman" w:cs="Arial"/>
      <w:sz w:val="28"/>
    </w:rPr>
  </w:style>
  <w:style w:type="paragraph" w:styleId="10">
    <w:name w:val="heading 1"/>
    <w:basedOn w:val="a"/>
    <w:next w:val="a"/>
    <w:link w:val="11"/>
    <w:uiPriority w:val="99"/>
    <w:qFormat/>
    <w:rsid w:val="00F867C4"/>
    <w:pPr>
      <w:keepNext/>
      <w:keepLines/>
      <w:spacing w:before="480"/>
      <w:jc w:val="center"/>
      <w:outlineLvl w:val="0"/>
    </w:pPr>
    <w:rPr>
      <w:rFonts w:ascii="Times New Roman Полужирный" w:eastAsia="Times New Roman" w:hAnsi="Times New Roman Полужирный" w:cs="Times New Roman"/>
      <w:b/>
      <w:bCs/>
      <w:caps/>
      <w:szCs w:val="28"/>
    </w:rPr>
  </w:style>
  <w:style w:type="paragraph" w:styleId="2">
    <w:name w:val="heading 2"/>
    <w:basedOn w:val="a"/>
    <w:next w:val="a"/>
    <w:link w:val="20"/>
    <w:uiPriority w:val="99"/>
    <w:qFormat/>
    <w:rsid w:val="001624FD"/>
    <w:pPr>
      <w:keepNext/>
      <w:keepLines/>
      <w:pageBreakBefore/>
      <w:spacing w:before="200"/>
      <w:jc w:val="right"/>
      <w:outlineLvl w:val="1"/>
    </w:pPr>
    <w:rPr>
      <w:rFonts w:eastAsia="Times New Roman" w:cs="Times New Roman"/>
      <w:b/>
      <w:bCs/>
      <w:i/>
      <w:szCs w:val="26"/>
    </w:rPr>
  </w:style>
  <w:style w:type="paragraph" w:styleId="3">
    <w:name w:val="heading 3"/>
    <w:basedOn w:val="a"/>
    <w:next w:val="a"/>
    <w:link w:val="30"/>
    <w:unhideWhenUsed/>
    <w:qFormat/>
    <w:locked/>
    <w:rsid w:val="00DC51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610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F6105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F867C4"/>
    <w:rPr>
      <w:rFonts w:ascii="Times New Roman Полужирный" w:eastAsia="Times New Roman" w:hAnsi="Times New Roman Полужирный"/>
      <w:b/>
      <w:bCs/>
      <w:caps/>
      <w:sz w:val="28"/>
      <w:szCs w:val="28"/>
    </w:rPr>
  </w:style>
  <w:style w:type="character" w:customStyle="1" w:styleId="20">
    <w:name w:val="Заголовок 2 Знак"/>
    <w:link w:val="2"/>
    <w:uiPriority w:val="99"/>
    <w:locked/>
    <w:rsid w:val="001624FD"/>
    <w:rPr>
      <w:rFonts w:ascii="Times New Roman" w:eastAsia="Times New Roman" w:hAnsi="Times New Roman"/>
      <w:b/>
      <w:bCs/>
      <w:i/>
      <w:sz w:val="28"/>
      <w:szCs w:val="26"/>
    </w:rPr>
  </w:style>
  <w:style w:type="paragraph" w:styleId="a3">
    <w:name w:val="List Paragraph"/>
    <w:basedOn w:val="a"/>
    <w:uiPriority w:val="34"/>
    <w:qFormat/>
    <w:rsid w:val="004F5474"/>
    <w:pPr>
      <w:spacing w:after="200" w:line="276" w:lineRule="auto"/>
      <w:ind w:left="720"/>
      <w:contextualSpacing/>
    </w:pPr>
    <w:rPr>
      <w:rFonts w:cs="Times New Roman"/>
      <w:sz w:val="22"/>
      <w:szCs w:val="22"/>
      <w:lang w:eastAsia="en-US"/>
    </w:rPr>
  </w:style>
  <w:style w:type="character" w:styleId="a4">
    <w:name w:val="Hyperlink"/>
    <w:uiPriority w:val="99"/>
    <w:rsid w:val="004F5474"/>
    <w:rPr>
      <w:rFonts w:cs="Times New Roman"/>
      <w:color w:val="0000FF"/>
      <w:u w:val="single"/>
    </w:rPr>
  </w:style>
  <w:style w:type="paragraph" w:styleId="a5">
    <w:name w:val="Normal (Web)"/>
    <w:basedOn w:val="a"/>
    <w:uiPriority w:val="99"/>
    <w:rsid w:val="004F5474"/>
    <w:pPr>
      <w:widowControl w:val="0"/>
      <w:suppressAutoHyphens/>
      <w:spacing w:before="280" w:after="280"/>
    </w:pPr>
    <w:rPr>
      <w:rFonts w:eastAsia="Times New Roman" w:cs="Times New Roman"/>
      <w:kern w:val="1"/>
      <w:sz w:val="24"/>
      <w:szCs w:val="24"/>
      <w:lang w:val="uk-UA" w:eastAsia="zh-CN" w:bidi="hi-IN"/>
    </w:rPr>
  </w:style>
  <w:style w:type="character" w:customStyle="1" w:styleId="apple-converted-space">
    <w:name w:val="apple-converted-space"/>
    <w:uiPriority w:val="99"/>
    <w:rsid w:val="004F5474"/>
    <w:rPr>
      <w:rFonts w:cs="Times New Roman"/>
    </w:rPr>
  </w:style>
  <w:style w:type="paragraph" w:customStyle="1" w:styleId="rvps2">
    <w:name w:val="rvps2"/>
    <w:basedOn w:val="a"/>
    <w:rsid w:val="00412257"/>
    <w:pPr>
      <w:spacing w:before="100" w:beforeAutospacing="1" w:after="100" w:afterAutospacing="1"/>
    </w:pPr>
    <w:rPr>
      <w:rFonts w:eastAsia="Times New Roman" w:cs="Times New Roman"/>
      <w:sz w:val="24"/>
      <w:szCs w:val="24"/>
    </w:rPr>
  </w:style>
  <w:style w:type="paragraph" w:customStyle="1" w:styleId="12">
    <w:name w:val="Абзац списка1"/>
    <w:basedOn w:val="a"/>
    <w:rsid w:val="00C33871"/>
    <w:pPr>
      <w:widowControl w:val="0"/>
      <w:suppressAutoHyphens/>
      <w:spacing w:after="200"/>
      <w:ind w:left="720"/>
      <w:contextualSpacing/>
    </w:pPr>
    <w:rPr>
      <w:rFonts w:ascii="Liberation Serif" w:eastAsia="Times New Roman" w:hAnsi="Liberation Serif" w:cs="Mangal"/>
      <w:kern w:val="1"/>
      <w:sz w:val="24"/>
      <w:szCs w:val="24"/>
      <w:lang w:val="en-US" w:eastAsia="zh-CN" w:bidi="hi-IN"/>
    </w:rPr>
  </w:style>
  <w:style w:type="paragraph" w:styleId="a6">
    <w:name w:val="Body Text Indent"/>
    <w:basedOn w:val="a"/>
    <w:link w:val="a7"/>
    <w:uiPriority w:val="99"/>
    <w:rsid w:val="00C33871"/>
    <w:pPr>
      <w:widowControl w:val="0"/>
      <w:suppressAutoHyphens/>
      <w:spacing w:line="360" w:lineRule="auto"/>
      <w:ind w:right="-22" w:firstLine="320"/>
    </w:pPr>
    <w:rPr>
      <w:rFonts w:ascii="Courier New" w:eastAsia="SimSun" w:hAnsi="Courier New" w:cs="Courier New"/>
      <w:kern w:val="1"/>
      <w:lang w:val="en-US" w:eastAsia="zh-CN" w:bidi="hi-IN"/>
    </w:rPr>
  </w:style>
  <w:style w:type="character" w:customStyle="1" w:styleId="a7">
    <w:name w:val="Основной текст с отступом Знак"/>
    <w:link w:val="a6"/>
    <w:uiPriority w:val="99"/>
    <w:locked/>
    <w:rsid w:val="00C33871"/>
    <w:rPr>
      <w:rFonts w:ascii="Courier New" w:eastAsia="SimSun" w:hAnsi="Courier New" w:cs="Courier New"/>
      <w:kern w:val="1"/>
      <w:sz w:val="20"/>
      <w:szCs w:val="20"/>
      <w:lang w:eastAsia="zh-CN" w:bidi="hi-IN"/>
    </w:rPr>
  </w:style>
  <w:style w:type="character" w:customStyle="1" w:styleId="rvts0">
    <w:name w:val="rvts0"/>
    <w:uiPriority w:val="99"/>
    <w:rsid w:val="00C33871"/>
  </w:style>
  <w:style w:type="paragraph" w:customStyle="1" w:styleId="FR1">
    <w:name w:val="FR1"/>
    <w:uiPriority w:val="99"/>
    <w:rsid w:val="00C33871"/>
    <w:pPr>
      <w:widowControl w:val="0"/>
      <w:autoSpaceDE w:val="0"/>
      <w:autoSpaceDN w:val="0"/>
      <w:adjustRightInd w:val="0"/>
      <w:spacing w:after="20"/>
      <w:jc w:val="right"/>
    </w:pPr>
    <w:rPr>
      <w:rFonts w:ascii="Arial" w:hAnsi="Arial" w:cs="Arial"/>
      <w:b/>
      <w:bCs/>
      <w:i/>
      <w:iCs/>
      <w:sz w:val="16"/>
      <w:szCs w:val="16"/>
      <w:lang w:val="uk-UA" w:eastAsia="uk-UA"/>
    </w:rPr>
  </w:style>
  <w:style w:type="paragraph" w:customStyle="1" w:styleId="21">
    <w:name w:val="Абзац списка2"/>
    <w:basedOn w:val="a"/>
    <w:uiPriority w:val="99"/>
    <w:rsid w:val="00C33871"/>
    <w:pPr>
      <w:widowControl w:val="0"/>
      <w:ind w:left="103" w:firstLine="559"/>
    </w:pPr>
    <w:rPr>
      <w:rFonts w:ascii="Arial" w:eastAsia="Times New Roman" w:hAnsi="Arial"/>
      <w:sz w:val="22"/>
      <w:szCs w:val="22"/>
      <w:lang w:val="en-US" w:eastAsia="en-US"/>
    </w:rPr>
  </w:style>
  <w:style w:type="paragraph" w:styleId="22">
    <w:name w:val="Body Text 2"/>
    <w:basedOn w:val="a"/>
    <w:link w:val="23"/>
    <w:uiPriority w:val="99"/>
    <w:rsid w:val="00C33871"/>
    <w:pPr>
      <w:spacing w:after="120" w:line="480" w:lineRule="auto"/>
    </w:pPr>
    <w:rPr>
      <w:rFonts w:cs="Calibri"/>
      <w:sz w:val="24"/>
      <w:szCs w:val="24"/>
      <w:lang w:val="uk-UA" w:eastAsia="en-US"/>
    </w:rPr>
  </w:style>
  <w:style w:type="character" w:customStyle="1" w:styleId="23">
    <w:name w:val="Основной текст 2 Знак"/>
    <w:link w:val="22"/>
    <w:uiPriority w:val="99"/>
    <w:locked/>
    <w:rsid w:val="00C33871"/>
    <w:rPr>
      <w:rFonts w:ascii="Calibri" w:hAnsi="Calibri" w:cs="Calibri"/>
      <w:sz w:val="24"/>
      <w:szCs w:val="24"/>
      <w:lang w:val="uk-UA"/>
    </w:rPr>
  </w:style>
  <w:style w:type="character" w:styleId="HTML">
    <w:name w:val="HTML Cite"/>
    <w:uiPriority w:val="99"/>
    <w:rsid w:val="00C33871"/>
    <w:rPr>
      <w:rFonts w:cs="Times New Roman"/>
      <w:i/>
    </w:rPr>
  </w:style>
  <w:style w:type="paragraph" w:customStyle="1" w:styleId="BodyText22">
    <w:name w:val="Body Text 22"/>
    <w:basedOn w:val="a"/>
    <w:uiPriority w:val="99"/>
    <w:rsid w:val="00C33871"/>
    <w:pPr>
      <w:widowControl w:val="0"/>
      <w:suppressAutoHyphens/>
      <w:overflowPunct w:val="0"/>
      <w:autoSpaceDE w:val="0"/>
      <w:spacing w:line="420" w:lineRule="auto"/>
      <w:ind w:right="400" w:firstLine="720"/>
      <w:textAlignment w:val="baseline"/>
    </w:pPr>
    <w:rPr>
      <w:rFonts w:ascii="Times New Roman CYR" w:eastAsia="SimSun" w:hAnsi="Times New Roman CYR" w:cs="Times New Roman CYR"/>
      <w:kern w:val="1"/>
      <w:sz w:val="26"/>
      <w:lang w:val="uk-UA" w:eastAsia="zh-CN" w:bidi="hi-IN"/>
    </w:rPr>
  </w:style>
  <w:style w:type="paragraph" w:customStyle="1" w:styleId="Default">
    <w:name w:val="Default"/>
    <w:rsid w:val="007307FF"/>
    <w:pPr>
      <w:autoSpaceDE w:val="0"/>
      <w:autoSpaceDN w:val="0"/>
      <w:adjustRightInd w:val="0"/>
    </w:pPr>
    <w:rPr>
      <w:rFonts w:ascii="Times New Roman" w:eastAsia="Times New Roman" w:hAnsi="Times New Roman"/>
      <w:color w:val="000000"/>
      <w:sz w:val="24"/>
      <w:szCs w:val="24"/>
    </w:rPr>
  </w:style>
  <w:style w:type="paragraph" w:styleId="a8">
    <w:name w:val="Balloon Text"/>
    <w:basedOn w:val="a"/>
    <w:link w:val="a9"/>
    <w:uiPriority w:val="99"/>
    <w:semiHidden/>
    <w:rsid w:val="008D4EAE"/>
    <w:rPr>
      <w:rFonts w:ascii="Tahoma" w:hAnsi="Tahoma" w:cs="Tahoma"/>
      <w:sz w:val="16"/>
      <w:szCs w:val="16"/>
    </w:rPr>
  </w:style>
  <w:style w:type="character" w:customStyle="1" w:styleId="a9">
    <w:name w:val="Текст выноски Знак"/>
    <w:link w:val="a8"/>
    <w:uiPriority w:val="99"/>
    <w:semiHidden/>
    <w:locked/>
    <w:rsid w:val="008D4EAE"/>
    <w:rPr>
      <w:rFonts w:ascii="Tahoma" w:hAnsi="Tahoma" w:cs="Tahoma"/>
      <w:sz w:val="16"/>
      <w:szCs w:val="16"/>
      <w:lang w:val="ru-RU" w:eastAsia="ru-RU"/>
    </w:rPr>
  </w:style>
  <w:style w:type="table" w:styleId="aa">
    <w:name w:val="Table Grid"/>
    <w:basedOn w:val="a1"/>
    <w:uiPriority w:val="39"/>
    <w:rsid w:val="008D4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OC Heading"/>
    <w:basedOn w:val="10"/>
    <w:next w:val="a"/>
    <w:uiPriority w:val="99"/>
    <w:qFormat/>
    <w:rsid w:val="00E60414"/>
    <w:pPr>
      <w:spacing w:before="120" w:line="276" w:lineRule="auto"/>
      <w:ind w:firstLine="720"/>
      <w:jc w:val="both"/>
      <w:outlineLvl w:val="9"/>
    </w:pPr>
    <w:rPr>
      <w:caps w:val="0"/>
      <w:lang w:eastAsia="en-US"/>
    </w:rPr>
  </w:style>
  <w:style w:type="paragraph" w:styleId="13">
    <w:name w:val="toc 1"/>
    <w:basedOn w:val="a"/>
    <w:next w:val="a"/>
    <w:autoRedefine/>
    <w:uiPriority w:val="39"/>
    <w:rsid w:val="006D1B3A"/>
    <w:pPr>
      <w:tabs>
        <w:tab w:val="right" w:leader="dot" w:pos="9629"/>
      </w:tabs>
    </w:pPr>
    <w:rPr>
      <w:rFonts w:cs="Times New Roman"/>
      <w:b/>
      <w:noProof/>
      <w:szCs w:val="28"/>
    </w:rPr>
  </w:style>
  <w:style w:type="paragraph" w:styleId="24">
    <w:name w:val="toc 2"/>
    <w:basedOn w:val="a"/>
    <w:next w:val="a"/>
    <w:autoRedefine/>
    <w:uiPriority w:val="39"/>
    <w:rsid w:val="00D97A9C"/>
    <w:pPr>
      <w:tabs>
        <w:tab w:val="left" w:pos="567"/>
        <w:tab w:val="right" w:leader="dot" w:pos="9629"/>
      </w:tabs>
    </w:pPr>
  </w:style>
  <w:style w:type="paragraph" w:styleId="ac">
    <w:name w:val="header"/>
    <w:basedOn w:val="a"/>
    <w:link w:val="ad"/>
    <w:uiPriority w:val="99"/>
    <w:rsid w:val="00A8063B"/>
    <w:pPr>
      <w:tabs>
        <w:tab w:val="center" w:pos="4677"/>
        <w:tab w:val="right" w:pos="9355"/>
      </w:tabs>
    </w:pPr>
  </w:style>
  <w:style w:type="character" w:customStyle="1" w:styleId="ad">
    <w:name w:val="Верхний колонтитул Знак"/>
    <w:link w:val="ac"/>
    <w:uiPriority w:val="99"/>
    <w:locked/>
    <w:rsid w:val="00A8063B"/>
    <w:rPr>
      <w:rFonts w:ascii="Calibri" w:hAnsi="Calibri" w:cs="Arial"/>
      <w:sz w:val="20"/>
      <w:szCs w:val="20"/>
      <w:lang w:val="ru-RU" w:eastAsia="ru-RU"/>
    </w:rPr>
  </w:style>
  <w:style w:type="paragraph" w:styleId="ae">
    <w:name w:val="footer"/>
    <w:basedOn w:val="a"/>
    <w:link w:val="af"/>
    <w:uiPriority w:val="99"/>
    <w:semiHidden/>
    <w:rsid w:val="00A8063B"/>
    <w:pPr>
      <w:tabs>
        <w:tab w:val="center" w:pos="4677"/>
        <w:tab w:val="right" w:pos="9355"/>
      </w:tabs>
    </w:pPr>
  </w:style>
  <w:style w:type="character" w:customStyle="1" w:styleId="af">
    <w:name w:val="Нижний колонтитул Знак"/>
    <w:link w:val="ae"/>
    <w:uiPriority w:val="99"/>
    <w:semiHidden/>
    <w:locked/>
    <w:rsid w:val="00A8063B"/>
    <w:rPr>
      <w:rFonts w:ascii="Calibri" w:hAnsi="Calibri" w:cs="Arial"/>
      <w:sz w:val="20"/>
      <w:szCs w:val="20"/>
      <w:lang w:val="ru-RU" w:eastAsia="ru-RU"/>
    </w:rPr>
  </w:style>
  <w:style w:type="paragraph" w:customStyle="1" w:styleId="1">
    <w:name w:val="Стиль1"/>
    <w:basedOn w:val="a"/>
    <w:uiPriority w:val="99"/>
    <w:rsid w:val="007809F7"/>
    <w:pPr>
      <w:numPr>
        <w:ilvl w:val="1"/>
        <w:numId w:val="2"/>
      </w:numPr>
      <w:tabs>
        <w:tab w:val="left" w:pos="900"/>
      </w:tabs>
      <w:ind w:right="-6" w:firstLine="900"/>
    </w:pPr>
    <w:rPr>
      <w:rFonts w:eastAsia="Times New Roman" w:cs="Times New Roman"/>
      <w:szCs w:val="28"/>
      <w:lang w:val="uk-UA"/>
    </w:rPr>
  </w:style>
  <w:style w:type="character" w:styleId="af0">
    <w:name w:val="annotation reference"/>
    <w:basedOn w:val="a0"/>
    <w:unhideWhenUsed/>
    <w:rsid w:val="00AD642E"/>
    <w:rPr>
      <w:sz w:val="16"/>
      <w:szCs w:val="16"/>
    </w:rPr>
  </w:style>
  <w:style w:type="paragraph" w:styleId="af1">
    <w:name w:val="annotation text"/>
    <w:basedOn w:val="a"/>
    <w:link w:val="af2"/>
    <w:unhideWhenUsed/>
    <w:rsid w:val="00AD642E"/>
  </w:style>
  <w:style w:type="character" w:customStyle="1" w:styleId="af2">
    <w:name w:val="Текст примечания Знак"/>
    <w:basedOn w:val="a0"/>
    <w:link w:val="af1"/>
    <w:rsid w:val="00AD642E"/>
    <w:rPr>
      <w:rFonts w:cs="Arial"/>
    </w:rPr>
  </w:style>
  <w:style w:type="paragraph" w:styleId="af3">
    <w:name w:val="annotation subject"/>
    <w:basedOn w:val="af1"/>
    <w:next w:val="af1"/>
    <w:link w:val="af4"/>
    <w:uiPriority w:val="99"/>
    <w:semiHidden/>
    <w:unhideWhenUsed/>
    <w:rsid w:val="00AD642E"/>
    <w:rPr>
      <w:b/>
      <w:bCs/>
    </w:rPr>
  </w:style>
  <w:style w:type="character" w:customStyle="1" w:styleId="af4">
    <w:name w:val="Тема примечания Знак"/>
    <w:basedOn w:val="af2"/>
    <w:link w:val="af3"/>
    <w:uiPriority w:val="99"/>
    <w:semiHidden/>
    <w:rsid w:val="00AD642E"/>
    <w:rPr>
      <w:rFonts w:cs="Arial"/>
      <w:b/>
      <w:bCs/>
    </w:rPr>
  </w:style>
  <w:style w:type="character" w:customStyle="1" w:styleId="rvts44">
    <w:name w:val="rvts44"/>
    <w:basedOn w:val="a0"/>
    <w:rsid w:val="0059578D"/>
  </w:style>
  <w:style w:type="paragraph" w:customStyle="1" w:styleId="rvps17">
    <w:name w:val="rvps17"/>
    <w:basedOn w:val="a"/>
    <w:rsid w:val="007E0997"/>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7E0997"/>
  </w:style>
  <w:style w:type="character" w:customStyle="1" w:styleId="rvts64">
    <w:name w:val="rvts64"/>
    <w:basedOn w:val="a0"/>
    <w:rsid w:val="007E0997"/>
  </w:style>
  <w:style w:type="paragraph" w:customStyle="1" w:styleId="rvps7">
    <w:name w:val="rvps7"/>
    <w:basedOn w:val="a"/>
    <w:rsid w:val="007E0997"/>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7E0997"/>
  </w:style>
  <w:style w:type="paragraph" w:customStyle="1" w:styleId="rvps6">
    <w:name w:val="rvps6"/>
    <w:basedOn w:val="a"/>
    <w:rsid w:val="007E0997"/>
    <w:pPr>
      <w:spacing w:before="100" w:beforeAutospacing="1" w:after="100" w:afterAutospacing="1"/>
    </w:pPr>
    <w:rPr>
      <w:rFonts w:eastAsia="Times New Roman" w:cs="Times New Roman"/>
      <w:sz w:val="24"/>
      <w:szCs w:val="24"/>
      <w:lang w:val="uk-UA" w:eastAsia="uk-UA"/>
    </w:rPr>
  </w:style>
  <w:style w:type="paragraph" w:customStyle="1" w:styleId="31">
    <w:name w:val="Абзац списка3"/>
    <w:basedOn w:val="a"/>
    <w:rsid w:val="00315E5E"/>
    <w:pPr>
      <w:spacing w:after="200"/>
      <w:ind w:left="720"/>
      <w:jc w:val="left"/>
    </w:pPr>
    <w:rPr>
      <w:rFonts w:eastAsia="Times New Roman" w:cs="Calibri"/>
      <w:sz w:val="24"/>
      <w:szCs w:val="22"/>
      <w:lang w:eastAsia="en-US"/>
    </w:rPr>
  </w:style>
  <w:style w:type="character" w:customStyle="1" w:styleId="30">
    <w:name w:val="Заголовок 3 Знак"/>
    <w:basedOn w:val="a0"/>
    <w:link w:val="3"/>
    <w:rsid w:val="00DC5132"/>
    <w:rPr>
      <w:rFonts w:asciiTheme="majorHAnsi" w:eastAsiaTheme="majorEastAsia" w:hAnsiTheme="majorHAnsi" w:cstheme="majorBidi"/>
      <w:b/>
      <w:bCs/>
      <w:color w:val="4F81BD" w:themeColor="accent1"/>
      <w:sz w:val="28"/>
    </w:rPr>
  </w:style>
  <w:style w:type="paragraph" w:customStyle="1" w:styleId="af5">
    <w:name w:val="Нормальний текст"/>
    <w:basedOn w:val="a"/>
    <w:rsid w:val="003C11A1"/>
    <w:pPr>
      <w:spacing w:before="120"/>
      <w:ind w:firstLine="567"/>
      <w:jc w:val="left"/>
    </w:pPr>
    <w:rPr>
      <w:rFonts w:ascii="Antiqua" w:eastAsia="Times New Roman" w:hAnsi="Antiqua" w:cs="Antiqua"/>
      <w:sz w:val="26"/>
      <w:szCs w:val="26"/>
      <w:lang w:val="uk-UA"/>
    </w:rPr>
  </w:style>
  <w:style w:type="character" w:customStyle="1" w:styleId="rvts46">
    <w:name w:val="rvts46"/>
    <w:basedOn w:val="a0"/>
    <w:rsid w:val="007459F6"/>
  </w:style>
  <w:style w:type="character" w:styleId="af6">
    <w:name w:val="FollowedHyperlink"/>
    <w:basedOn w:val="a0"/>
    <w:uiPriority w:val="99"/>
    <w:semiHidden/>
    <w:unhideWhenUsed/>
    <w:rsid w:val="00B62023"/>
    <w:rPr>
      <w:color w:val="800080" w:themeColor="followedHyperlink"/>
      <w:u w:val="single"/>
    </w:rPr>
  </w:style>
  <w:style w:type="paragraph" w:styleId="af7">
    <w:name w:val="Revision"/>
    <w:hidden/>
    <w:uiPriority w:val="99"/>
    <w:semiHidden/>
    <w:rsid w:val="00F922E3"/>
    <w:rPr>
      <w:rFonts w:ascii="Times New Roman" w:hAnsi="Times New Roman" w:cs="Arial"/>
      <w:sz w:val="28"/>
    </w:rPr>
  </w:style>
  <w:style w:type="character" w:customStyle="1" w:styleId="40">
    <w:name w:val="Заголовок 4 Знак"/>
    <w:basedOn w:val="a0"/>
    <w:link w:val="4"/>
    <w:rsid w:val="00F6105B"/>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semiHidden/>
    <w:rsid w:val="00F6105B"/>
    <w:rPr>
      <w:rFonts w:asciiTheme="majorHAnsi" w:eastAsiaTheme="majorEastAsia" w:hAnsiTheme="majorHAnsi" w:cstheme="majorBidi"/>
      <w:color w:val="243F60" w:themeColor="accent1" w:themeShade="7F"/>
      <w:sz w:val="28"/>
    </w:rPr>
  </w:style>
  <w:style w:type="character" w:customStyle="1" w:styleId="FontStyle133">
    <w:name w:val="Font Style133"/>
    <w:uiPriority w:val="99"/>
    <w:rsid w:val="00F6105B"/>
    <w:rPr>
      <w:rFonts w:ascii="Times New Roman" w:hAnsi="Times New Roman" w:cs="Times New Roman"/>
      <w:sz w:val="26"/>
      <w:szCs w:val="26"/>
    </w:rPr>
  </w:style>
  <w:style w:type="character" w:styleId="af8">
    <w:name w:val="Strong"/>
    <w:basedOn w:val="a0"/>
    <w:uiPriority w:val="22"/>
    <w:qFormat/>
    <w:locked/>
    <w:rsid w:val="00F6105B"/>
    <w:rPr>
      <w:b/>
      <w:bCs/>
    </w:rPr>
  </w:style>
  <w:style w:type="paragraph" w:customStyle="1" w:styleId="TableContents">
    <w:name w:val="Table Contents"/>
    <w:basedOn w:val="a"/>
    <w:uiPriority w:val="99"/>
    <w:rsid w:val="006E1A3B"/>
    <w:pPr>
      <w:suppressLineNumbers/>
      <w:suppressAutoHyphens/>
      <w:jc w:val="left"/>
    </w:pPr>
    <w:rPr>
      <w:rFonts w:ascii="Liberation Serif" w:eastAsia="NSimSun" w:hAnsi="Liberation Serif" w:cs="Mang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HTML Cite"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315E5E"/>
    <w:pPr>
      <w:jc w:val="both"/>
    </w:pPr>
    <w:rPr>
      <w:rFonts w:ascii="Times New Roman" w:hAnsi="Times New Roman" w:cs="Arial"/>
      <w:sz w:val="28"/>
    </w:rPr>
  </w:style>
  <w:style w:type="paragraph" w:styleId="10">
    <w:name w:val="heading 1"/>
    <w:basedOn w:val="a"/>
    <w:next w:val="a"/>
    <w:link w:val="11"/>
    <w:uiPriority w:val="99"/>
    <w:qFormat/>
    <w:rsid w:val="00F867C4"/>
    <w:pPr>
      <w:keepNext/>
      <w:keepLines/>
      <w:spacing w:before="480"/>
      <w:jc w:val="center"/>
      <w:outlineLvl w:val="0"/>
    </w:pPr>
    <w:rPr>
      <w:rFonts w:ascii="Times New Roman Полужирный" w:eastAsia="Times New Roman" w:hAnsi="Times New Roman Полужирный" w:cs="Times New Roman"/>
      <w:b/>
      <w:bCs/>
      <w:caps/>
      <w:szCs w:val="28"/>
    </w:rPr>
  </w:style>
  <w:style w:type="paragraph" w:styleId="2">
    <w:name w:val="heading 2"/>
    <w:basedOn w:val="a"/>
    <w:next w:val="a"/>
    <w:link w:val="20"/>
    <w:uiPriority w:val="99"/>
    <w:qFormat/>
    <w:rsid w:val="001624FD"/>
    <w:pPr>
      <w:keepNext/>
      <w:keepLines/>
      <w:pageBreakBefore/>
      <w:spacing w:before="200"/>
      <w:jc w:val="right"/>
      <w:outlineLvl w:val="1"/>
    </w:pPr>
    <w:rPr>
      <w:rFonts w:eastAsia="Times New Roman" w:cs="Times New Roman"/>
      <w:b/>
      <w:bCs/>
      <w:i/>
      <w:szCs w:val="26"/>
    </w:rPr>
  </w:style>
  <w:style w:type="paragraph" w:styleId="3">
    <w:name w:val="heading 3"/>
    <w:basedOn w:val="a"/>
    <w:next w:val="a"/>
    <w:link w:val="30"/>
    <w:unhideWhenUsed/>
    <w:qFormat/>
    <w:locked/>
    <w:rsid w:val="00DC513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6105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locked/>
    <w:rsid w:val="00F6105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F867C4"/>
    <w:rPr>
      <w:rFonts w:ascii="Times New Roman Полужирный" w:eastAsia="Times New Roman" w:hAnsi="Times New Roman Полужирный"/>
      <w:b/>
      <w:bCs/>
      <w:caps/>
      <w:sz w:val="28"/>
      <w:szCs w:val="28"/>
    </w:rPr>
  </w:style>
  <w:style w:type="character" w:customStyle="1" w:styleId="20">
    <w:name w:val="Заголовок 2 Знак"/>
    <w:link w:val="2"/>
    <w:uiPriority w:val="99"/>
    <w:locked/>
    <w:rsid w:val="001624FD"/>
    <w:rPr>
      <w:rFonts w:ascii="Times New Roman" w:eastAsia="Times New Roman" w:hAnsi="Times New Roman"/>
      <w:b/>
      <w:bCs/>
      <w:i/>
      <w:sz w:val="28"/>
      <w:szCs w:val="26"/>
    </w:rPr>
  </w:style>
  <w:style w:type="paragraph" w:styleId="a3">
    <w:name w:val="List Paragraph"/>
    <w:basedOn w:val="a"/>
    <w:uiPriority w:val="99"/>
    <w:qFormat/>
    <w:rsid w:val="004F5474"/>
    <w:pPr>
      <w:spacing w:after="200" w:line="276" w:lineRule="auto"/>
      <w:ind w:left="720"/>
      <w:contextualSpacing/>
    </w:pPr>
    <w:rPr>
      <w:rFonts w:cs="Times New Roman"/>
      <w:sz w:val="22"/>
      <w:szCs w:val="22"/>
      <w:lang w:eastAsia="en-US"/>
    </w:rPr>
  </w:style>
  <w:style w:type="character" w:styleId="a4">
    <w:name w:val="Hyperlink"/>
    <w:uiPriority w:val="99"/>
    <w:rsid w:val="004F5474"/>
    <w:rPr>
      <w:rFonts w:cs="Times New Roman"/>
      <w:color w:val="0000FF"/>
      <w:u w:val="single"/>
    </w:rPr>
  </w:style>
  <w:style w:type="paragraph" w:styleId="a5">
    <w:name w:val="Normal (Web)"/>
    <w:basedOn w:val="a"/>
    <w:uiPriority w:val="99"/>
    <w:rsid w:val="004F5474"/>
    <w:pPr>
      <w:widowControl w:val="0"/>
      <w:suppressAutoHyphens/>
      <w:spacing w:before="280" w:after="280"/>
    </w:pPr>
    <w:rPr>
      <w:rFonts w:eastAsia="Times New Roman" w:cs="Times New Roman"/>
      <w:kern w:val="1"/>
      <w:sz w:val="24"/>
      <w:szCs w:val="24"/>
      <w:lang w:val="uk-UA" w:eastAsia="zh-CN" w:bidi="hi-IN"/>
    </w:rPr>
  </w:style>
  <w:style w:type="character" w:customStyle="1" w:styleId="apple-converted-space">
    <w:name w:val="apple-converted-space"/>
    <w:uiPriority w:val="99"/>
    <w:rsid w:val="004F5474"/>
    <w:rPr>
      <w:rFonts w:cs="Times New Roman"/>
    </w:rPr>
  </w:style>
  <w:style w:type="paragraph" w:customStyle="1" w:styleId="rvps2">
    <w:name w:val="rvps2"/>
    <w:basedOn w:val="a"/>
    <w:rsid w:val="00412257"/>
    <w:pPr>
      <w:spacing w:before="100" w:beforeAutospacing="1" w:after="100" w:afterAutospacing="1"/>
    </w:pPr>
    <w:rPr>
      <w:rFonts w:eastAsia="Times New Roman" w:cs="Times New Roman"/>
      <w:sz w:val="24"/>
      <w:szCs w:val="24"/>
    </w:rPr>
  </w:style>
  <w:style w:type="paragraph" w:customStyle="1" w:styleId="12">
    <w:name w:val="Абзац списка1"/>
    <w:basedOn w:val="a"/>
    <w:rsid w:val="00C33871"/>
    <w:pPr>
      <w:widowControl w:val="0"/>
      <w:suppressAutoHyphens/>
      <w:spacing w:after="200"/>
      <w:ind w:left="720"/>
      <w:contextualSpacing/>
    </w:pPr>
    <w:rPr>
      <w:rFonts w:ascii="Liberation Serif" w:eastAsia="Times New Roman" w:hAnsi="Liberation Serif" w:cs="Mangal"/>
      <w:kern w:val="1"/>
      <w:sz w:val="24"/>
      <w:szCs w:val="24"/>
      <w:lang w:val="en-US" w:eastAsia="zh-CN" w:bidi="hi-IN"/>
    </w:rPr>
  </w:style>
  <w:style w:type="paragraph" w:styleId="a6">
    <w:name w:val="Body Text Indent"/>
    <w:basedOn w:val="a"/>
    <w:link w:val="a7"/>
    <w:uiPriority w:val="99"/>
    <w:rsid w:val="00C33871"/>
    <w:pPr>
      <w:widowControl w:val="0"/>
      <w:suppressAutoHyphens/>
      <w:spacing w:line="360" w:lineRule="auto"/>
      <w:ind w:right="-22" w:firstLine="320"/>
    </w:pPr>
    <w:rPr>
      <w:rFonts w:ascii="Courier New" w:eastAsia="SimSun" w:hAnsi="Courier New" w:cs="Courier New"/>
      <w:kern w:val="1"/>
      <w:lang w:val="en-US" w:eastAsia="zh-CN" w:bidi="hi-IN"/>
    </w:rPr>
  </w:style>
  <w:style w:type="character" w:customStyle="1" w:styleId="a7">
    <w:name w:val="Основной текст с отступом Знак"/>
    <w:link w:val="a6"/>
    <w:uiPriority w:val="99"/>
    <w:locked/>
    <w:rsid w:val="00C33871"/>
    <w:rPr>
      <w:rFonts w:ascii="Courier New" w:eastAsia="SimSun" w:hAnsi="Courier New" w:cs="Courier New"/>
      <w:kern w:val="1"/>
      <w:sz w:val="20"/>
      <w:szCs w:val="20"/>
      <w:lang w:eastAsia="zh-CN" w:bidi="hi-IN"/>
    </w:rPr>
  </w:style>
  <w:style w:type="character" w:customStyle="1" w:styleId="rvts0">
    <w:name w:val="rvts0"/>
    <w:uiPriority w:val="99"/>
    <w:rsid w:val="00C33871"/>
  </w:style>
  <w:style w:type="paragraph" w:customStyle="1" w:styleId="FR1">
    <w:name w:val="FR1"/>
    <w:uiPriority w:val="99"/>
    <w:rsid w:val="00C33871"/>
    <w:pPr>
      <w:widowControl w:val="0"/>
      <w:autoSpaceDE w:val="0"/>
      <w:autoSpaceDN w:val="0"/>
      <w:adjustRightInd w:val="0"/>
      <w:spacing w:after="20"/>
      <w:jc w:val="right"/>
    </w:pPr>
    <w:rPr>
      <w:rFonts w:ascii="Arial" w:hAnsi="Arial" w:cs="Arial"/>
      <w:b/>
      <w:bCs/>
      <w:i/>
      <w:iCs/>
      <w:sz w:val="16"/>
      <w:szCs w:val="16"/>
      <w:lang w:val="uk-UA" w:eastAsia="uk-UA"/>
    </w:rPr>
  </w:style>
  <w:style w:type="paragraph" w:customStyle="1" w:styleId="21">
    <w:name w:val="Абзац списка2"/>
    <w:basedOn w:val="a"/>
    <w:uiPriority w:val="99"/>
    <w:rsid w:val="00C33871"/>
    <w:pPr>
      <w:widowControl w:val="0"/>
      <w:ind w:left="103" w:firstLine="559"/>
    </w:pPr>
    <w:rPr>
      <w:rFonts w:ascii="Arial" w:eastAsia="Times New Roman" w:hAnsi="Arial"/>
      <w:sz w:val="22"/>
      <w:szCs w:val="22"/>
      <w:lang w:val="en-US" w:eastAsia="en-US"/>
    </w:rPr>
  </w:style>
  <w:style w:type="paragraph" w:styleId="22">
    <w:name w:val="Body Text 2"/>
    <w:basedOn w:val="a"/>
    <w:link w:val="23"/>
    <w:uiPriority w:val="99"/>
    <w:rsid w:val="00C33871"/>
    <w:pPr>
      <w:spacing w:after="120" w:line="480" w:lineRule="auto"/>
    </w:pPr>
    <w:rPr>
      <w:rFonts w:cs="Calibri"/>
      <w:sz w:val="24"/>
      <w:szCs w:val="24"/>
      <w:lang w:val="uk-UA" w:eastAsia="en-US"/>
    </w:rPr>
  </w:style>
  <w:style w:type="character" w:customStyle="1" w:styleId="23">
    <w:name w:val="Основной текст 2 Знак"/>
    <w:link w:val="22"/>
    <w:uiPriority w:val="99"/>
    <w:locked/>
    <w:rsid w:val="00C33871"/>
    <w:rPr>
      <w:rFonts w:ascii="Calibri" w:hAnsi="Calibri" w:cs="Calibri"/>
      <w:sz w:val="24"/>
      <w:szCs w:val="24"/>
      <w:lang w:val="uk-UA"/>
    </w:rPr>
  </w:style>
  <w:style w:type="character" w:styleId="HTML">
    <w:name w:val="HTML Cite"/>
    <w:uiPriority w:val="99"/>
    <w:rsid w:val="00C33871"/>
    <w:rPr>
      <w:rFonts w:cs="Times New Roman"/>
      <w:i/>
    </w:rPr>
  </w:style>
  <w:style w:type="paragraph" w:customStyle="1" w:styleId="BodyText22">
    <w:name w:val="Body Text 22"/>
    <w:basedOn w:val="a"/>
    <w:uiPriority w:val="99"/>
    <w:rsid w:val="00C33871"/>
    <w:pPr>
      <w:widowControl w:val="0"/>
      <w:suppressAutoHyphens/>
      <w:overflowPunct w:val="0"/>
      <w:autoSpaceDE w:val="0"/>
      <w:spacing w:line="420" w:lineRule="auto"/>
      <w:ind w:right="400" w:firstLine="720"/>
      <w:textAlignment w:val="baseline"/>
    </w:pPr>
    <w:rPr>
      <w:rFonts w:ascii="Times New Roman CYR" w:eastAsia="SimSun" w:hAnsi="Times New Roman CYR" w:cs="Times New Roman CYR"/>
      <w:kern w:val="1"/>
      <w:sz w:val="26"/>
      <w:lang w:val="uk-UA" w:eastAsia="zh-CN" w:bidi="hi-IN"/>
    </w:rPr>
  </w:style>
  <w:style w:type="paragraph" w:customStyle="1" w:styleId="Default">
    <w:name w:val="Default"/>
    <w:rsid w:val="007307FF"/>
    <w:pPr>
      <w:autoSpaceDE w:val="0"/>
      <w:autoSpaceDN w:val="0"/>
      <w:adjustRightInd w:val="0"/>
    </w:pPr>
    <w:rPr>
      <w:rFonts w:ascii="Times New Roman" w:eastAsia="Times New Roman" w:hAnsi="Times New Roman"/>
      <w:color w:val="000000"/>
      <w:sz w:val="24"/>
      <w:szCs w:val="24"/>
    </w:rPr>
  </w:style>
  <w:style w:type="paragraph" w:styleId="a8">
    <w:name w:val="Balloon Text"/>
    <w:basedOn w:val="a"/>
    <w:link w:val="a9"/>
    <w:uiPriority w:val="99"/>
    <w:semiHidden/>
    <w:rsid w:val="008D4EAE"/>
    <w:rPr>
      <w:rFonts w:ascii="Tahoma" w:hAnsi="Tahoma" w:cs="Tahoma"/>
      <w:sz w:val="16"/>
      <w:szCs w:val="16"/>
    </w:rPr>
  </w:style>
  <w:style w:type="character" w:customStyle="1" w:styleId="a9">
    <w:name w:val="Текст выноски Знак"/>
    <w:link w:val="a8"/>
    <w:uiPriority w:val="99"/>
    <w:semiHidden/>
    <w:locked/>
    <w:rsid w:val="008D4EAE"/>
    <w:rPr>
      <w:rFonts w:ascii="Tahoma" w:hAnsi="Tahoma" w:cs="Tahoma"/>
      <w:sz w:val="16"/>
      <w:szCs w:val="16"/>
      <w:lang w:val="ru-RU" w:eastAsia="ru-RU"/>
    </w:rPr>
  </w:style>
  <w:style w:type="table" w:styleId="aa">
    <w:name w:val="Table Grid"/>
    <w:basedOn w:val="a1"/>
    <w:uiPriority w:val="39"/>
    <w:rsid w:val="008D4E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TOC Heading"/>
    <w:basedOn w:val="10"/>
    <w:next w:val="a"/>
    <w:uiPriority w:val="99"/>
    <w:qFormat/>
    <w:rsid w:val="00E60414"/>
    <w:pPr>
      <w:spacing w:before="120" w:line="276" w:lineRule="auto"/>
      <w:ind w:firstLine="720"/>
      <w:jc w:val="both"/>
      <w:outlineLvl w:val="9"/>
    </w:pPr>
    <w:rPr>
      <w:caps w:val="0"/>
      <w:lang w:eastAsia="en-US"/>
    </w:rPr>
  </w:style>
  <w:style w:type="paragraph" w:styleId="13">
    <w:name w:val="toc 1"/>
    <w:basedOn w:val="a"/>
    <w:next w:val="a"/>
    <w:autoRedefine/>
    <w:uiPriority w:val="39"/>
    <w:rsid w:val="006D1B3A"/>
    <w:pPr>
      <w:tabs>
        <w:tab w:val="right" w:leader="dot" w:pos="9629"/>
      </w:tabs>
    </w:pPr>
    <w:rPr>
      <w:rFonts w:cs="Times New Roman"/>
      <w:b/>
      <w:noProof/>
      <w:szCs w:val="28"/>
    </w:rPr>
  </w:style>
  <w:style w:type="paragraph" w:styleId="24">
    <w:name w:val="toc 2"/>
    <w:basedOn w:val="a"/>
    <w:next w:val="a"/>
    <w:autoRedefine/>
    <w:uiPriority w:val="39"/>
    <w:rsid w:val="00D97A9C"/>
    <w:pPr>
      <w:tabs>
        <w:tab w:val="left" w:pos="567"/>
        <w:tab w:val="right" w:leader="dot" w:pos="9629"/>
      </w:tabs>
    </w:pPr>
  </w:style>
  <w:style w:type="paragraph" w:styleId="ac">
    <w:name w:val="header"/>
    <w:basedOn w:val="a"/>
    <w:link w:val="ad"/>
    <w:uiPriority w:val="99"/>
    <w:rsid w:val="00A8063B"/>
    <w:pPr>
      <w:tabs>
        <w:tab w:val="center" w:pos="4677"/>
        <w:tab w:val="right" w:pos="9355"/>
      </w:tabs>
    </w:pPr>
  </w:style>
  <w:style w:type="character" w:customStyle="1" w:styleId="ad">
    <w:name w:val="Верхний колонтитул Знак"/>
    <w:link w:val="ac"/>
    <w:uiPriority w:val="99"/>
    <w:locked/>
    <w:rsid w:val="00A8063B"/>
    <w:rPr>
      <w:rFonts w:ascii="Calibri" w:hAnsi="Calibri" w:cs="Arial"/>
      <w:sz w:val="20"/>
      <w:szCs w:val="20"/>
      <w:lang w:val="ru-RU" w:eastAsia="ru-RU"/>
    </w:rPr>
  </w:style>
  <w:style w:type="paragraph" w:styleId="ae">
    <w:name w:val="footer"/>
    <w:basedOn w:val="a"/>
    <w:link w:val="af"/>
    <w:uiPriority w:val="99"/>
    <w:semiHidden/>
    <w:rsid w:val="00A8063B"/>
    <w:pPr>
      <w:tabs>
        <w:tab w:val="center" w:pos="4677"/>
        <w:tab w:val="right" w:pos="9355"/>
      </w:tabs>
    </w:pPr>
  </w:style>
  <w:style w:type="character" w:customStyle="1" w:styleId="af">
    <w:name w:val="Нижний колонтитул Знак"/>
    <w:link w:val="ae"/>
    <w:uiPriority w:val="99"/>
    <w:semiHidden/>
    <w:locked/>
    <w:rsid w:val="00A8063B"/>
    <w:rPr>
      <w:rFonts w:ascii="Calibri" w:hAnsi="Calibri" w:cs="Arial"/>
      <w:sz w:val="20"/>
      <w:szCs w:val="20"/>
      <w:lang w:val="ru-RU" w:eastAsia="ru-RU"/>
    </w:rPr>
  </w:style>
  <w:style w:type="paragraph" w:customStyle="1" w:styleId="1">
    <w:name w:val="Стиль1"/>
    <w:basedOn w:val="a"/>
    <w:uiPriority w:val="99"/>
    <w:rsid w:val="007809F7"/>
    <w:pPr>
      <w:numPr>
        <w:ilvl w:val="1"/>
        <w:numId w:val="2"/>
      </w:numPr>
      <w:tabs>
        <w:tab w:val="left" w:pos="900"/>
      </w:tabs>
      <w:ind w:right="-6" w:firstLine="900"/>
    </w:pPr>
    <w:rPr>
      <w:rFonts w:eastAsia="Times New Roman" w:cs="Times New Roman"/>
      <w:szCs w:val="28"/>
      <w:lang w:val="uk-UA"/>
    </w:rPr>
  </w:style>
  <w:style w:type="character" w:styleId="af0">
    <w:name w:val="annotation reference"/>
    <w:basedOn w:val="a0"/>
    <w:unhideWhenUsed/>
    <w:rsid w:val="00AD642E"/>
    <w:rPr>
      <w:sz w:val="16"/>
      <w:szCs w:val="16"/>
    </w:rPr>
  </w:style>
  <w:style w:type="paragraph" w:styleId="af1">
    <w:name w:val="annotation text"/>
    <w:basedOn w:val="a"/>
    <w:link w:val="af2"/>
    <w:unhideWhenUsed/>
    <w:rsid w:val="00AD642E"/>
  </w:style>
  <w:style w:type="character" w:customStyle="1" w:styleId="af2">
    <w:name w:val="Текст примечания Знак"/>
    <w:basedOn w:val="a0"/>
    <w:link w:val="af1"/>
    <w:rsid w:val="00AD642E"/>
    <w:rPr>
      <w:rFonts w:cs="Arial"/>
    </w:rPr>
  </w:style>
  <w:style w:type="paragraph" w:styleId="af3">
    <w:name w:val="annotation subject"/>
    <w:basedOn w:val="af1"/>
    <w:next w:val="af1"/>
    <w:link w:val="af4"/>
    <w:uiPriority w:val="99"/>
    <w:semiHidden/>
    <w:unhideWhenUsed/>
    <w:rsid w:val="00AD642E"/>
    <w:rPr>
      <w:b/>
      <w:bCs/>
    </w:rPr>
  </w:style>
  <w:style w:type="character" w:customStyle="1" w:styleId="af4">
    <w:name w:val="Тема примечания Знак"/>
    <w:basedOn w:val="af2"/>
    <w:link w:val="af3"/>
    <w:uiPriority w:val="99"/>
    <w:semiHidden/>
    <w:rsid w:val="00AD642E"/>
    <w:rPr>
      <w:rFonts w:cs="Arial"/>
      <w:b/>
      <w:bCs/>
    </w:rPr>
  </w:style>
  <w:style w:type="character" w:customStyle="1" w:styleId="rvts44">
    <w:name w:val="rvts44"/>
    <w:basedOn w:val="a0"/>
    <w:rsid w:val="0059578D"/>
  </w:style>
  <w:style w:type="paragraph" w:customStyle="1" w:styleId="rvps17">
    <w:name w:val="rvps17"/>
    <w:basedOn w:val="a"/>
    <w:rsid w:val="007E0997"/>
    <w:pPr>
      <w:spacing w:before="100" w:beforeAutospacing="1" w:after="100" w:afterAutospacing="1"/>
    </w:pPr>
    <w:rPr>
      <w:rFonts w:eastAsia="Times New Roman" w:cs="Times New Roman"/>
      <w:sz w:val="24"/>
      <w:szCs w:val="24"/>
      <w:lang w:val="uk-UA" w:eastAsia="uk-UA"/>
    </w:rPr>
  </w:style>
  <w:style w:type="character" w:customStyle="1" w:styleId="rvts23">
    <w:name w:val="rvts23"/>
    <w:basedOn w:val="a0"/>
    <w:rsid w:val="007E0997"/>
  </w:style>
  <w:style w:type="character" w:customStyle="1" w:styleId="rvts64">
    <w:name w:val="rvts64"/>
    <w:basedOn w:val="a0"/>
    <w:rsid w:val="007E0997"/>
  </w:style>
  <w:style w:type="paragraph" w:customStyle="1" w:styleId="rvps7">
    <w:name w:val="rvps7"/>
    <w:basedOn w:val="a"/>
    <w:rsid w:val="007E0997"/>
    <w:pPr>
      <w:spacing w:before="100" w:beforeAutospacing="1" w:after="100" w:afterAutospacing="1"/>
    </w:pPr>
    <w:rPr>
      <w:rFonts w:eastAsia="Times New Roman" w:cs="Times New Roman"/>
      <w:sz w:val="24"/>
      <w:szCs w:val="24"/>
      <w:lang w:val="uk-UA" w:eastAsia="uk-UA"/>
    </w:rPr>
  </w:style>
  <w:style w:type="character" w:customStyle="1" w:styleId="rvts9">
    <w:name w:val="rvts9"/>
    <w:basedOn w:val="a0"/>
    <w:rsid w:val="007E0997"/>
  </w:style>
  <w:style w:type="paragraph" w:customStyle="1" w:styleId="rvps6">
    <w:name w:val="rvps6"/>
    <w:basedOn w:val="a"/>
    <w:rsid w:val="007E0997"/>
    <w:pPr>
      <w:spacing w:before="100" w:beforeAutospacing="1" w:after="100" w:afterAutospacing="1"/>
    </w:pPr>
    <w:rPr>
      <w:rFonts w:eastAsia="Times New Roman" w:cs="Times New Roman"/>
      <w:sz w:val="24"/>
      <w:szCs w:val="24"/>
      <w:lang w:val="uk-UA" w:eastAsia="uk-UA"/>
    </w:rPr>
  </w:style>
  <w:style w:type="paragraph" w:customStyle="1" w:styleId="31">
    <w:name w:val="Абзац списка3"/>
    <w:basedOn w:val="a"/>
    <w:rsid w:val="00315E5E"/>
    <w:pPr>
      <w:spacing w:after="200"/>
      <w:ind w:left="720"/>
      <w:jc w:val="left"/>
    </w:pPr>
    <w:rPr>
      <w:rFonts w:eastAsia="Times New Roman" w:cs="Calibri"/>
      <w:sz w:val="24"/>
      <w:szCs w:val="22"/>
      <w:lang w:eastAsia="en-US"/>
    </w:rPr>
  </w:style>
  <w:style w:type="character" w:customStyle="1" w:styleId="30">
    <w:name w:val="Заголовок 3 Знак"/>
    <w:basedOn w:val="a0"/>
    <w:link w:val="3"/>
    <w:rsid w:val="00DC5132"/>
    <w:rPr>
      <w:rFonts w:asciiTheme="majorHAnsi" w:eastAsiaTheme="majorEastAsia" w:hAnsiTheme="majorHAnsi" w:cstheme="majorBidi"/>
      <w:b/>
      <w:bCs/>
      <w:color w:val="4F81BD" w:themeColor="accent1"/>
      <w:sz w:val="28"/>
    </w:rPr>
  </w:style>
  <w:style w:type="paragraph" w:customStyle="1" w:styleId="af5">
    <w:name w:val="Нормальний текст"/>
    <w:basedOn w:val="a"/>
    <w:rsid w:val="003C11A1"/>
    <w:pPr>
      <w:spacing w:before="120"/>
      <w:ind w:firstLine="567"/>
      <w:jc w:val="left"/>
    </w:pPr>
    <w:rPr>
      <w:rFonts w:ascii="Antiqua" w:eastAsia="Times New Roman" w:hAnsi="Antiqua" w:cs="Antiqua"/>
      <w:sz w:val="26"/>
      <w:szCs w:val="26"/>
      <w:lang w:val="uk-UA"/>
    </w:rPr>
  </w:style>
  <w:style w:type="character" w:customStyle="1" w:styleId="rvts46">
    <w:name w:val="rvts46"/>
    <w:basedOn w:val="a0"/>
    <w:rsid w:val="007459F6"/>
  </w:style>
  <w:style w:type="character" w:styleId="af6">
    <w:name w:val="FollowedHyperlink"/>
    <w:basedOn w:val="a0"/>
    <w:uiPriority w:val="99"/>
    <w:semiHidden/>
    <w:unhideWhenUsed/>
    <w:rsid w:val="00B62023"/>
    <w:rPr>
      <w:color w:val="800080" w:themeColor="followedHyperlink"/>
      <w:u w:val="single"/>
    </w:rPr>
  </w:style>
  <w:style w:type="paragraph" w:styleId="af7">
    <w:name w:val="Revision"/>
    <w:hidden/>
    <w:uiPriority w:val="99"/>
    <w:semiHidden/>
    <w:rsid w:val="00F922E3"/>
    <w:rPr>
      <w:rFonts w:ascii="Times New Roman" w:hAnsi="Times New Roman" w:cs="Arial"/>
      <w:sz w:val="28"/>
    </w:rPr>
  </w:style>
  <w:style w:type="character" w:customStyle="1" w:styleId="40">
    <w:name w:val="Заголовок 4 Знак"/>
    <w:basedOn w:val="a0"/>
    <w:link w:val="4"/>
    <w:rsid w:val="00F6105B"/>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semiHidden/>
    <w:rsid w:val="00F6105B"/>
    <w:rPr>
      <w:rFonts w:asciiTheme="majorHAnsi" w:eastAsiaTheme="majorEastAsia" w:hAnsiTheme="majorHAnsi" w:cstheme="majorBidi"/>
      <w:color w:val="243F60" w:themeColor="accent1" w:themeShade="7F"/>
      <w:sz w:val="28"/>
    </w:rPr>
  </w:style>
  <w:style w:type="character" w:customStyle="1" w:styleId="FontStyle133">
    <w:name w:val="Font Style133"/>
    <w:uiPriority w:val="99"/>
    <w:rsid w:val="00F6105B"/>
    <w:rPr>
      <w:rFonts w:ascii="Times New Roman" w:hAnsi="Times New Roman" w:cs="Times New Roman"/>
      <w:sz w:val="26"/>
      <w:szCs w:val="26"/>
    </w:rPr>
  </w:style>
  <w:style w:type="character" w:styleId="af8">
    <w:name w:val="Strong"/>
    <w:basedOn w:val="a0"/>
    <w:uiPriority w:val="22"/>
    <w:qFormat/>
    <w:locked/>
    <w:rsid w:val="00F6105B"/>
    <w:rPr>
      <w:b/>
      <w:bCs/>
    </w:rPr>
  </w:style>
  <w:style w:type="paragraph" w:customStyle="1" w:styleId="TableContents">
    <w:name w:val="Table Contents"/>
    <w:basedOn w:val="a"/>
    <w:rsid w:val="006E1A3B"/>
    <w:pPr>
      <w:suppressLineNumbers/>
      <w:suppressAutoHyphens/>
      <w:jc w:val="left"/>
    </w:pPr>
    <w:rPr>
      <w:rFonts w:ascii="Liberation Serif" w:eastAsia="NSimSun" w:hAnsi="Liberation Serif" w:cs="Mang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77046">
      <w:bodyDiv w:val="1"/>
      <w:marLeft w:val="0"/>
      <w:marRight w:val="0"/>
      <w:marTop w:val="0"/>
      <w:marBottom w:val="0"/>
      <w:divBdr>
        <w:top w:val="none" w:sz="0" w:space="0" w:color="auto"/>
        <w:left w:val="none" w:sz="0" w:space="0" w:color="auto"/>
        <w:bottom w:val="none" w:sz="0" w:space="0" w:color="auto"/>
        <w:right w:val="none" w:sz="0" w:space="0" w:color="auto"/>
      </w:divBdr>
    </w:div>
    <w:div w:id="396628471">
      <w:bodyDiv w:val="1"/>
      <w:marLeft w:val="0"/>
      <w:marRight w:val="0"/>
      <w:marTop w:val="0"/>
      <w:marBottom w:val="0"/>
      <w:divBdr>
        <w:top w:val="none" w:sz="0" w:space="0" w:color="auto"/>
        <w:left w:val="none" w:sz="0" w:space="0" w:color="auto"/>
        <w:bottom w:val="none" w:sz="0" w:space="0" w:color="auto"/>
        <w:right w:val="none" w:sz="0" w:space="0" w:color="auto"/>
      </w:divBdr>
    </w:div>
    <w:div w:id="1281645404">
      <w:bodyDiv w:val="1"/>
      <w:marLeft w:val="0"/>
      <w:marRight w:val="0"/>
      <w:marTop w:val="0"/>
      <w:marBottom w:val="0"/>
      <w:divBdr>
        <w:top w:val="none" w:sz="0" w:space="0" w:color="auto"/>
        <w:left w:val="none" w:sz="0" w:space="0" w:color="auto"/>
        <w:bottom w:val="none" w:sz="0" w:space="0" w:color="auto"/>
        <w:right w:val="none" w:sz="0" w:space="0" w:color="auto"/>
      </w:divBdr>
      <w:divsChild>
        <w:div w:id="927349673">
          <w:marLeft w:val="0"/>
          <w:marRight w:val="0"/>
          <w:marTop w:val="0"/>
          <w:marBottom w:val="104"/>
          <w:divBdr>
            <w:top w:val="none" w:sz="0" w:space="0" w:color="auto"/>
            <w:left w:val="none" w:sz="0" w:space="0" w:color="auto"/>
            <w:bottom w:val="none" w:sz="0" w:space="0" w:color="auto"/>
            <w:right w:val="none" w:sz="0" w:space="0" w:color="auto"/>
          </w:divBdr>
        </w:div>
      </w:divsChild>
    </w:div>
    <w:div w:id="1846625973">
      <w:bodyDiv w:val="1"/>
      <w:marLeft w:val="0"/>
      <w:marRight w:val="0"/>
      <w:marTop w:val="0"/>
      <w:marBottom w:val="0"/>
      <w:divBdr>
        <w:top w:val="none" w:sz="0" w:space="0" w:color="auto"/>
        <w:left w:val="none" w:sz="0" w:space="0" w:color="auto"/>
        <w:bottom w:val="none" w:sz="0" w:space="0" w:color="auto"/>
        <w:right w:val="none" w:sz="0" w:space="0" w:color="auto"/>
      </w:divBdr>
    </w:div>
    <w:div w:id="20139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osvita.ua/legislation/Vishya_osvita/51506/" TargetMode="External"/><Relationship Id="rId18" Type="http://schemas.openxmlformats.org/officeDocument/2006/relationships/hyperlink" Target="https://www.znu.edu.ua/" TargetMode="External"/><Relationship Id="rId26" Type="http://schemas.openxmlformats.org/officeDocument/2006/relationships/hyperlink" Target="http://humstudies.com.ua/indexing" TargetMode="External"/><Relationship Id="rId3" Type="http://schemas.openxmlformats.org/officeDocument/2006/relationships/styles" Target="styles.xml"/><Relationship Id="rId21" Type="http://schemas.openxmlformats.org/officeDocument/2006/relationships/hyperlink" Target="http://library.znu.edu.u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zakon.rada.gov.ua/laws/show/261-2016-%D0%BF" TargetMode="External"/><Relationship Id="rId17" Type="http://schemas.openxmlformats.org/officeDocument/2006/relationships/hyperlink" Target="http://phd.znu.edu.ua" TargetMode="External"/><Relationship Id="rId25" Type="http://schemas.openxmlformats.org/officeDocument/2006/relationships/hyperlink" Target="https://web.znu.edu.ua/NIS/588.ukr.html" TargetMode="External"/><Relationship Id="rId33" Type="http://schemas.openxmlformats.org/officeDocument/2006/relationships/hyperlink" Target="http://phd.znu.edu.ua/page/legal/5_polozhennya_atestats__ya_PhD.pdf" TargetMode="External"/><Relationship Id="rId2" Type="http://schemas.openxmlformats.org/officeDocument/2006/relationships/numbering" Target="numbering.xml"/><Relationship Id="rId16" Type="http://schemas.openxmlformats.org/officeDocument/2006/relationships/hyperlink" Target="https://unesdoc.unesco.org/ark:/48223/pf0000138673" TargetMode="External"/><Relationship Id="rId20" Type="http://schemas.openxmlformats.org/officeDocument/2006/relationships/hyperlink" Target="https://moodle.znu.edu.ua/" TargetMode="External"/><Relationship Id="rId29" Type="http://schemas.openxmlformats.org/officeDocument/2006/relationships/hyperlink" Target="https://www.facebook.com/groups/2130378859397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87-2015-%D0%BF" TargetMode="External"/><Relationship Id="rId24" Type="http://schemas.openxmlformats.org/officeDocument/2006/relationships/hyperlink" Target="https://scientific-rating.znu.edu.ua/" TargetMode="External"/><Relationship Id="rId32" Type="http://schemas.openxmlformats.org/officeDocument/2006/relationships/package" Target="embeddings/____________Microsoft_PowerPoint1.pptx"/><Relationship Id="rId5" Type="http://schemas.openxmlformats.org/officeDocument/2006/relationships/settings" Target="settings.xml"/><Relationship Id="rId15" Type="http://schemas.openxmlformats.org/officeDocument/2006/relationships/hyperlink" Target="https://mon.gov.ua/storage/app/media/vyshcha/naukovo-metodychna_rada/2020-metod-rekomendacziyi.docx" TargetMode="External"/><Relationship Id="rId23" Type="http://schemas.openxmlformats.org/officeDocument/2006/relationships/hyperlink" Target="https://dspace.znu.edu.ua/xmlui/" TargetMode="External"/><Relationship Id="rId28" Type="http://schemas.openxmlformats.org/officeDocument/2006/relationships/hyperlink" Target="https://www.facebook.com/groups/1430909570544926/" TargetMode="External"/><Relationship Id="rId10" Type="http://schemas.openxmlformats.org/officeDocument/2006/relationships/hyperlink" Target="https://zakon.rada.gov.ua/laws/show/1341-2011-%D0%BF" TargetMode="External"/><Relationship Id="rId19" Type="http://schemas.openxmlformats.org/officeDocument/2006/relationships/hyperlink" Target="http://phd.znu.edu.ua/" TargetMode="External"/><Relationship Id="rId31"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zakon.rada.gov.ua/laws/show/1556-18" TargetMode="External"/><Relationship Id="rId14" Type="http://schemas.openxmlformats.org/officeDocument/2006/relationships/hyperlink" Target="https://zakon.rada.gov.ua/laws/show/z0880-19" TargetMode="External"/><Relationship Id="rId22" Type="http://schemas.openxmlformats.org/officeDocument/2006/relationships/hyperlink" Target="http://library.znu.edu.ua/2381.ukr.html" TargetMode="External"/><Relationship Id="rId27" Type="http://schemas.openxmlformats.org/officeDocument/2006/relationships/hyperlink" Target="http://sites.znu.edu.ua/cms/index.php?action=news%2Fview&amp;site_id=19&amp;category_id=84"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DFF95-C3A4-4A95-83C1-2134ECE9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30464</Words>
  <Characters>17366</Characters>
  <Application>Microsoft Office Word</Application>
  <DocSecurity>0</DocSecurity>
  <Lines>144</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2020-09-28T06:54:00Z</cp:lastPrinted>
  <dcterms:created xsi:type="dcterms:W3CDTF">2022-02-11T05:49:00Z</dcterms:created>
  <dcterms:modified xsi:type="dcterms:W3CDTF">2022-02-11T05:49:00Z</dcterms:modified>
</cp:coreProperties>
</file>